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2893" w14:textId="3CBA8E2E" w:rsidR="006E4E18" w:rsidRDefault="006E4E18" w:rsidP="007A2EBE"/>
    <w:p w14:paraId="547C13B3" w14:textId="706B6982" w:rsidR="008064C1" w:rsidRDefault="00C55B7E" w:rsidP="007A2EBE">
      <w:pPr>
        <w:sectPr w:rsidR="008064C1" w:rsidSect="006E4E18">
          <w:headerReference w:type="default" r:id="rId8"/>
          <w:footerReference w:type="even" r:id="rId9"/>
          <w:footerReference w:type="default" r:id="rId10"/>
          <w:footerReference w:type="first" r:id="rId11"/>
          <w:type w:val="continuous"/>
          <w:pgSz w:w="11900" w:h="16840"/>
          <w:pgMar w:top="953" w:right="1440" w:bottom="1440" w:left="873" w:header="720" w:footer="0" w:gutter="0"/>
          <w:pgNumType w:start="1"/>
          <w:cols w:space="720"/>
          <w:titlePg/>
          <w:docGrid w:linePitch="360"/>
        </w:sectPr>
      </w:pPr>
      <w:r>
        <w:rPr>
          <w:noProof/>
          <w:lang w:eastAsia="en-GB"/>
        </w:rPr>
        <mc:AlternateContent>
          <mc:Choice Requires="wps">
            <w:drawing>
              <wp:anchor distT="0" distB="0" distL="114300" distR="114300" simplePos="0" relativeHeight="251668480" behindDoc="0" locked="0" layoutInCell="1" allowOverlap="1" wp14:anchorId="214B2E5B" wp14:editId="5051F80A">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2F0C9"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0805431E" wp14:editId="25DBBB7C">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17D1C" id="Rectangle 1" o:spid="_x0000_s1026" alt="&quot;&quot;" style="position:absolute;margin-left:-12.95pt;margin-top:-19.95pt;width:533.65pt;height:65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r w:rsidRPr="00572BC6">
        <w:rPr>
          <w:noProof/>
          <w:lang w:eastAsia="en-GB"/>
        </w:rPr>
        <mc:AlternateContent>
          <mc:Choice Requires="wps">
            <w:drawing>
              <wp:anchor distT="0" distB="0" distL="114300" distR="114300" simplePos="0" relativeHeight="251670528" behindDoc="0" locked="0" layoutInCell="1" allowOverlap="1" wp14:anchorId="62354A1C" wp14:editId="7BBBDC9B">
                <wp:simplePos x="0" y="0"/>
                <wp:positionH relativeFrom="column">
                  <wp:posOffset>264795</wp:posOffset>
                </wp:positionH>
                <wp:positionV relativeFrom="paragraph">
                  <wp:posOffset>2651760</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57F29324" w:rsidR="00C55B7E" w:rsidRDefault="00C55B7E" w:rsidP="00C55B7E">
                            <w:pPr>
                              <w:pStyle w:val="Heading1"/>
                            </w:pPr>
                            <w:r w:rsidRPr="00C55B7E">
                              <w:t xml:space="preserve">Equality &amp; Disability Duties </w:t>
                            </w:r>
                            <w:r w:rsidRPr="00C55B7E">
                              <w:br/>
                            </w:r>
                            <w:r w:rsidRPr="00E60B32">
                              <w:t xml:space="preserve">Screening </w:t>
                            </w:r>
                            <w:r w:rsidR="00F6101B">
                              <w:t>Assessment</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8pt;width:492.25pt;height:38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" filled="f" stroked="f">
                <v:textbox>
                  <w:txbxContent>
                    <w:p w14:paraId="070A41B1" w14:textId="57F29324" w:rsidR="00C55B7E" w:rsidRDefault="00C55B7E" w:rsidP="00C55B7E">
                      <w:pPr>
                        <w:pStyle w:val="Heading1"/>
                      </w:pPr>
                      <w:r w:rsidRPr="00C55B7E">
                        <w:t xml:space="preserve">Equality &amp; Disability Duties </w:t>
                      </w:r>
                      <w:r w:rsidRPr="00C55B7E">
                        <w:br/>
                      </w:r>
                      <w:r w:rsidRPr="00E60B32">
                        <w:t xml:space="preserve">Screening </w:t>
                      </w:r>
                      <w:r w:rsidR="00F6101B">
                        <w:t>Assessment</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6C112953" w:rsidR="007029D5" w:rsidRPr="00B23A0C" w:rsidRDefault="007029D5" w:rsidP="00B23A0C">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B23A0C">
      <w:pPr>
        <w:pStyle w:val="DAERABodyText14pt"/>
      </w:pPr>
    </w:p>
    <w:p w14:paraId="519282FF" w14:textId="77777777" w:rsidR="00E60B32" w:rsidRPr="00B23A0C" w:rsidRDefault="00E60B32" w:rsidP="00B23A0C">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w:t>
      </w:r>
      <w:proofErr w:type="gramStart"/>
      <w:r w:rsidRPr="00B23A0C">
        <w:t>make an assessment of</w:t>
      </w:r>
      <w:proofErr w:type="gramEnd"/>
      <w:r w:rsidRPr="00B23A0C">
        <w:t xml:space="preserve">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B23A0C">
      <w:pPr>
        <w:pStyle w:val="DAERABodyText14pt"/>
      </w:pPr>
      <w:r w:rsidRPr="00B23A0C">
        <w:rPr>
          <w:b/>
          <w:bCs/>
        </w:rPr>
        <w:t>Part 3.  Screening decision</w:t>
      </w:r>
      <w:r w:rsidRPr="00B23A0C">
        <w:t xml:space="preserve"> – guides the public authority to reach a screening decision as to </w:t>
      </w:r>
      <w:proofErr w:type="gramStart"/>
      <w:r w:rsidRPr="00B23A0C">
        <w:t>whether or not</w:t>
      </w:r>
      <w:proofErr w:type="gramEnd"/>
      <w:r w:rsidRPr="00B23A0C">
        <w:t xml:space="preserve">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B23A0C">
      <w:pPr>
        <w:pStyle w:val="DAERABodyText14pt"/>
      </w:pPr>
    </w:p>
    <w:p w14:paraId="3191B956" w14:textId="77777777" w:rsidR="00E60B32" w:rsidRPr="00B23A0C" w:rsidRDefault="00E60B32" w:rsidP="00B23A0C">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B23A0C">
      <w:pPr>
        <w:pStyle w:val="DAERABodyText14pt"/>
      </w:pPr>
    </w:p>
    <w:p w14:paraId="4ABF4099" w14:textId="77777777" w:rsidR="00E60B32" w:rsidRPr="00B23A0C" w:rsidRDefault="00E60B32" w:rsidP="00B23A0C">
      <w:pPr>
        <w:pStyle w:val="DAERABodyText14pt"/>
      </w:pPr>
      <w:r w:rsidRPr="00B23A0C">
        <w:rPr>
          <w:b/>
          <w:bCs/>
        </w:rPr>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B23A0C">
      <w:pPr>
        <w:pStyle w:val="DAERABodyText14pt"/>
      </w:pPr>
    </w:p>
    <w:p w14:paraId="68F88CF0" w14:textId="7799088D" w:rsidR="00E60B32" w:rsidRPr="00B23A0C" w:rsidRDefault="00E60B32" w:rsidP="00B23A0C">
      <w:pPr>
        <w:pStyle w:val="DAERABodyText14pt"/>
      </w:pPr>
      <w:r w:rsidRPr="00B23A0C">
        <w:rPr>
          <w:b/>
          <w:bCs/>
        </w:rPr>
        <w:lastRenderedPageBreak/>
        <w:t>Part 6.  Approval and authorisation</w:t>
      </w:r>
      <w:r w:rsidRPr="00B23A0C">
        <w:t xml:space="preserve"> – </w:t>
      </w:r>
      <w:proofErr w:type="gramStart"/>
      <w:r w:rsidRPr="00B23A0C">
        <w:t>verifies</w:t>
      </w:r>
      <w:proofErr w:type="gramEnd"/>
      <w:r w:rsidRPr="00B23A0C">
        <w:t xml:space="preserve">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softHyphen/>
      </w:r>
      <w:r>
        <w:rPr>
          <w:noProof/>
          <w:lang w:eastAsia="en-GB"/>
        </w:rPr>
        <mc:AlternateContent>
          <mc:Choice Requires="wpc">
            <w:drawing>
              <wp:inline distT="0" distB="0" distL="0" distR="0" wp14:anchorId="3CD7E3A4" wp14:editId="178F3D93">
                <wp:extent cx="5359400" cy="7622258"/>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269"/>
                            <a:ext cx="914400" cy="7644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22pt;height:600.2pt;mso-position-horizontal-relative:char;mso-position-vertical-relative:line" coordsize="53594,76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3594;height:76219;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2;width:9144;height:7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53A8E72B" w14:textId="349E8FD1" w:rsidR="00B23A0C" w:rsidRPr="0072544B" w:rsidRDefault="00B23A0C" w:rsidP="00B23A0C">
      <w:pPr>
        <w:pStyle w:val="DAERAHeaderStyle"/>
      </w:pPr>
      <w:r w:rsidRPr="0072544B">
        <w:lastRenderedPageBreak/>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w:t>
      </w:r>
      <w:proofErr w:type="gramStart"/>
      <w:r w:rsidRPr="00FA0121">
        <w:t>step by step</w:t>
      </w:r>
      <w:proofErr w:type="gramEnd"/>
      <w:r w:rsidRPr="00FA0121">
        <w:t xml:space="preserve">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E91D60" w:rsidRDefault="00B23A0C" w:rsidP="00B23A0C">
      <w:pPr>
        <w:pStyle w:val="DAERABodyText14pt"/>
        <w:rPr>
          <w:sz w:val="16"/>
          <w:szCs w:val="16"/>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B23A0C">
      <w:pPr>
        <w:pStyle w:val="DAERABodyText14pt"/>
        <w:rPr>
          <w:b/>
        </w:rPr>
      </w:pPr>
    </w:p>
    <w:p w14:paraId="710F3677" w14:textId="77777777" w:rsidR="00B23A0C" w:rsidRDefault="00B23A0C" w:rsidP="00B23A0C">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00F465EC">
        <w:tc>
          <w:tcPr>
            <w:tcW w:w="9913" w:type="dxa"/>
          </w:tcPr>
          <w:p w14:paraId="7FAA147F" w14:textId="7AEB65F4" w:rsidR="00F465EC" w:rsidRPr="00F465EC" w:rsidRDefault="007130EA" w:rsidP="00F465EC">
            <w:pPr>
              <w:pStyle w:val="DAERABodyText14pt"/>
            </w:pPr>
            <w:r>
              <w:t>Northern Ireland Climate Change Adaptation Programme (NICCAP3)</w:t>
            </w:r>
          </w:p>
        </w:tc>
      </w:tr>
    </w:tbl>
    <w:p w14:paraId="1033E8B4" w14:textId="77777777" w:rsidR="00F465EC" w:rsidRPr="00DC4732" w:rsidRDefault="00F465EC" w:rsidP="00B23A0C">
      <w:pPr>
        <w:pStyle w:val="DAERABodyText14pt"/>
        <w:rPr>
          <w:b/>
        </w:rPr>
      </w:pPr>
    </w:p>
    <w:p w14:paraId="3BAF9AE2" w14:textId="325975A3" w:rsidR="00F465EC" w:rsidRDefault="00F465EC" w:rsidP="00F465EC">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3F41DB">
        <w:tc>
          <w:tcPr>
            <w:tcW w:w="9913" w:type="dxa"/>
          </w:tcPr>
          <w:p w14:paraId="5AD5B674" w14:textId="24D79136" w:rsidR="00F465EC" w:rsidRPr="00F465EC" w:rsidRDefault="00EE62BF" w:rsidP="003F41DB">
            <w:pPr>
              <w:pStyle w:val="DAERABodyText14pt"/>
            </w:pPr>
            <w:r>
              <w:t xml:space="preserve">Revised </w:t>
            </w:r>
            <w:r w:rsidR="00286D93" w:rsidRPr="00B575C4">
              <w:t>Policy</w:t>
            </w:r>
          </w:p>
        </w:tc>
      </w:tr>
    </w:tbl>
    <w:p w14:paraId="73A30AE9" w14:textId="77777777" w:rsidR="00A44F4C" w:rsidRDefault="00A44F4C" w:rsidP="00F465EC">
      <w:pPr>
        <w:pStyle w:val="DAERABodyText14pt"/>
        <w:rPr>
          <w:b/>
          <w:bCs/>
        </w:rPr>
      </w:pPr>
    </w:p>
    <w:p w14:paraId="10674C56" w14:textId="044DDE19" w:rsidR="00F465EC" w:rsidRPr="00F465EC" w:rsidRDefault="00F465EC" w:rsidP="00F465EC">
      <w:pPr>
        <w:pStyle w:val="DAERABodyText14pt"/>
        <w:rPr>
          <w:b/>
          <w:bCs/>
        </w:rPr>
      </w:pPr>
      <w:r w:rsidRPr="00F465EC">
        <w:rPr>
          <w:b/>
          <w:bCs/>
        </w:rPr>
        <w:t xml:space="preserve">What is it trying to achieve? (intended aims/outcomes) </w:t>
      </w:r>
    </w:p>
    <w:tbl>
      <w:tblPr>
        <w:tblStyle w:val="TableGrid"/>
        <w:tblW w:w="0" w:type="auto"/>
        <w:tblLook w:val="04A0" w:firstRow="1" w:lastRow="0" w:firstColumn="1" w:lastColumn="0" w:noHBand="0" w:noVBand="1"/>
      </w:tblPr>
      <w:tblGrid>
        <w:gridCol w:w="9913"/>
      </w:tblGrid>
      <w:tr w:rsidR="00F465EC" w14:paraId="6B2F92F6" w14:textId="77777777" w:rsidTr="0023487F">
        <w:trPr>
          <w:trHeight w:val="1266"/>
        </w:trPr>
        <w:tc>
          <w:tcPr>
            <w:tcW w:w="9913" w:type="dxa"/>
          </w:tcPr>
          <w:p w14:paraId="0AD6BD79" w14:textId="72B13BE6" w:rsidR="00E328A5" w:rsidRPr="0023487F" w:rsidRDefault="007130EA" w:rsidP="0023487F">
            <w:pPr>
              <w:pStyle w:val="DARDEqualityTextBold"/>
              <w:spacing w:before="20"/>
              <w:rPr>
                <w:b w:val="0"/>
                <w:color w:val="auto"/>
                <w:szCs w:val="28"/>
              </w:rPr>
            </w:pPr>
            <w:r>
              <w:rPr>
                <w:b w:val="0"/>
                <w:color w:val="auto"/>
                <w:szCs w:val="28"/>
              </w:rPr>
              <w:t xml:space="preserve">The aim is to ensure </w:t>
            </w:r>
            <w:r w:rsidR="00D12E26">
              <w:rPr>
                <w:b w:val="0"/>
                <w:color w:val="auto"/>
                <w:szCs w:val="28"/>
              </w:rPr>
              <w:t xml:space="preserve">we </w:t>
            </w:r>
            <w:r w:rsidR="00EA384D">
              <w:rPr>
                <w:b w:val="0"/>
                <w:color w:val="auto"/>
                <w:szCs w:val="28"/>
              </w:rPr>
              <w:t xml:space="preserve">satisfy the legal requirement under </w:t>
            </w:r>
            <w:r>
              <w:rPr>
                <w:b w:val="0"/>
                <w:color w:val="auto"/>
                <w:szCs w:val="28"/>
              </w:rPr>
              <w:t xml:space="preserve">Section 60 of the Climate Change Act 2008 </w:t>
            </w:r>
            <w:r w:rsidR="00A2437B">
              <w:rPr>
                <w:b w:val="0"/>
                <w:color w:val="auto"/>
                <w:szCs w:val="28"/>
              </w:rPr>
              <w:t xml:space="preserve">(the 2008 Act) </w:t>
            </w:r>
            <w:r w:rsidR="00D851ED">
              <w:rPr>
                <w:b w:val="0"/>
                <w:color w:val="auto"/>
                <w:szCs w:val="28"/>
              </w:rPr>
              <w:t>which requires us</w:t>
            </w:r>
            <w:r w:rsidR="00B575C4">
              <w:rPr>
                <w:b w:val="0"/>
                <w:color w:val="auto"/>
                <w:szCs w:val="28"/>
              </w:rPr>
              <w:t xml:space="preserve"> </w:t>
            </w:r>
            <w:r>
              <w:rPr>
                <w:b w:val="0"/>
                <w:color w:val="auto"/>
                <w:szCs w:val="28"/>
              </w:rPr>
              <w:t xml:space="preserve">to lay a programme before </w:t>
            </w:r>
            <w:r w:rsidR="00EA384D">
              <w:rPr>
                <w:b w:val="0"/>
                <w:color w:val="auto"/>
                <w:szCs w:val="28"/>
              </w:rPr>
              <w:t xml:space="preserve">the </w:t>
            </w:r>
            <w:r>
              <w:rPr>
                <w:b w:val="0"/>
                <w:color w:val="auto"/>
                <w:szCs w:val="28"/>
              </w:rPr>
              <w:t>NI Assembly setting out</w:t>
            </w:r>
            <w:r w:rsidR="00EA384D">
              <w:rPr>
                <w:b w:val="0"/>
                <w:color w:val="auto"/>
                <w:szCs w:val="28"/>
              </w:rPr>
              <w:t xml:space="preserve"> the</w:t>
            </w:r>
            <w:r>
              <w:rPr>
                <w:b w:val="0"/>
                <w:color w:val="auto"/>
                <w:szCs w:val="28"/>
              </w:rPr>
              <w:t xml:space="preserve"> objectives, policies, proposals and timescales </w:t>
            </w:r>
            <w:r w:rsidR="00EA384D">
              <w:rPr>
                <w:b w:val="0"/>
                <w:color w:val="auto"/>
                <w:szCs w:val="28"/>
              </w:rPr>
              <w:t xml:space="preserve">of </w:t>
            </w:r>
            <w:r w:rsidR="00D851ED">
              <w:rPr>
                <w:b w:val="0"/>
                <w:color w:val="auto"/>
                <w:szCs w:val="28"/>
              </w:rPr>
              <w:t>NI Executive</w:t>
            </w:r>
            <w:r w:rsidR="00EA384D">
              <w:rPr>
                <w:b w:val="0"/>
                <w:color w:val="auto"/>
                <w:szCs w:val="28"/>
              </w:rPr>
              <w:t xml:space="preserve"> Departments </w:t>
            </w:r>
            <w:r>
              <w:rPr>
                <w:b w:val="0"/>
                <w:color w:val="auto"/>
                <w:szCs w:val="28"/>
              </w:rPr>
              <w:t xml:space="preserve">to address the risks and opportunities identified in the most recent </w:t>
            </w:r>
            <w:r w:rsidR="0023487F">
              <w:rPr>
                <w:b w:val="0"/>
                <w:color w:val="auto"/>
                <w:szCs w:val="28"/>
              </w:rPr>
              <w:t>C</w:t>
            </w:r>
            <w:r>
              <w:rPr>
                <w:b w:val="0"/>
                <w:color w:val="auto"/>
                <w:szCs w:val="28"/>
              </w:rPr>
              <w:t xml:space="preserve">limate </w:t>
            </w:r>
            <w:r w:rsidR="0023487F">
              <w:rPr>
                <w:b w:val="0"/>
                <w:color w:val="auto"/>
                <w:szCs w:val="28"/>
              </w:rPr>
              <w:t>C</w:t>
            </w:r>
            <w:r>
              <w:rPr>
                <w:b w:val="0"/>
                <w:color w:val="auto"/>
                <w:szCs w:val="28"/>
              </w:rPr>
              <w:t xml:space="preserve">hange </w:t>
            </w:r>
            <w:r w:rsidR="0023487F">
              <w:rPr>
                <w:b w:val="0"/>
                <w:color w:val="auto"/>
                <w:szCs w:val="28"/>
              </w:rPr>
              <w:t>R</w:t>
            </w:r>
            <w:r>
              <w:rPr>
                <w:b w:val="0"/>
                <w:color w:val="auto"/>
                <w:szCs w:val="28"/>
              </w:rPr>
              <w:t xml:space="preserve">isk </w:t>
            </w:r>
            <w:r w:rsidR="0023487F">
              <w:rPr>
                <w:b w:val="0"/>
                <w:color w:val="auto"/>
                <w:szCs w:val="28"/>
              </w:rPr>
              <w:t>A</w:t>
            </w:r>
            <w:r>
              <w:rPr>
                <w:b w:val="0"/>
                <w:color w:val="auto"/>
                <w:szCs w:val="28"/>
              </w:rPr>
              <w:t>ssessment</w:t>
            </w:r>
            <w:r w:rsidR="0023487F">
              <w:rPr>
                <w:b w:val="0"/>
                <w:color w:val="auto"/>
                <w:szCs w:val="28"/>
              </w:rPr>
              <w:t xml:space="preserve"> (CCRA)</w:t>
            </w:r>
            <w:r w:rsidR="00BD4BB8">
              <w:rPr>
                <w:b w:val="0"/>
                <w:color w:val="auto"/>
                <w:szCs w:val="28"/>
              </w:rPr>
              <w:t xml:space="preserve">, informed by the Committee on Climate Change </w:t>
            </w:r>
            <w:r w:rsidR="0023487F">
              <w:rPr>
                <w:b w:val="0"/>
                <w:color w:val="auto"/>
                <w:szCs w:val="28"/>
              </w:rPr>
              <w:t xml:space="preserve">(CCC) </w:t>
            </w:r>
            <w:r w:rsidR="00BD4BB8">
              <w:rPr>
                <w:b w:val="0"/>
                <w:color w:val="auto"/>
                <w:szCs w:val="28"/>
              </w:rPr>
              <w:lastRenderedPageBreak/>
              <w:t xml:space="preserve">under section 57 and laid before </w:t>
            </w:r>
            <w:r w:rsidR="0023487F">
              <w:rPr>
                <w:b w:val="0"/>
                <w:color w:val="auto"/>
                <w:szCs w:val="28"/>
              </w:rPr>
              <w:t>P</w:t>
            </w:r>
            <w:r w:rsidR="00BD4BB8">
              <w:rPr>
                <w:b w:val="0"/>
                <w:color w:val="auto"/>
                <w:szCs w:val="28"/>
              </w:rPr>
              <w:t>arliament by UK</w:t>
            </w:r>
            <w:r w:rsidR="0023487F">
              <w:rPr>
                <w:b w:val="0"/>
                <w:color w:val="auto"/>
                <w:szCs w:val="28"/>
              </w:rPr>
              <w:t xml:space="preserve"> </w:t>
            </w:r>
            <w:r w:rsidR="00BD4BB8">
              <w:rPr>
                <w:b w:val="0"/>
                <w:color w:val="auto"/>
                <w:szCs w:val="28"/>
              </w:rPr>
              <w:t>G</w:t>
            </w:r>
            <w:r w:rsidR="0023487F">
              <w:rPr>
                <w:b w:val="0"/>
                <w:color w:val="auto"/>
                <w:szCs w:val="28"/>
              </w:rPr>
              <w:t>overnment (Defra)</w:t>
            </w:r>
            <w:r w:rsidR="00BD4BB8">
              <w:rPr>
                <w:b w:val="0"/>
                <w:color w:val="auto"/>
                <w:szCs w:val="28"/>
              </w:rPr>
              <w:t xml:space="preserve"> under section 56 of th</w:t>
            </w:r>
            <w:r w:rsidR="00A2437B">
              <w:rPr>
                <w:b w:val="0"/>
                <w:color w:val="auto"/>
                <w:szCs w:val="28"/>
              </w:rPr>
              <w:t>e 2008</w:t>
            </w:r>
            <w:r w:rsidR="00BD4BB8">
              <w:rPr>
                <w:b w:val="0"/>
                <w:color w:val="auto"/>
                <w:szCs w:val="28"/>
              </w:rPr>
              <w:t xml:space="preserve"> Act</w:t>
            </w:r>
            <w:r>
              <w:rPr>
                <w:b w:val="0"/>
                <w:color w:val="auto"/>
                <w:szCs w:val="28"/>
              </w:rPr>
              <w:t>.</w:t>
            </w:r>
          </w:p>
        </w:tc>
      </w:tr>
    </w:tbl>
    <w:p w14:paraId="7ADA419D" w14:textId="77777777" w:rsidR="00071BB0" w:rsidRDefault="00071BB0"/>
    <w:p w14:paraId="22141BB3" w14:textId="77777777" w:rsidR="00071BB0" w:rsidRDefault="00071BB0"/>
    <w:p w14:paraId="07047359" w14:textId="4E9870D0" w:rsidR="006060C3" w:rsidRDefault="00F465EC" w:rsidP="006060C3">
      <w:pPr>
        <w:pStyle w:val="DAERABodyText14pt"/>
        <w:rPr>
          <w:b/>
          <w:bCs/>
        </w:rPr>
      </w:pPr>
      <w:r w:rsidRPr="00F465EC">
        <w:rPr>
          <w:b/>
          <w:bCs/>
        </w:rPr>
        <w:t>Are there any Section 75 categories which might be expected to benefit from the intended policy?</w:t>
      </w:r>
      <w:r w:rsidR="006060C3">
        <w:rPr>
          <w:b/>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286D93">
        <w:rPr>
          <w:b/>
          <w:bCs/>
        </w:rPr>
        <w:fldChar w:fldCharType="begin">
          <w:ffData>
            <w:name w:val=""/>
            <w:enabled/>
            <w:calcOnExit w:val="0"/>
            <w:checkBox>
              <w:sizeAuto/>
              <w:default w:val="1"/>
            </w:checkBox>
          </w:ffData>
        </w:fldChar>
      </w:r>
      <w:r w:rsidR="00286D93">
        <w:rPr>
          <w:b/>
          <w:bCs/>
        </w:rPr>
        <w:instrText xml:space="preserve"> FORMCHECKBOX </w:instrText>
      </w:r>
      <w:r w:rsidR="00286D93">
        <w:rPr>
          <w:b/>
          <w:bCs/>
        </w:rPr>
      </w:r>
      <w:r w:rsidR="00286D93">
        <w:rPr>
          <w:b/>
          <w:bCs/>
        </w:rPr>
        <w:fldChar w:fldCharType="separate"/>
      </w:r>
      <w:r w:rsidR="00286D9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506FC3A9" w14:textId="50C9DBF9" w:rsidR="00F465EC" w:rsidRPr="00F465EC" w:rsidRDefault="00F465EC" w:rsidP="00F465EC">
      <w:pPr>
        <w:pStyle w:val="DAERABodyText14pt"/>
        <w:rPr>
          <w:b/>
          <w:bCs/>
        </w:rPr>
      </w:pPr>
    </w:p>
    <w:p w14:paraId="6AB20967" w14:textId="77777777" w:rsidR="00F465EC" w:rsidRDefault="00F465EC" w:rsidP="00F465EC">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00F465EC">
        <w:trPr>
          <w:trHeight w:val="2651"/>
        </w:trPr>
        <w:tc>
          <w:tcPr>
            <w:tcW w:w="9913" w:type="dxa"/>
          </w:tcPr>
          <w:p w14:paraId="673D14A3" w14:textId="77777777" w:rsidR="00F465EC" w:rsidRPr="00F465EC" w:rsidRDefault="00F465EC" w:rsidP="00F465EC">
            <w:pPr>
              <w:pStyle w:val="DAERABodyText14pt"/>
            </w:pPr>
          </w:p>
        </w:tc>
      </w:tr>
    </w:tbl>
    <w:p w14:paraId="4EB60360" w14:textId="77777777" w:rsidR="00F465EC" w:rsidRDefault="00F465EC" w:rsidP="00F465EC">
      <w:pPr>
        <w:pStyle w:val="DAERABodyText14pt"/>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3F41DB">
        <w:tc>
          <w:tcPr>
            <w:tcW w:w="9913" w:type="dxa"/>
          </w:tcPr>
          <w:p w14:paraId="219F1275" w14:textId="07411331" w:rsidR="00F465EC" w:rsidRPr="00F465EC" w:rsidRDefault="002811DD" w:rsidP="003F41DB">
            <w:pPr>
              <w:pStyle w:val="DAERABodyText14pt"/>
            </w:pPr>
            <w:r>
              <w:rPr>
                <w:rFonts w:eastAsia="Times New Roman" w:cs="Arial"/>
                <w:szCs w:val="28"/>
              </w:rPr>
              <w:t>Department of Agriculture, Environment and Rural Affairs (DAERA)</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3F41DB">
        <w:tc>
          <w:tcPr>
            <w:tcW w:w="9913" w:type="dxa"/>
          </w:tcPr>
          <w:p w14:paraId="468D4E5E" w14:textId="77777777" w:rsidR="0023487F" w:rsidRDefault="002811DD" w:rsidP="003F41DB">
            <w:pPr>
              <w:pStyle w:val="DAERABodyText14pt"/>
              <w:rPr>
                <w:rFonts w:eastAsia="Times New Roman" w:cs="Arial"/>
                <w:szCs w:val="28"/>
              </w:rPr>
            </w:pPr>
            <w:r>
              <w:rPr>
                <w:rFonts w:cs="Arial"/>
                <w:szCs w:val="28"/>
              </w:rPr>
              <w:t xml:space="preserve">Section 60 of the </w:t>
            </w:r>
            <w:r w:rsidR="00A2437B">
              <w:rPr>
                <w:rFonts w:cs="Arial"/>
                <w:szCs w:val="28"/>
              </w:rPr>
              <w:t>2008</w:t>
            </w:r>
            <w:r>
              <w:rPr>
                <w:rFonts w:cs="Arial"/>
                <w:szCs w:val="28"/>
              </w:rPr>
              <w:t xml:space="preserve"> Act places a duty on the </w:t>
            </w:r>
            <w:r>
              <w:rPr>
                <w:rFonts w:eastAsia="Times New Roman" w:cs="Arial"/>
                <w:szCs w:val="28"/>
              </w:rPr>
              <w:t>NI government departments to lay Climate Change Adaptation programmes before the NI Assembly.</w:t>
            </w:r>
            <w:r>
              <w:rPr>
                <w:szCs w:val="28"/>
              </w:rPr>
              <w:t xml:space="preserve"> </w:t>
            </w:r>
            <w:r w:rsidR="00DF79E6">
              <w:rPr>
                <w:szCs w:val="28"/>
              </w:rPr>
              <w:t xml:space="preserve">While all NICS departments are </w:t>
            </w:r>
            <w:r w:rsidR="0023487F">
              <w:rPr>
                <w:szCs w:val="28"/>
              </w:rPr>
              <w:t>required to do so</w:t>
            </w:r>
            <w:r w:rsidR="00DF79E6">
              <w:rPr>
                <w:szCs w:val="28"/>
              </w:rPr>
              <w:t xml:space="preserve"> by this duty,</w:t>
            </w:r>
            <w:r>
              <w:rPr>
                <w:szCs w:val="28"/>
              </w:rPr>
              <w:t xml:space="preserve"> </w:t>
            </w:r>
            <w:r w:rsidR="00484254">
              <w:rPr>
                <w:rFonts w:eastAsia="Times New Roman" w:cs="Arial"/>
                <w:szCs w:val="28"/>
              </w:rPr>
              <w:t xml:space="preserve">DAERA </w:t>
            </w:r>
            <w:r w:rsidR="00571632">
              <w:rPr>
                <w:rFonts w:eastAsia="Times New Roman" w:cs="Arial"/>
                <w:szCs w:val="28"/>
              </w:rPr>
              <w:t>has assumed responsibility</w:t>
            </w:r>
            <w:r>
              <w:rPr>
                <w:rFonts w:eastAsia="Times New Roman" w:cs="Arial"/>
                <w:szCs w:val="28"/>
              </w:rPr>
              <w:t xml:space="preserve"> for coordinating </w:t>
            </w:r>
            <w:r w:rsidR="00571632">
              <w:rPr>
                <w:rFonts w:eastAsia="Times New Roman" w:cs="Arial"/>
                <w:szCs w:val="28"/>
              </w:rPr>
              <w:t>a</w:t>
            </w:r>
            <w:r w:rsidR="00DF79E6">
              <w:rPr>
                <w:rFonts w:eastAsia="Times New Roman" w:cs="Arial"/>
                <w:szCs w:val="28"/>
              </w:rPr>
              <w:t xml:space="preserve"> </w:t>
            </w:r>
            <w:r>
              <w:rPr>
                <w:rFonts w:eastAsia="Times New Roman" w:cs="Arial"/>
                <w:szCs w:val="28"/>
              </w:rPr>
              <w:t xml:space="preserve">cross-departmental response to the risks and opportunities relevant to NI which are highlighted within the </w:t>
            </w:r>
            <w:r w:rsidR="0023487F">
              <w:rPr>
                <w:rFonts w:eastAsia="Times New Roman" w:cs="Arial"/>
                <w:szCs w:val="28"/>
              </w:rPr>
              <w:t xml:space="preserve">Third </w:t>
            </w:r>
            <w:r>
              <w:rPr>
                <w:rFonts w:eastAsia="Times New Roman" w:cs="Arial"/>
                <w:szCs w:val="28"/>
              </w:rPr>
              <w:t>C</w:t>
            </w:r>
            <w:r w:rsidR="00484254">
              <w:rPr>
                <w:rFonts w:eastAsia="Times New Roman" w:cs="Arial"/>
                <w:szCs w:val="28"/>
              </w:rPr>
              <w:t xml:space="preserve">limate </w:t>
            </w:r>
            <w:r>
              <w:rPr>
                <w:rFonts w:eastAsia="Times New Roman" w:cs="Arial"/>
                <w:szCs w:val="28"/>
              </w:rPr>
              <w:t>C</w:t>
            </w:r>
            <w:r w:rsidR="00484254">
              <w:rPr>
                <w:rFonts w:eastAsia="Times New Roman" w:cs="Arial"/>
                <w:szCs w:val="28"/>
              </w:rPr>
              <w:t xml:space="preserve">hange </w:t>
            </w:r>
            <w:r>
              <w:rPr>
                <w:rFonts w:eastAsia="Times New Roman" w:cs="Arial"/>
                <w:szCs w:val="28"/>
              </w:rPr>
              <w:t>R</w:t>
            </w:r>
            <w:r w:rsidR="00484254">
              <w:rPr>
                <w:rFonts w:eastAsia="Times New Roman" w:cs="Arial"/>
                <w:szCs w:val="28"/>
              </w:rPr>
              <w:t xml:space="preserve">isk </w:t>
            </w:r>
            <w:r>
              <w:rPr>
                <w:rFonts w:eastAsia="Times New Roman" w:cs="Arial"/>
                <w:szCs w:val="28"/>
              </w:rPr>
              <w:t>A</w:t>
            </w:r>
            <w:r w:rsidR="00484254">
              <w:rPr>
                <w:rFonts w:eastAsia="Times New Roman" w:cs="Arial"/>
                <w:szCs w:val="28"/>
              </w:rPr>
              <w:t>ssessment</w:t>
            </w:r>
            <w:r>
              <w:rPr>
                <w:rFonts w:eastAsia="Times New Roman" w:cs="Arial"/>
                <w:szCs w:val="28"/>
              </w:rPr>
              <w:t xml:space="preserve"> </w:t>
            </w:r>
            <w:r w:rsidR="00484254">
              <w:rPr>
                <w:rFonts w:eastAsia="Times New Roman" w:cs="Arial"/>
                <w:szCs w:val="28"/>
              </w:rPr>
              <w:t>(CCRA</w:t>
            </w:r>
            <w:r w:rsidR="0023487F">
              <w:rPr>
                <w:rFonts w:eastAsia="Times New Roman" w:cs="Arial"/>
                <w:szCs w:val="28"/>
              </w:rPr>
              <w:t>3</w:t>
            </w:r>
            <w:r w:rsidR="00484254">
              <w:rPr>
                <w:rFonts w:eastAsia="Times New Roman" w:cs="Arial"/>
                <w:szCs w:val="28"/>
              </w:rPr>
              <w:t>)</w:t>
            </w:r>
            <w:r w:rsidR="0023487F">
              <w:rPr>
                <w:rFonts w:eastAsia="Times New Roman" w:cs="Arial"/>
                <w:szCs w:val="28"/>
              </w:rPr>
              <w:t xml:space="preserve"> which was</w:t>
            </w:r>
            <w:r w:rsidR="00A2437B">
              <w:rPr>
                <w:rFonts w:eastAsia="Times New Roman" w:cs="Arial"/>
                <w:szCs w:val="28"/>
              </w:rPr>
              <w:t xml:space="preserve"> laid before UK parliament </w:t>
            </w:r>
            <w:r w:rsidR="0023487F">
              <w:rPr>
                <w:rFonts w:eastAsia="Times New Roman" w:cs="Arial"/>
                <w:szCs w:val="28"/>
              </w:rPr>
              <w:t xml:space="preserve">in January 2022 </w:t>
            </w:r>
            <w:r w:rsidR="00A2437B">
              <w:rPr>
                <w:rFonts w:eastAsia="Times New Roman" w:cs="Arial"/>
                <w:szCs w:val="28"/>
              </w:rPr>
              <w:t>under section 56 of the 2008 Act</w:t>
            </w:r>
            <w:r>
              <w:rPr>
                <w:rFonts w:eastAsia="Times New Roman" w:cs="Arial"/>
                <w:szCs w:val="28"/>
              </w:rPr>
              <w:t xml:space="preserve">. </w:t>
            </w:r>
          </w:p>
          <w:p w14:paraId="5F1194A8" w14:textId="77777777" w:rsidR="0023487F" w:rsidRDefault="0023487F" w:rsidP="003F41DB">
            <w:pPr>
              <w:pStyle w:val="DAERABodyText14pt"/>
              <w:rPr>
                <w:rFonts w:eastAsia="Times New Roman" w:cs="Arial"/>
                <w:szCs w:val="28"/>
              </w:rPr>
            </w:pPr>
          </w:p>
          <w:p w14:paraId="3EE93424" w14:textId="360453DA" w:rsidR="00F465EC" w:rsidRPr="00F465EC" w:rsidRDefault="002811DD" w:rsidP="003F41DB">
            <w:pPr>
              <w:pStyle w:val="DAERABodyText14pt"/>
            </w:pPr>
            <w:r>
              <w:rPr>
                <w:rFonts w:eastAsia="Times New Roman" w:cs="Arial"/>
                <w:szCs w:val="28"/>
              </w:rPr>
              <w:t xml:space="preserve">All departments are required to contribute to the Climate Change Adaptation Programme by providing input to the programme regarding their objectives, </w:t>
            </w:r>
            <w:r>
              <w:rPr>
                <w:rFonts w:eastAsia="Times New Roman" w:cs="Arial"/>
                <w:szCs w:val="28"/>
              </w:rPr>
              <w:lastRenderedPageBreak/>
              <w:t>policies, strategies, proposals and actions in response to the findings of the most recent CCRA.</w:t>
            </w:r>
          </w:p>
        </w:tc>
      </w:tr>
    </w:tbl>
    <w:p w14:paraId="787758A6" w14:textId="77777777" w:rsidR="00071BB0" w:rsidRDefault="00071BB0"/>
    <w:p w14:paraId="6E2B2362" w14:textId="13F641DD" w:rsidR="00F465EC" w:rsidRPr="00F465EC" w:rsidRDefault="00F465EC" w:rsidP="00F465EC">
      <w:pPr>
        <w:pStyle w:val="DAERASubHeader"/>
      </w:pPr>
      <w:r w:rsidRPr="00F465EC">
        <w:t>Implementation factors</w:t>
      </w:r>
    </w:p>
    <w:p w14:paraId="07F94F94" w14:textId="77777777" w:rsidR="00F465EC" w:rsidRDefault="00F465EC" w:rsidP="00F465EC">
      <w:pPr>
        <w:rPr>
          <w:rFonts w:cs="Arial"/>
          <w:sz w:val="28"/>
          <w:szCs w:val="28"/>
        </w:rPr>
      </w:pPr>
    </w:p>
    <w:p w14:paraId="026EA6AE" w14:textId="2D5F224D" w:rsidR="00F465EC" w:rsidRPr="00F465EC" w:rsidRDefault="00F465EC" w:rsidP="00F465EC">
      <w:pPr>
        <w:pStyle w:val="DAERABodyText14pt"/>
        <w:rPr>
          <w:b/>
          <w:bCs/>
        </w:rPr>
      </w:pPr>
      <w:r w:rsidRPr="00F465EC">
        <w:rPr>
          <w:b/>
          <w:bCs/>
        </w:rPr>
        <w:t>Are there any factors which could contribute to/detract from the intended aim/outcome of the policy/decision?</w:t>
      </w:r>
      <w:r w:rsidR="006060C3">
        <w:rPr>
          <w:b/>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286D93">
        <w:rPr>
          <w:b/>
          <w:bCs/>
        </w:rPr>
        <w:fldChar w:fldCharType="begin">
          <w:ffData>
            <w:name w:val=""/>
            <w:enabled/>
            <w:calcOnExit w:val="0"/>
            <w:checkBox>
              <w:sizeAuto/>
              <w:default w:val="1"/>
            </w:checkBox>
          </w:ffData>
        </w:fldChar>
      </w:r>
      <w:r w:rsidR="00286D93">
        <w:rPr>
          <w:b/>
          <w:bCs/>
        </w:rPr>
        <w:instrText xml:space="preserve"> FORMCHECKBOX </w:instrText>
      </w:r>
      <w:r w:rsidR="00286D93">
        <w:rPr>
          <w:b/>
          <w:bCs/>
        </w:rPr>
      </w:r>
      <w:r w:rsidR="00286D93">
        <w:rPr>
          <w:b/>
          <w:bCs/>
        </w:rPr>
        <w:fldChar w:fldCharType="separate"/>
      </w:r>
      <w:r w:rsidR="00286D9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3F2712EB"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145DBA8D" w:rsidR="00F465EC" w:rsidRPr="00F465EC" w:rsidRDefault="00F465EC" w:rsidP="00F465EC">
      <w:pPr>
        <w:pStyle w:val="DAERABodyText14pt"/>
        <w:rPr>
          <w:b/>
          <w:bCs/>
        </w:rPr>
      </w:pPr>
      <w:r w:rsidRPr="00F465EC">
        <w:rPr>
          <w:b/>
          <w:bCs/>
        </w:rPr>
        <w:t>Financial</w:t>
      </w:r>
      <w:r w:rsidR="007948B9">
        <w:rPr>
          <w:b/>
          <w:bCs/>
        </w:rPr>
        <w:tab/>
      </w:r>
      <w:r w:rsidR="007948B9">
        <w:rPr>
          <w:b/>
          <w:bCs/>
        </w:rPr>
        <w:tab/>
      </w:r>
      <w:r w:rsidR="007948B9">
        <w:rPr>
          <w:b/>
          <w:bCs/>
        </w:rPr>
        <w:fldChar w:fldCharType="begin">
          <w:ffData>
            <w:name w:val="Check1"/>
            <w:enabled/>
            <w:calcOnExit w:val="0"/>
            <w:checkBox>
              <w:sizeAuto/>
              <w:default w:val="0"/>
            </w:checkBox>
          </w:ffData>
        </w:fldChar>
      </w:r>
      <w:bookmarkStart w:id="0" w:name="Check1"/>
      <w:r w:rsidR="007948B9">
        <w:rPr>
          <w:b/>
          <w:bCs/>
        </w:rPr>
        <w:instrText xml:space="preserve"> FORMCHECKBOX </w:instrText>
      </w:r>
      <w:r w:rsidR="007948B9">
        <w:rPr>
          <w:b/>
          <w:bCs/>
        </w:rPr>
      </w:r>
      <w:r w:rsidR="007948B9">
        <w:rPr>
          <w:b/>
          <w:bCs/>
        </w:rPr>
        <w:fldChar w:fldCharType="separate"/>
      </w:r>
      <w:r w:rsidR="007948B9">
        <w:rPr>
          <w:b/>
          <w:bCs/>
        </w:rPr>
        <w:fldChar w:fldCharType="end"/>
      </w:r>
      <w:bookmarkEnd w:id="0"/>
    </w:p>
    <w:p w14:paraId="67BCB69E" w14:textId="6BCBA74A" w:rsidR="00F465EC" w:rsidRPr="00F465EC" w:rsidRDefault="00F465EC" w:rsidP="00F465EC">
      <w:pPr>
        <w:pStyle w:val="DAERABodyText14pt"/>
        <w:rPr>
          <w:b/>
          <w:bCs/>
        </w:rPr>
      </w:pPr>
      <w:r w:rsidRPr="00F465EC">
        <w:rPr>
          <w:b/>
          <w:bCs/>
        </w:rPr>
        <w:t>Legislative</w:t>
      </w:r>
      <w:r w:rsidR="007948B9">
        <w:rPr>
          <w:b/>
          <w:bCs/>
        </w:rPr>
        <w:tab/>
      </w:r>
      <w:r w:rsidR="007948B9">
        <w:rPr>
          <w:b/>
          <w:bCs/>
        </w:rPr>
        <w:fldChar w:fldCharType="begin">
          <w:ffData>
            <w:name w:val="Check2"/>
            <w:enabled/>
            <w:calcOnExit w:val="0"/>
            <w:checkBox>
              <w:sizeAuto/>
              <w:default w:val="0"/>
            </w:checkBox>
          </w:ffData>
        </w:fldChar>
      </w:r>
      <w:bookmarkStart w:id="1" w:name="Check2"/>
      <w:r w:rsidR="007948B9">
        <w:rPr>
          <w:b/>
          <w:bCs/>
        </w:rPr>
        <w:instrText xml:space="preserve"> FORMCHECKBOX </w:instrText>
      </w:r>
      <w:r w:rsidR="007948B9">
        <w:rPr>
          <w:b/>
          <w:bCs/>
        </w:rPr>
      </w:r>
      <w:r w:rsidR="007948B9">
        <w:rPr>
          <w:b/>
          <w:bCs/>
        </w:rPr>
        <w:fldChar w:fldCharType="separate"/>
      </w:r>
      <w:r w:rsidR="007948B9">
        <w:rPr>
          <w:b/>
          <w:bCs/>
        </w:rPr>
        <w:fldChar w:fldCharType="end"/>
      </w:r>
      <w:bookmarkEnd w:id="1"/>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4B0C924B" w14:textId="77777777" w:rsidR="00095279" w:rsidRDefault="00095279" w:rsidP="00F465EC">
            <w:pPr>
              <w:pStyle w:val="DAERABodyText14pt"/>
              <w:rPr>
                <w:b/>
                <w:bCs/>
              </w:rPr>
            </w:pPr>
          </w:p>
        </w:tc>
      </w:tr>
    </w:tbl>
    <w:p w14:paraId="5EA20020" w14:textId="243AB62A" w:rsidR="007948B9" w:rsidRPr="00F465EC" w:rsidRDefault="007948B9" w:rsidP="00F465EC">
      <w:pPr>
        <w:pStyle w:val="DAERABodyText14pt"/>
        <w:rPr>
          <w:b/>
          <w:bCs/>
        </w:rPr>
      </w:pPr>
    </w:p>
    <w:p w14:paraId="16588ADF" w14:textId="7CC5A063" w:rsidR="004B1E13" w:rsidRPr="001167B8" w:rsidRDefault="004B1E13" w:rsidP="004B1E13">
      <w:pPr>
        <w:pStyle w:val="DAERASubHeader"/>
      </w:pPr>
      <w:r w:rsidRPr="001167B8">
        <w:t>Main stakeholders affected</w:t>
      </w:r>
    </w:p>
    <w:p w14:paraId="5DD44A4D" w14:textId="77777777" w:rsidR="004B1E13" w:rsidRDefault="004B1E13" w:rsidP="004B1E13">
      <w:pPr>
        <w:rPr>
          <w:rFonts w:cs="Arial"/>
          <w:b/>
          <w:sz w:val="28"/>
          <w:szCs w:val="28"/>
        </w:rPr>
      </w:pP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30C8309B" w14:textId="4F899BDA" w:rsidR="004B1E13" w:rsidRPr="004B1E13" w:rsidRDefault="004B1E13" w:rsidP="004B1E13">
      <w:pPr>
        <w:pStyle w:val="DAERABodyText14pt"/>
        <w:rPr>
          <w:b/>
          <w:bCs/>
        </w:rPr>
      </w:pPr>
      <w:r w:rsidRPr="004B1E13">
        <w:rPr>
          <w:b/>
          <w:bCs/>
        </w:rPr>
        <w:t>Staff</w:t>
      </w:r>
      <w:r>
        <w:rPr>
          <w:b/>
          <w:bCs/>
        </w:rPr>
        <w:tab/>
      </w:r>
      <w:r>
        <w:rPr>
          <w:b/>
          <w:bCs/>
        </w:rPr>
        <w:tab/>
      </w:r>
      <w:r>
        <w:rPr>
          <w:b/>
          <w:bCs/>
        </w:rPr>
        <w:tab/>
      </w:r>
      <w:r w:rsidR="00A95D88">
        <w:rPr>
          <w:b/>
          <w:bCs/>
        </w:rPr>
        <w:tab/>
      </w:r>
      <w:r w:rsidR="00A95D88">
        <w:rPr>
          <w:b/>
          <w:bCs/>
        </w:rPr>
        <w:tab/>
      </w:r>
      <w:r w:rsidR="00A95D88">
        <w:rPr>
          <w:b/>
          <w:bCs/>
        </w:rPr>
        <w:tab/>
      </w:r>
      <w:r w:rsidR="00A95D88">
        <w:rPr>
          <w:b/>
          <w:bCs/>
        </w:rPr>
        <w:tab/>
      </w:r>
      <w:r w:rsidR="002811DD">
        <w:rPr>
          <w:b/>
          <w:bCs/>
        </w:rPr>
        <w:fldChar w:fldCharType="begin">
          <w:ffData>
            <w:name w:val=""/>
            <w:enabled/>
            <w:calcOnExit w:val="0"/>
            <w:checkBox>
              <w:sizeAuto/>
              <w:default w:val="1"/>
            </w:checkBox>
          </w:ffData>
        </w:fldChar>
      </w:r>
      <w:r w:rsidR="002811DD">
        <w:rPr>
          <w:b/>
          <w:bCs/>
        </w:rPr>
        <w:instrText xml:space="preserve"> FORMCHECKBOX </w:instrText>
      </w:r>
      <w:r w:rsidR="002811DD">
        <w:rPr>
          <w:b/>
          <w:bCs/>
        </w:rPr>
      </w:r>
      <w:r w:rsidR="002811DD">
        <w:rPr>
          <w:b/>
          <w:bCs/>
        </w:rPr>
        <w:fldChar w:fldCharType="separate"/>
      </w:r>
      <w:r w:rsidR="002811DD">
        <w:rPr>
          <w:b/>
          <w:bCs/>
        </w:rPr>
        <w:fldChar w:fldCharType="end"/>
      </w:r>
    </w:p>
    <w:p w14:paraId="3881B179" w14:textId="50526FCE" w:rsidR="004B1E13" w:rsidRPr="004B1E13" w:rsidRDefault="004B1E13" w:rsidP="004B1E13">
      <w:pPr>
        <w:pStyle w:val="DAERABodyText14pt"/>
        <w:rPr>
          <w:b/>
          <w:bCs/>
        </w:rPr>
      </w:pPr>
      <w:r w:rsidRPr="004B1E13">
        <w:rPr>
          <w:b/>
          <w:bCs/>
        </w:rPr>
        <w:t>Service users</w:t>
      </w:r>
      <w:r>
        <w:rPr>
          <w:b/>
          <w:bCs/>
        </w:rPr>
        <w:tab/>
      </w:r>
      <w:r w:rsidR="00A95D88">
        <w:rPr>
          <w:b/>
          <w:bCs/>
        </w:rPr>
        <w:tab/>
      </w:r>
      <w:r w:rsidR="00A95D88">
        <w:rPr>
          <w:b/>
          <w:bCs/>
        </w:rPr>
        <w:tab/>
      </w:r>
      <w:r w:rsidR="00A95D88">
        <w:rPr>
          <w:b/>
          <w:bCs/>
        </w:rPr>
        <w:tab/>
      </w:r>
      <w:r w:rsidR="00A95D88">
        <w:rPr>
          <w:b/>
          <w:bCs/>
        </w:rPr>
        <w:tab/>
      </w:r>
      <w:r w:rsidR="001F339C">
        <w:rPr>
          <w:b/>
          <w:bCs/>
        </w:rPr>
        <w:fldChar w:fldCharType="begin">
          <w:ffData>
            <w:name w:val=""/>
            <w:enabled/>
            <w:calcOnExit w:val="0"/>
            <w:checkBox>
              <w:sizeAuto/>
              <w:default w:val="0"/>
            </w:checkBox>
          </w:ffData>
        </w:fldChar>
      </w:r>
      <w:r w:rsidR="001F339C">
        <w:rPr>
          <w:b/>
          <w:bCs/>
        </w:rPr>
        <w:instrText xml:space="preserve"> FORMCHECKBOX </w:instrText>
      </w:r>
      <w:r w:rsidR="001F339C">
        <w:rPr>
          <w:b/>
          <w:bCs/>
        </w:rPr>
      </w:r>
      <w:r w:rsidR="001F339C">
        <w:rPr>
          <w:b/>
          <w:bCs/>
        </w:rPr>
        <w:fldChar w:fldCharType="separate"/>
      </w:r>
      <w:r w:rsidR="001F339C">
        <w:rPr>
          <w:b/>
          <w:bCs/>
        </w:rPr>
        <w:fldChar w:fldCharType="end"/>
      </w:r>
    </w:p>
    <w:p w14:paraId="38C58796" w14:textId="5BB6F4EF" w:rsidR="004B1E13" w:rsidRPr="004B1E13" w:rsidRDefault="004B1E13" w:rsidP="004B1E13">
      <w:pPr>
        <w:pStyle w:val="DAERABodyText14pt"/>
        <w:rPr>
          <w:b/>
          <w:bCs/>
        </w:rPr>
      </w:pPr>
      <w:r w:rsidRPr="004B1E13">
        <w:rPr>
          <w:b/>
          <w:bCs/>
        </w:rPr>
        <w:t>Other public sector organisations</w:t>
      </w:r>
      <w:r>
        <w:rPr>
          <w:b/>
          <w:bCs/>
        </w:rPr>
        <w:tab/>
      </w:r>
      <w:r w:rsidR="0023487F">
        <w:rPr>
          <w:b/>
          <w:bCs/>
        </w:rPr>
        <w:fldChar w:fldCharType="begin">
          <w:ffData>
            <w:name w:val=""/>
            <w:enabled/>
            <w:calcOnExit w:val="0"/>
            <w:checkBox>
              <w:sizeAuto/>
              <w:default w:val="1"/>
            </w:checkBox>
          </w:ffData>
        </w:fldChar>
      </w:r>
      <w:r w:rsidR="0023487F">
        <w:rPr>
          <w:b/>
          <w:bCs/>
        </w:rPr>
        <w:instrText xml:space="preserve"> FORMCHECKBOX </w:instrText>
      </w:r>
      <w:r w:rsidR="0023487F">
        <w:rPr>
          <w:b/>
          <w:bCs/>
        </w:rPr>
      </w:r>
      <w:r w:rsidR="0023487F">
        <w:rPr>
          <w:b/>
          <w:bCs/>
        </w:rPr>
        <w:fldChar w:fldCharType="separate"/>
      </w:r>
      <w:r w:rsidR="0023487F">
        <w:rPr>
          <w:b/>
          <w:bCs/>
        </w:rPr>
        <w:fldChar w:fldCharType="end"/>
      </w:r>
    </w:p>
    <w:p w14:paraId="56A4ABFD" w14:textId="2497404D" w:rsidR="004B1E13" w:rsidRPr="004B1E13" w:rsidRDefault="004B1E13" w:rsidP="004B1E13">
      <w:pPr>
        <w:pStyle w:val="DAERABodyText14pt"/>
        <w:rPr>
          <w:b/>
          <w:bCs/>
        </w:rPr>
      </w:pPr>
      <w:r w:rsidRPr="004B1E13">
        <w:rPr>
          <w:b/>
          <w:bCs/>
        </w:rPr>
        <w:t>Voluntary/community/trade unions</w:t>
      </w:r>
      <w:r>
        <w:rPr>
          <w:b/>
          <w:bCs/>
        </w:rPr>
        <w:tab/>
      </w:r>
      <w:r w:rsidR="0023487F">
        <w:rPr>
          <w:b/>
          <w:bCs/>
        </w:rPr>
        <w:fldChar w:fldCharType="begin">
          <w:ffData>
            <w:name w:val=""/>
            <w:enabled/>
            <w:calcOnExit w:val="0"/>
            <w:checkBox>
              <w:sizeAuto/>
              <w:default w:val="1"/>
            </w:checkBox>
          </w:ffData>
        </w:fldChar>
      </w:r>
      <w:r w:rsidR="0023487F">
        <w:rPr>
          <w:b/>
          <w:bCs/>
        </w:rPr>
        <w:instrText xml:space="preserve"> FORMCHECKBOX </w:instrText>
      </w:r>
      <w:r w:rsidR="0023487F">
        <w:rPr>
          <w:b/>
          <w:bCs/>
        </w:rPr>
      </w:r>
      <w:r w:rsidR="0023487F">
        <w:rPr>
          <w:b/>
          <w:bCs/>
        </w:rPr>
        <w:fldChar w:fldCharType="separate"/>
      </w:r>
      <w:r w:rsidR="0023487F">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5F7F78DD" w14:textId="6FD0127E" w:rsidR="004B1E13" w:rsidRPr="00DC50B5" w:rsidRDefault="00584BAA" w:rsidP="00DC50B5">
            <w:pPr>
              <w:pStyle w:val="DAERABodyText14pt"/>
            </w:pPr>
            <w:r>
              <w:t xml:space="preserve"> Elected representatives.</w:t>
            </w:r>
          </w:p>
        </w:tc>
      </w:tr>
    </w:tbl>
    <w:p w14:paraId="117F0FF4" w14:textId="77777777" w:rsidR="00A44F4C" w:rsidRDefault="00A44F4C" w:rsidP="00DC50B5">
      <w:pPr>
        <w:pStyle w:val="DAERASubHeader"/>
      </w:pPr>
    </w:p>
    <w:p w14:paraId="5C4DAE30" w14:textId="7FD0B710" w:rsidR="004B1E13" w:rsidRPr="004B1E13" w:rsidRDefault="004B1E13" w:rsidP="00DC50B5">
      <w:pPr>
        <w:pStyle w:val="DAERASubHeader"/>
      </w:pPr>
      <w:r w:rsidRPr="004B1E13">
        <w:t>Other policies with a bearing on this policy</w:t>
      </w:r>
    </w:p>
    <w:p w14:paraId="102D0A31" w14:textId="1735ED48" w:rsidR="004B1E13" w:rsidRDefault="004B1E13" w:rsidP="004B1E13">
      <w:pPr>
        <w:pStyle w:val="DAERABodyText14pt"/>
        <w:rPr>
          <w:b/>
          <w:bCs/>
        </w:rPr>
      </w:pPr>
      <w:r w:rsidRPr="004B1E13">
        <w:rPr>
          <w:b/>
          <w:bCs/>
        </w:rPr>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599CCE80" w14:textId="4D76C37A" w:rsidR="0023487F" w:rsidRDefault="0023487F" w:rsidP="00DC50B5">
            <w:pPr>
              <w:pStyle w:val="DAERABodyText14pt"/>
              <w:rPr>
                <w:rFonts w:cs="Arial"/>
                <w:szCs w:val="28"/>
              </w:rPr>
            </w:pPr>
            <w:r>
              <w:rPr>
                <w:rFonts w:cs="Arial"/>
                <w:szCs w:val="28"/>
              </w:rPr>
              <w:lastRenderedPageBreak/>
              <w:t xml:space="preserve">The NICCAP is required under Section 60 of the Climate Change Act 2008 to be laid in the Assembly in response to the latest UK </w:t>
            </w:r>
            <w:r w:rsidR="00484254" w:rsidRPr="00174E12">
              <w:rPr>
                <w:rFonts w:cs="Arial"/>
                <w:szCs w:val="28"/>
              </w:rPr>
              <w:t>Climate Change Risk Assessment</w:t>
            </w:r>
            <w:r>
              <w:rPr>
                <w:rFonts w:cs="Arial"/>
                <w:szCs w:val="28"/>
              </w:rPr>
              <w:t xml:space="preserve">. The Third of which was laid in Parliament in January </w:t>
            </w:r>
            <w:r w:rsidR="00484254" w:rsidRPr="00174E12">
              <w:rPr>
                <w:rFonts w:cs="Arial"/>
                <w:szCs w:val="28"/>
              </w:rPr>
              <w:t>2022</w:t>
            </w:r>
            <w:r>
              <w:rPr>
                <w:rFonts w:cs="Arial"/>
                <w:szCs w:val="28"/>
              </w:rPr>
              <w:t>)</w:t>
            </w:r>
          </w:p>
          <w:p w14:paraId="0D5950A7" w14:textId="77777777" w:rsidR="0023487F" w:rsidRDefault="0023487F" w:rsidP="00DC50B5">
            <w:pPr>
              <w:pStyle w:val="DAERABodyText14pt"/>
              <w:rPr>
                <w:rFonts w:cs="Arial"/>
                <w:szCs w:val="28"/>
              </w:rPr>
            </w:pPr>
          </w:p>
          <w:p w14:paraId="1C2A631C" w14:textId="3DC00103" w:rsidR="00DC50B5" w:rsidRPr="00174E12" w:rsidRDefault="00174E12" w:rsidP="00DC50B5">
            <w:pPr>
              <w:pStyle w:val="DAERABodyText14pt"/>
              <w:rPr>
                <w:rFonts w:cs="Arial"/>
                <w:szCs w:val="28"/>
              </w:rPr>
            </w:pPr>
            <w:r w:rsidRPr="00174E12">
              <w:rPr>
                <w:rFonts w:cs="Arial"/>
                <w:szCs w:val="28"/>
              </w:rPr>
              <w:t xml:space="preserve">Section 60 of the Climate Change Act 2008 which is then supplemented by the </w:t>
            </w:r>
            <w:r w:rsidR="0023487F">
              <w:rPr>
                <w:rFonts w:cs="Arial"/>
                <w:szCs w:val="28"/>
              </w:rPr>
              <w:t xml:space="preserve">provisions of section 48 of </w:t>
            </w:r>
            <w:r w:rsidRPr="00174E12">
              <w:rPr>
                <w:rFonts w:cs="Arial"/>
                <w:szCs w:val="28"/>
              </w:rPr>
              <w:t>Climate Change Act (Northern Ireland) 2022</w:t>
            </w:r>
            <w:r w:rsidR="0023487F">
              <w:rPr>
                <w:rFonts w:cs="Arial"/>
                <w:szCs w:val="28"/>
              </w:rPr>
              <w:t xml:space="preserve"> which states</w:t>
            </w:r>
            <w:r w:rsidRPr="00174E12">
              <w:rPr>
                <w:rFonts w:cs="Arial"/>
                <w:szCs w:val="28"/>
              </w:rPr>
              <w:t>:</w:t>
            </w:r>
          </w:p>
          <w:p w14:paraId="76717D67" w14:textId="4722C813" w:rsidR="00174E12" w:rsidRPr="00174E12" w:rsidRDefault="00174E12" w:rsidP="00174E12">
            <w:pPr>
              <w:pStyle w:val="legp1paratext"/>
              <w:shd w:val="clear" w:color="auto" w:fill="FFFFFF"/>
              <w:spacing w:before="0" w:beforeAutospacing="0" w:after="120" w:afterAutospacing="0" w:line="360" w:lineRule="atLeast"/>
              <w:ind w:firstLine="240"/>
              <w:jc w:val="both"/>
              <w:rPr>
                <w:rFonts w:ascii="Arial" w:hAnsi="Arial" w:cs="Arial"/>
                <w:color w:val="1E1E1E"/>
                <w:sz w:val="28"/>
                <w:szCs w:val="28"/>
              </w:rPr>
            </w:pPr>
            <w:r w:rsidRPr="00174E12">
              <w:rPr>
                <w:rStyle w:val="legp1no"/>
                <w:rFonts w:ascii="Arial" w:hAnsi="Arial" w:cs="Arial"/>
                <w:b/>
                <w:bCs/>
                <w:color w:val="1E1E1E"/>
                <w:sz w:val="28"/>
                <w:szCs w:val="28"/>
              </w:rPr>
              <w:t>48.</w:t>
            </w:r>
            <w:r w:rsidRPr="00174E12">
              <w:rPr>
                <w:rFonts w:ascii="Arial" w:hAnsi="Arial" w:cs="Arial"/>
                <w:color w:val="1E1E1E"/>
                <w:sz w:val="28"/>
                <w:szCs w:val="28"/>
              </w:rPr>
              <w:t>— (1) This section applies where a programme is laid before the Assembly under section 60 of the Climate Change Act 2008 (programme for adaptation to climate change for Northern Ireland).</w:t>
            </w:r>
          </w:p>
          <w:p w14:paraId="7AE4C6B6" w14:textId="77777777" w:rsidR="00174E12" w:rsidRPr="00174E12" w:rsidRDefault="00174E12" w:rsidP="00174E12">
            <w:pPr>
              <w:pStyle w:val="legp2paratext"/>
              <w:shd w:val="clear" w:color="auto" w:fill="FFFFFF"/>
              <w:spacing w:before="0" w:beforeAutospacing="0" w:after="120" w:afterAutospacing="0" w:line="360" w:lineRule="atLeast"/>
              <w:ind w:firstLine="240"/>
              <w:jc w:val="both"/>
              <w:rPr>
                <w:rFonts w:ascii="Arial" w:hAnsi="Arial" w:cs="Arial"/>
                <w:color w:val="1E1E1E"/>
                <w:sz w:val="28"/>
                <w:szCs w:val="28"/>
              </w:rPr>
            </w:pPr>
            <w:r w:rsidRPr="00174E12">
              <w:rPr>
                <w:rFonts w:ascii="Arial" w:hAnsi="Arial" w:cs="Arial"/>
                <w:color w:val="1E1E1E"/>
                <w:sz w:val="28"/>
                <w:szCs w:val="28"/>
              </w:rPr>
              <w:t>(2) No later than 3 years after the programme is laid, the Committee on Climate Change must send a report to the Department setting out—</w:t>
            </w:r>
          </w:p>
          <w:p w14:paraId="35A81C58" w14:textId="6D39E54D" w:rsidR="00174E12" w:rsidRPr="00174E12" w:rsidRDefault="00174E12" w:rsidP="00174E12">
            <w:pPr>
              <w:pStyle w:val="legclearfix"/>
              <w:shd w:val="clear" w:color="auto" w:fill="FFFFFF"/>
              <w:spacing w:before="0" w:beforeAutospacing="0" w:after="120" w:afterAutospacing="0" w:line="360" w:lineRule="atLeast"/>
              <w:rPr>
                <w:rFonts w:ascii="Arial" w:hAnsi="Arial" w:cs="Arial"/>
                <w:color w:val="1E1E1E"/>
                <w:sz w:val="28"/>
                <w:szCs w:val="28"/>
              </w:rPr>
            </w:pPr>
            <w:r w:rsidRPr="00174E12">
              <w:rPr>
                <w:rStyle w:val="legds"/>
                <w:rFonts w:ascii="Arial" w:hAnsi="Arial" w:cs="Arial"/>
                <w:color w:val="1E1E1E"/>
                <w:sz w:val="28"/>
                <w:szCs w:val="28"/>
              </w:rPr>
              <w:t>(a)</w:t>
            </w:r>
            <w:r w:rsidR="0096790E">
              <w:rPr>
                <w:rStyle w:val="legds"/>
                <w:rFonts w:ascii="Arial" w:hAnsi="Arial" w:cs="Arial"/>
                <w:color w:val="1E1E1E"/>
                <w:sz w:val="28"/>
                <w:szCs w:val="28"/>
              </w:rPr>
              <w:t xml:space="preserve"> </w:t>
            </w:r>
            <w:r w:rsidRPr="00174E12">
              <w:rPr>
                <w:rStyle w:val="legds"/>
                <w:rFonts w:ascii="Arial" w:hAnsi="Arial" w:cs="Arial"/>
                <w:color w:val="1E1E1E"/>
                <w:sz w:val="28"/>
                <w:szCs w:val="28"/>
              </w:rPr>
              <w:t>the Committee’s assessment of the progress made towards implementing the objectives, proposals and policies set out in the programme, and</w:t>
            </w:r>
          </w:p>
          <w:p w14:paraId="0D5428EC" w14:textId="611E9DF4" w:rsidR="00174E12" w:rsidRPr="00174E12" w:rsidRDefault="00174E12" w:rsidP="00174E12">
            <w:pPr>
              <w:pStyle w:val="legclearfix"/>
              <w:shd w:val="clear" w:color="auto" w:fill="FFFFFF"/>
              <w:spacing w:before="0" w:beforeAutospacing="0" w:after="120" w:afterAutospacing="0" w:line="360" w:lineRule="atLeast"/>
              <w:rPr>
                <w:rFonts w:ascii="Arial" w:hAnsi="Arial" w:cs="Arial"/>
                <w:color w:val="1E1E1E"/>
                <w:sz w:val="28"/>
                <w:szCs w:val="28"/>
              </w:rPr>
            </w:pPr>
            <w:r w:rsidRPr="00174E12">
              <w:rPr>
                <w:rStyle w:val="legds"/>
                <w:rFonts w:ascii="Arial" w:hAnsi="Arial" w:cs="Arial"/>
                <w:color w:val="1E1E1E"/>
                <w:sz w:val="28"/>
                <w:szCs w:val="28"/>
              </w:rPr>
              <w:t>(b)</w:t>
            </w:r>
            <w:r w:rsidR="0096790E">
              <w:rPr>
                <w:rStyle w:val="legds"/>
                <w:rFonts w:ascii="Arial" w:hAnsi="Arial" w:cs="Arial"/>
                <w:color w:val="1E1E1E"/>
                <w:sz w:val="28"/>
                <w:szCs w:val="28"/>
              </w:rPr>
              <w:t xml:space="preserve"> </w:t>
            </w:r>
            <w:r w:rsidRPr="00174E12">
              <w:rPr>
                <w:rStyle w:val="legds"/>
                <w:rFonts w:ascii="Arial" w:hAnsi="Arial" w:cs="Arial"/>
                <w:color w:val="1E1E1E"/>
                <w:sz w:val="28"/>
                <w:szCs w:val="28"/>
              </w:rPr>
              <w:t>the Committee’s recommendations for the next programme to be laid under section 60 of that Act.</w:t>
            </w:r>
          </w:p>
          <w:p w14:paraId="70B2AE1D" w14:textId="77777777" w:rsidR="00174E12" w:rsidRPr="00174E12" w:rsidRDefault="00174E12" w:rsidP="00174E12">
            <w:pPr>
              <w:pStyle w:val="legp2paratext"/>
              <w:shd w:val="clear" w:color="auto" w:fill="FFFFFF"/>
              <w:spacing w:before="0" w:beforeAutospacing="0" w:after="120" w:afterAutospacing="0" w:line="360" w:lineRule="atLeast"/>
              <w:ind w:firstLine="240"/>
              <w:jc w:val="both"/>
              <w:rPr>
                <w:rFonts w:ascii="Arial" w:hAnsi="Arial" w:cs="Arial"/>
                <w:color w:val="1E1E1E"/>
                <w:sz w:val="28"/>
                <w:szCs w:val="28"/>
              </w:rPr>
            </w:pPr>
            <w:r w:rsidRPr="00174E12">
              <w:rPr>
                <w:rFonts w:ascii="Arial" w:hAnsi="Arial" w:cs="Arial"/>
                <w:color w:val="1E1E1E"/>
                <w:sz w:val="28"/>
                <w:szCs w:val="28"/>
              </w:rPr>
              <w:t>(3) The Department must lay a copy of the report before the Assembly as soon as reasonably practicable after receiving it.</w:t>
            </w:r>
          </w:p>
          <w:p w14:paraId="66AE442D" w14:textId="3F6922D4" w:rsidR="00174E12" w:rsidRPr="00294BBE" w:rsidRDefault="00174E12" w:rsidP="00DC50B5">
            <w:pPr>
              <w:pStyle w:val="DAERABodyText14pt"/>
              <w:rPr>
                <w:rFonts w:cs="Arial"/>
                <w:szCs w:val="28"/>
              </w:rPr>
            </w:pPr>
          </w:p>
        </w:tc>
      </w:tr>
    </w:tbl>
    <w:p w14:paraId="3381E607" w14:textId="77777777" w:rsidR="00304CF5" w:rsidRDefault="00304CF5" w:rsidP="004B1E13">
      <w:pPr>
        <w:pStyle w:val="DAERABodyText14pt"/>
        <w:rPr>
          <w:b/>
          <w:bCs/>
        </w:rPr>
      </w:pPr>
    </w:p>
    <w:p w14:paraId="556706F7" w14:textId="154C8473" w:rsidR="004B1E13" w:rsidRDefault="004B1E13" w:rsidP="004B1E13">
      <w:pPr>
        <w:pStyle w:val="DAERABodyText14pt"/>
        <w:rPr>
          <w:b/>
          <w:bCs/>
        </w:rPr>
      </w:pPr>
      <w:r w:rsidRPr="004B1E13">
        <w:rPr>
          <w:b/>
          <w:bCs/>
        </w:rPr>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39483577" w14:textId="6974F25B" w:rsidR="0023487F" w:rsidRDefault="0023487F" w:rsidP="00DC50B5">
            <w:pPr>
              <w:pStyle w:val="DAERABodyText14pt"/>
              <w:rPr>
                <w:rFonts w:cs="Arial"/>
                <w:szCs w:val="28"/>
              </w:rPr>
            </w:pPr>
            <w:r>
              <w:rPr>
                <w:rFonts w:cs="Arial"/>
                <w:szCs w:val="28"/>
              </w:rPr>
              <w:t xml:space="preserve">The Climate Change Risk Assessment (CCRA) is laid in Parliament </w:t>
            </w:r>
            <w:r w:rsidR="00A94229">
              <w:rPr>
                <w:rFonts w:cs="Arial"/>
                <w:szCs w:val="28"/>
              </w:rPr>
              <w:t>by D</w:t>
            </w:r>
            <w:r w:rsidR="0096790E">
              <w:rPr>
                <w:rFonts w:cs="Arial"/>
                <w:szCs w:val="28"/>
              </w:rPr>
              <w:t>efra</w:t>
            </w:r>
            <w:r w:rsidR="00A94229">
              <w:rPr>
                <w:rFonts w:cs="Arial"/>
                <w:szCs w:val="28"/>
              </w:rPr>
              <w:t xml:space="preserve"> with the agreement of the Devolved Administrations following the earlier publication of the independent assessment of climate risk by the CCC (CCRA-IA).  It is in response to the CCRA that </w:t>
            </w:r>
            <w:r w:rsidR="00286D93" w:rsidRPr="00A53C04">
              <w:rPr>
                <w:rFonts w:cs="Arial"/>
                <w:szCs w:val="28"/>
              </w:rPr>
              <w:t>Section 60 of the Climate Change Act 2008</w:t>
            </w:r>
            <w:r w:rsidR="00484254" w:rsidRPr="00A53C04">
              <w:rPr>
                <w:rFonts w:cs="Arial"/>
                <w:szCs w:val="28"/>
              </w:rPr>
              <w:t xml:space="preserve"> </w:t>
            </w:r>
            <w:r w:rsidR="00286D93" w:rsidRPr="00A53C04">
              <w:rPr>
                <w:rFonts w:cs="Arial"/>
                <w:szCs w:val="28"/>
              </w:rPr>
              <w:t xml:space="preserve">places a duty on </w:t>
            </w:r>
            <w:r w:rsidR="00286D93" w:rsidRPr="00A53C04">
              <w:rPr>
                <w:rFonts w:eastAsia="Times New Roman" w:cs="Arial"/>
                <w:szCs w:val="28"/>
              </w:rPr>
              <w:t>NI</w:t>
            </w:r>
            <w:r>
              <w:rPr>
                <w:rFonts w:eastAsia="Times New Roman" w:cs="Arial"/>
                <w:szCs w:val="28"/>
              </w:rPr>
              <w:t xml:space="preserve"> d</w:t>
            </w:r>
            <w:r w:rsidR="00286D93" w:rsidRPr="00A53C04">
              <w:rPr>
                <w:rFonts w:eastAsia="Times New Roman" w:cs="Arial"/>
                <w:szCs w:val="28"/>
              </w:rPr>
              <w:t>epartments to lay Climate Change Adaptation programmes before the NI Assembly</w:t>
            </w:r>
            <w:r>
              <w:rPr>
                <w:rFonts w:eastAsia="Times New Roman" w:cs="Arial"/>
                <w:szCs w:val="28"/>
              </w:rPr>
              <w:t xml:space="preserve"> in response to the latest CCRA</w:t>
            </w:r>
            <w:r w:rsidR="00286D93" w:rsidRPr="00A53C04">
              <w:rPr>
                <w:rFonts w:eastAsia="Times New Roman" w:cs="Arial"/>
                <w:szCs w:val="28"/>
              </w:rPr>
              <w:t>.</w:t>
            </w:r>
            <w:r w:rsidR="00286D93" w:rsidRPr="00A53C04">
              <w:rPr>
                <w:rFonts w:cs="Arial"/>
                <w:szCs w:val="28"/>
              </w:rPr>
              <w:t xml:space="preserve">  </w:t>
            </w:r>
          </w:p>
          <w:p w14:paraId="53419F68" w14:textId="77777777" w:rsidR="0023487F" w:rsidRDefault="0023487F" w:rsidP="00DC50B5">
            <w:pPr>
              <w:pStyle w:val="DAERABodyText14pt"/>
              <w:rPr>
                <w:rFonts w:cs="Arial"/>
                <w:color w:val="222222"/>
                <w:szCs w:val="28"/>
                <w:shd w:val="clear" w:color="auto" w:fill="FFFFFF"/>
              </w:rPr>
            </w:pPr>
          </w:p>
          <w:p w14:paraId="3ED879BC" w14:textId="362F18D0" w:rsidR="00A94229" w:rsidRDefault="00A94229" w:rsidP="00DC50B5">
            <w:pPr>
              <w:pStyle w:val="DAERABodyText14pt"/>
              <w:rPr>
                <w:rFonts w:cs="Arial"/>
                <w:color w:val="222222"/>
                <w:szCs w:val="28"/>
                <w:shd w:val="clear" w:color="auto" w:fill="FFFFFF"/>
              </w:rPr>
            </w:pPr>
            <w:r>
              <w:rPr>
                <w:rFonts w:cs="Arial"/>
                <w:color w:val="222222"/>
                <w:szCs w:val="28"/>
                <w:shd w:val="clear" w:color="auto" w:fill="FFFFFF"/>
              </w:rPr>
              <w:t>As the risks contained in the CCRA cut across all Departments s</w:t>
            </w:r>
            <w:r w:rsidR="00647242" w:rsidRPr="00A53C04">
              <w:rPr>
                <w:rFonts w:cs="Arial"/>
                <w:color w:val="222222"/>
                <w:szCs w:val="28"/>
                <w:shd w:val="clear" w:color="auto" w:fill="FFFFFF"/>
              </w:rPr>
              <w:t xml:space="preserve">trong collaboration is needed to achieve this and </w:t>
            </w:r>
            <w:r w:rsidR="00215999" w:rsidRPr="00A53C04">
              <w:rPr>
                <w:rFonts w:cs="Arial"/>
                <w:color w:val="222222"/>
                <w:szCs w:val="28"/>
                <w:shd w:val="clear" w:color="auto" w:fill="FFFFFF"/>
              </w:rPr>
              <w:t xml:space="preserve">has been carried out through </w:t>
            </w:r>
            <w:r>
              <w:rPr>
                <w:rFonts w:cs="Arial"/>
                <w:color w:val="222222"/>
                <w:szCs w:val="28"/>
                <w:shd w:val="clear" w:color="auto" w:fill="FFFFFF"/>
              </w:rPr>
              <w:t>a</w:t>
            </w:r>
            <w:r w:rsidR="00215999" w:rsidRPr="00A53C04">
              <w:rPr>
                <w:rFonts w:cs="Arial"/>
                <w:color w:val="222222"/>
                <w:szCs w:val="28"/>
                <w:shd w:val="clear" w:color="auto" w:fill="FFFFFF"/>
              </w:rPr>
              <w:t xml:space="preserve"> </w:t>
            </w:r>
            <w:r>
              <w:rPr>
                <w:rFonts w:cs="Arial"/>
                <w:color w:val="222222"/>
                <w:szCs w:val="28"/>
                <w:shd w:val="clear" w:color="auto" w:fill="FFFFFF"/>
              </w:rPr>
              <w:lastRenderedPageBreak/>
              <w:t>C</w:t>
            </w:r>
            <w:r w:rsidR="00215999" w:rsidRPr="00A53C04">
              <w:rPr>
                <w:rFonts w:cs="Arial"/>
                <w:color w:val="222222"/>
                <w:szCs w:val="28"/>
                <w:shd w:val="clear" w:color="auto" w:fill="FFFFFF"/>
              </w:rPr>
              <w:t>ross-</w:t>
            </w:r>
            <w:r>
              <w:rPr>
                <w:rFonts w:cs="Arial"/>
                <w:color w:val="222222"/>
                <w:szCs w:val="28"/>
                <w:shd w:val="clear" w:color="auto" w:fill="FFFFFF"/>
              </w:rPr>
              <w:t>D</w:t>
            </w:r>
            <w:r w:rsidR="00215999" w:rsidRPr="00A53C04">
              <w:rPr>
                <w:rFonts w:cs="Arial"/>
                <w:color w:val="222222"/>
                <w:szCs w:val="28"/>
                <w:shd w:val="clear" w:color="auto" w:fill="FFFFFF"/>
              </w:rPr>
              <w:t xml:space="preserve">epartmental </w:t>
            </w:r>
            <w:r>
              <w:rPr>
                <w:rFonts w:cs="Arial"/>
                <w:color w:val="222222"/>
                <w:szCs w:val="28"/>
                <w:shd w:val="clear" w:color="auto" w:fill="FFFFFF"/>
              </w:rPr>
              <w:t>C</w:t>
            </w:r>
            <w:r w:rsidR="00215999" w:rsidRPr="00A53C04">
              <w:rPr>
                <w:rFonts w:cs="Arial"/>
                <w:color w:val="222222"/>
                <w:szCs w:val="28"/>
                <w:shd w:val="clear" w:color="auto" w:fill="FFFFFF"/>
              </w:rPr>
              <w:t xml:space="preserve">limate </w:t>
            </w:r>
            <w:r>
              <w:rPr>
                <w:rFonts w:cs="Arial"/>
                <w:color w:val="222222"/>
                <w:szCs w:val="28"/>
                <w:shd w:val="clear" w:color="auto" w:fill="FFFFFF"/>
              </w:rPr>
              <w:t>C</w:t>
            </w:r>
            <w:r w:rsidR="00215999" w:rsidRPr="00A53C04">
              <w:rPr>
                <w:rFonts w:cs="Arial"/>
                <w:color w:val="222222"/>
                <w:szCs w:val="28"/>
                <w:shd w:val="clear" w:color="auto" w:fill="FFFFFF"/>
              </w:rPr>
              <w:t xml:space="preserve">hange </w:t>
            </w:r>
            <w:r>
              <w:rPr>
                <w:rFonts w:cs="Arial"/>
                <w:color w:val="222222"/>
                <w:szCs w:val="28"/>
                <w:shd w:val="clear" w:color="auto" w:fill="FFFFFF"/>
              </w:rPr>
              <w:t>A</w:t>
            </w:r>
            <w:r w:rsidR="00215999" w:rsidRPr="00A53C04">
              <w:rPr>
                <w:rFonts w:cs="Arial"/>
                <w:color w:val="222222"/>
                <w:szCs w:val="28"/>
                <w:shd w:val="clear" w:color="auto" w:fill="FFFFFF"/>
              </w:rPr>
              <w:t xml:space="preserve">daptation </w:t>
            </w:r>
            <w:r>
              <w:rPr>
                <w:rFonts w:cs="Arial"/>
                <w:color w:val="222222"/>
                <w:szCs w:val="28"/>
                <w:shd w:val="clear" w:color="auto" w:fill="FFFFFF"/>
              </w:rPr>
              <w:t>W</w:t>
            </w:r>
            <w:r w:rsidR="00215999" w:rsidRPr="00A53C04">
              <w:rPr>
                <w:rFonts w:cs="Arial"/>
                <w:color w:val="222222"/>
                <w:szCs w:val="28"/>
                <w:shd w:val="clear" w:color="auto" w:fill="FFFFFF"/>
              </w:rPr>
              <w:t xml:space="preserve">orking </w:t>
            </w:r>
            <w:r>
              <w:rPr>
                <w:rFonts w:cs="Arial"/>
                <w:color w:val="222222"/>
                <w:szCs w:val="28"/>
                <w:shd w:val="clear" w:color="auto" w:fill="FFFFFF"/>
              </w:rPr>
              <w:t>G</w:t>
            </w:r>
            <w:r w:rsidR="00215999" w:rsidRPr="00A53C04">
              <w:rPr>
                <w:rFonts w:cs="Arial"/>
                <w:color w:val="222222"/>
                <w:szCs w:val="28"/>
                <w:shd w:val="clear" w:color="auto" w:fill="FFFFFF"/>
              </w:rPr>
              <w:t>roup</w:t>
            </w:r>
            <w:r>
              <w:rPr>
                <w:rFonts w:cs="Arial"/>
                <w:color w:val="222222"/>
                <w:szCs w:val="28"/>
                <w:shd w:val="clear" w:color="auto" w:fill="FFFFFF"/>
              </w:rPr>
              <w:t xml:space="preserve"> and the Green Growth Strategic Oversight Group</w:t>
            </w:r>
            <w:r w:rsidR="00215999" w:rsidRPr="00A53C04">
              <w:rPr>
                <w:rFonts w:cs="Arial"/>
                <w:color w:val="222222"/>
                <w:szCs w:val="28"/>
                <w:shd w:val="clear" w:color="auto" w:fill="FFFFFF"/>
              </w:rPr>
              <w:t xml:space="preserve">. </w:t>
            </w:r>
          </w:p>
          <w:p w14:paraId="39E8F155" w14:textId="77777777" w:rsidR="00A94229" w:rsidRPr="00A94229" w:rsidRDefault="00A94229" w:rsidP="00DC50B5">
            <w:pPr>
              <w:pStyle w:val="DAERABodyText14pt"/>
              <w:rPr>
                <w:rFonts w:cs="Arial"/>
                <w:color w:val="222222"/>
                <w:szCs w:val="28"/>
                <w:shd w:val="clear" w:color="auto" w:fill="FFFFFF"/>
              </w:rPr>
            </w:pPr>
          </w:p>
          <w:p w14:paraId="56743CBD" w14:textId="75D53845" w:rsidR="00A94229" w:rsidRDefault="00A94229" w:rsidP="00DC50B5">
            <w:pPr>
              <w:pStyle w:val="DAERABodyText14pt"/>
              <w:rPr>
                <w:rFonts w:eastAsia="Times New Roman" w:cs="Arial"/>
                <w:szCs w:val="28"/>
              </w:rPr>
            </w:pPr>
            <w:r>
              <w:rPr>
                <w:rFonts w:eastAsia="Times New Roman" w:cs="Arial"/>
                <w:szCs w:val="28"/>
              </w:rPr>
              <w:t xml:space="preserve">In recognition that certain risks may cut across the remit of multiple Departments </w:t>
            </w:r>
            <w:r w:rsidR="00571632">
              <w:rPr>
                <w:rFonts w:eastAsia="Times New Roman" w:cs="Arial"/>
                <w:szCs w:val="28"/>
              </w:rPr>
              <w:t xml:space="preserve">DAERA has assumed responsibility </w:t>
            </w:r>
            <w:r w:rsidR="00286D93" w:rsidRPr="00A53C04">
              <w:rPr>
                <w:rFonts w:eastAsia="Times New Roman" w:cs="Arial"/>
                <w:szCs w:val="28"/>
              </w:rPr>
              <w:t>for coordinating government</w:t>
            </w:r>
            <w:r w:rsidR="00571632">
              <w:rPr>
                <w:rFonts w:eastAsia="Times New Roman" w:cs="Arial"/>
                <w:szCs w:val="28"/>
              </w:rPr>
              <w:t>’</w:t>
            </w:r>
            <w:r w:rsidR="00286D93" w:rsidRPr="00A53C04">
              <w:rPr>
                <w:rFonts w:eastAsia="Times New Roman" w:cs="Arial"/>
                <w:szCs w:val="28"/>
              </w:rPr>
              <w:t xml:space="preserve">s cross-departmental response to the risks and opportunities </w:t>
            </w:r>
            <w:r>
              <w:rPr>
                <w:rFonts w:eastAsia="Times New Roman" w:cs="Arial"/>
                <w:szCs w:val="28"/>
              </w:rPr>
              <w:t xml:space="preserve">in the CCRA3 which are </w:t>
            </w:r>
            <w:r w:rsidR="00286D93" w:rsidRPr="00A53C04">
              <w:rPr>
                <w:rFonts w:eastAsia="Times New Roman" w:cs="Arial"/>
                <w:szCs w:val="28"/>
              </w:rPr>
              <w:t xml:space="preserve">relevant to NI </w:t>
            </w:r>
            <w:r>
              <w:rPr>
                <w:rFonts w:eastAsia="Times New Roman" w:cs="Arial"/>
                <w:szCs w:val="28"/>
              </w:rPr>
              <w:t>through a single co-ordinated adaptation programme.</w:t>
            </w:r>
          </w:p>
          <w:p w14:paraId="0A9F3E83" w14:textId="77777777" w:rsidR="00A94229" w:rsidRDefault="00A94229" w:rsidP="00DC50B5">
            <w:pPr>
              <w:pStyle w:val="DAERABodyText14pt"/>
              <w:rPr>
                <w:rFonts w:eastAsia="Times New Roman" w:cs="Arial"/>
                <w:szCs w:val="28"/>
              </w:rPr>
            </w:pPr>
          </w:p>
          <w:p w14:paraId="3722C0EA" w14:textId="77777777" w:rsidR="003C656A" w:rsidRDefault="00286D93" w:rsidP="00DC50B5">
            <w:pPr>
              <w:pStyle w:val="DAERABodyText14pt"/>
              <w:rPr>
                <w:rFonts w:eastAsia="Times New Roman" w:cs="Arial"/>
                <w:szCs w:val="28"/>
              </w:rPr>
            </w:pPr>
            <w:r w:rsidRPr="00A53C04">
              <w:rPr>
                <w:rFonts w:eastAsia="Times New Roman" w:cs="Arial"/>
                <w:szCs w:val="28"/>
              </w:rPr>
              <w:t>All departments</w:t>
            </w:r>
            <w:r w:rsidR="00A94229">
              <w:rPr>
                <w:rFonts w:eastAsia="Times New Roman" w:cs="Arial"/>
                <w:szCs w:val="28"/>
              </w:rPr>
              <w:t>, in line with the requirement of section 60 of the 2008 Act,</w:t>
            </w:r>
            <w:r w:rsidRPr="00A53C04">
              <w:rPr>
                <w:rFonts w:eastAsia="Times New Roman" w:cs="Arial"/>
                <w:szCs w:val="28"/>
              </w:rPr>
              <w:t xml:space="preserve"> are required to contribute to</w:t>
            </w:r>
            <w:r w:rsidR="003C656A">
              <w:rPr>
                <w:rFonts w:eastAsia="Times New Roman" w:cs="Arial"/>
                <w:szCs w:val="28"/>
              </w:rPr>
              <w:t>wards</w:t>
            </w:r>
            <w:r w:rsidRPr="00A53C04">
              <w:rPr>
                <w:rFonts w:eastAsia="Times New Roman" w:cs="Arial"/>
                <w:szCs w:val="28"/>
              </w:rPr>
              <w:t xml:space="preserve"> the Climate Change Adaptation Programme by providing input to the programme regarding their objectives, policies, strategies, proposals and actions in response to the findings of the most recent CCRA</w:t>
            </w:r>
            <w:r w:rsidR="003C656A">
              <w:rPr>
                <w:rFonts w:eastAsia="Times New Roman" w:cs="Arial"/>
                <w:szCs w:val="28"/>
              </w:rPr>
              <w:t xml:space="preserve"> for risk areas of relevance to their Department</w:t>
            </w:r>
            <w:r w:rsidRPr="00A53C04">
              <w:rPr>
                <w:rFonts w:eastAsia="Times New Roman" w:cs="Arial"/>
                <w:szCs w:val="28"/>
              </w:rPr>
              <w:t>.</w:t>
            </w:r>
            <w:r w:rsidR="00174E12" w:rsidRPr="00A53C04">
              <w:rPr>
                <w:rFonts w:eastAsia="Times New Roman" w:cs="Arial"/>
                <w:szCs w:val="28"/>
              </w:rPr>
              <w:t xml:space="preserve"> </w:t>
            </w:r>
          </w:p>
          <w:p w14:paraId="49AAC064" w14:textId="77777777" w:rsidR="003C656A" w:rsidRDefault="003C656A" w:rsidP="00DC50B5">
            <w:pPr>
              <w:pStyle w:val="DAERABodyText14pt"/>
              <w:rPr>
                <w:rFonts w:eastAsia="Times New Roman" w:cs="Arial"/>
                <w:szCs w:val="28"/>
              </w:rPr>
            </w:pPr>
          </w:p>
          <w:p w14:paraId="31D7DC74" w14:textId="17F29317" w:rsidR="00DC50B5" w:rsidRPr="00DC50B5" w:rsidRDefault="003C656A" w:rsidP="00DC50B5">
            <w:pPr>
              <w:pStyle w:val="DAERABodyText14pt"/>
            </w:pPr>
            <w:r>
              <w:rPr>
                <w:rFonts w:eastAsia="Times New Roman" w:cs="Arial"/>
                <w:szCs w:val="28"/>
              </w:rPr>
              <w:t>Under the Climate Change Act (Northern Ireland) 2022 (the 2022 Act) within three years of the laying of an adaptation programme in the Assembly t</w:t>
            </w:r>
            <w:r w:rsidR="00174E12" w:rsidRPr="00A53C04">
              <w:rPr>
                <w:rFonts w:eastAsia="Times New Roman" w:cs="Arial"/>
                <w:szCs w:val="28"/>
              </w:rPr>
              <w:t xml:space="preserve">he Climate Change Committee </w:t>
            </w:r>
            <w:r>
              <w:rPr>
                <w:rFonts w:eastAsia="Times New Roman" w:cs="Arial"/>
                <w:szCs w:val="28"/>
              </w:rPr>
              <w:t xml:space="preserve">(CCC) </w:t>
            </w:r>
            <w:r w:rsidR="00174E12" w:rsidRPr="00A53C04">
              <w:rPr>
                <w:rFonts w:eastAsia="Times New Roman" w:cs="Arial"/>
                <w:szCs w:val="28"/>
              </w:rPr>
              <w:t xml:space="preserve">is </w:t>
            </w:r>
            <w:r>
              <w:rPr>
                <w:rFonts w:eastAsia="Times New Roman" w:cs="Arial"/>
                <w:szCs w:val="28"/>
              </w:rPr>
              <w:t xml:space="preserve">required to </w:t>
            </w:r>
            <w:r w:rsidR="00174E12">
              <w:rPr>
                <w:rFonts w:eastAsia="Times New Roman" w:cs="Arial"/>
                <w:szCs w:val="28"/>
              </w:rPr>
              <w:t>pro</w:t>
            </w:r>
            <w:r>
              <w:rPr>
                <w:rFonts w:eastAsia="Times New Roman" w:cs="Arial"/>
                <w:szCs w:val="28"/>
              </w:rPr>
              <w:t>vide DAERA with</w:t>
            </w:r>
            <w:r w:rsidR="00174E12">
              <w:rPr>
                <w:rFonts w:eastAsia="Times New Roman" w:cs="Arial"/>
                <w:szCs w:val="28"/>
              </w:rPr>
              <w:t xml:space="preserve"> a</w:t>
            </w:r>
            <w:r>
              <w:rPr>
                <w:rFonts w:eastAsia="Times New Roman" w:cs="Arial"/>
                <w:szCs w:val="28"/>
              </w:rPr>
              <w:t xml:space="preserve"> report which sets out their</w:t>
            </w:r>
            <w:r w:rsidR="00174E12">
              <w:rPr>
                <w:rFonts w:eastAsia="Times New Roman" w:cs="Arial"/>
                <w:szCs w:val="28"/>
              </w:rPr>
              <w:t xml:space="preserve"> assessment</w:t>
            </w:r>
            <w:r>
              <w:rPr>
                <w:rFonts w:eastAsia="Times New Roman" w:cs="Arial"/>
                <w:szCs w:val="28"/>
              </w:rPr>
              <w:t xml:space="preserve"> of progress made and recommendations for future adaptation programmes. In response to the CCC’s assessment DAERA is required under the 2022 Act to co-ordinate the laying of a response in the Assembly to the recommendations and points raised by the CCC within 6 months. All Departments under the 2022 Act are required to contribute to this response as appropriate. </w:t>
            </w:r>
          </w:p>
        </w:tc>
      </w:tr>
    </w:tbl>
    <w:p w14:paraId="4FF543B3" w14:textId="77777777" w:rsidR="00DC50B5" w:rsidRDefault="00DC50B5" w:rsidP="004B1E13">
      <w:pPr>
        <w:pStyle w:val="DAERABodyText14pt"/>
        <w:rPr>
          <w:b/>
          <w:bCs/>
        </w:rPr>
      </w:pPr>
    </w:p>
    <w:p w14:paraId="0F871617" w14:textId="77777777" w:rsidR="00DC50B5" w:rsidRPr="002569BA" w:rsidRDefault="00DC50B5" w:rsidP="002569BA">
      <w:pPr>
        <w:pStyle w:val="DAERASubHeader"/>
      </w:pPr>
      <w:r w:rsidRPr="002569BA">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77777777" w:rsidR="00DC50B5" w:rsidRDefault="00DC50B5" w:rsidP="00DC50B5">
      <w:pPr>
        <w:pStyle w:val="DAERABodyText14pt"/>
        <w:rPr>
          <w:b/>
        </w:rPr>
      </w:pPr>
      <w:r w:rsidRPr="001E3B49">
        <w:lastRenderedPageBreak/>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2"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1600C102" w14:textId="77777777" w:rsidR="00DC50B5" w:rsidRPr="00FA448F" w:rsidRDefault="00DC50B5" w:rsidP="00DC50B5">
      <w:pPr>
        <w:pStyle w:val="DAERABodyText14pt"/>
        <w:rPr>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35F91CAE" w14:textId="77777777" w:rsidR="00DC50B5" w:rsidRPr="00FA0121" w:rsidRDefault="00DC50B5" w:rsidP="00DC50B5">
      <w:pPr>
        <w:pStyle w:val="DAERABodyText14pt"/>
        <w:rPr>
          <w:b/>
        </w:rPr>
      </w:pPr>
    </w:p>
    <w:p w14:paraId="0F8ADF94" w14:textId="64E2AF3F"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14:paraId="3E8C3EF0" w14:textId="77777777" w:rsidTr="003F41DB">
        <w:tc>
          <w:tcPr>
            <w:tcW w:w="9913" w:type="dxa"/>
          </w:tcPr>
          <w:p w14:paraId="6036AEF7" w14:textId="77777777" w:rsidR="00B139CF" w:rsidRDefault="00B139CF" w:rsidP="00B139CF">
            <w:pPr>
              <w:pStyle w:val="DAERABodyText14pt"/>
              <w:spacing w:line="240" w:lineRule="auto"/>
            </w:pPr>
            <w:hyperlink r:id="rId13" w:history="1">
              <w:r w:rsidRPr="00340100">
                <w:rPr>
                  <w:rStyle w:val="Hyperlink"/>
                  <w:rFonts w:cs="Arial"/>
                  <w:szCs w:val="28"/>
                </w:rPr>
                <w:t>Census 2021 main statistics for Northern Ireland (supplemental)</w:t>
              </w:r>
            </w:hyperlink>
          </w:p>
          <w:p w14:paraId="164308DB" w14:textId="77777777" w:rsidR="00B139CF" w:rsidRPr="00B139CF" w:rsidRDefault="00B139CF" w:rsidP="00B139CF">
            <w:pPr>
              <w:pStyle w:val="pf0"/>
              <w:spacing w:before="0" w:beforeAutospacing="0" w:after="0" w:afterAutospacing="0" w:line="360" w:lineRule="auto"/>
              <w:rPr>
                <w:rFonts w:ascii="Arial" w:hAnsi="Arial" w:cs="Arial"/>
                <w:sz w:val="28"/>
                <w:szCs w:val="28"/>
              </w:rPr>
            </w:pPr>
            <w:r w:rsidRPr="00B139CF">
              <w:rPr>
                <w:rFonts w:ascii="Arial" w:hAnsi="Arial" w:cs="Arial"/>
                <w:sz w:val="28"/>
                <w:szCs w:val="28"/>
              </w:rPr>
              <w:t>The religious beliefs across the NI community are over 42% Catholic, over 37% Protestant and other Christian, over 1% other religion and over 17% no religion. Catholics predominate in the West, North- West and South of Northern Ireland. Whereas in contrast, Protestants and other Christians are heavily represented in the East, North-East and Greater Belfast areas.</w:t>
            </w:r>
          </w:p>
          <w:p w14:paraId="68678352" w14:textId="77777777" w:rsidR="003C656A" w:rsidRDefault="003C656A" w:rsidP="00B139CF">
            <w:pPr>
              <w:pStyle w:val="pf0"/>
              <w:spacing w:before="0" w:beforeAutospacing="0" w:after="0" w:afterAutospacing="0" w:line="360" w:lineRule="auto"/>
              <w:rPr>
                <w:rStyle w:val="cf01"/>
                <w:rFonts w:ascii="Arial" w:hAnsi="Arial" w:cs="Arial"/>
                <w:sz w:val="28"/>
                <w:szCs w:val="28"/>
              </w:rPr>
            </w:pPr>
          </w:p>
          <w:p w14:paraId="5DAFDBB3" w14:textId="4F05583E" w:rsidR="00DC50B5" w:rsidRPr="00F25572" w:rsidRDefault="00F25572" w:rsidP="00B139CF">
            <w:pPr>
              <w:pStyle w:val="pf0"/>
              <w:spacing w:before="0" w:beforeAutospacing="0" w:after="0" w:afterAutospacing="0" w:line="360" w:lineRule="auto"/>
              <w:rPr>
                <w:rFonts w:ascii="Arial" w:hAnsi="Arial" w:cs="Arial"/>
                <w:sz w:val="28"/>
                <w:szCs w:val="28"/>
              </w:rPr>
            </w:pPr>
            <w:r w:rsidRPr="00F25572">
              <w:rPr>
                <w:rStyle w:val="cf01"/>
                <w:rFonts w:ascii="Arial" w:hAnsi="Arial" w:cs="Arial"/>
                <w:sz w:val="28"/>
                <w:szCs w:val="28"/>
              </w:rPr>
              <w:t xml:space="preserve">The creation of NICCAP3 and its </w:t>
            </w:r>
            <w:r w:rsidR="003C656A">
              <w:rPr>
                <w:rStyle w:val="cf01"/>
                <w:rFonts w:ascii="Arial" w:hAnsi="Arial" w:cs="Arial"/>
                <w:sz w:val="28"/>
                <w:szCs w:val="28"/>
              </w:rPr>
              <w:t>l</w:t>
            </w:r>
            <w:r w:rsidR="003C656A">
              <w:rPr>
                <w:rStyle w:val="cf01"/>
                <w:rFonts w:ascii="Arial" w:hAnsi="Arial"/>
                <w:sz w:val="28"/>
              </w:rPr>
              <w:t>aying</w:t>
            </w:r>
            <w:r w:rsidRPr="00F25572">
              <w:rPr>
                <w:rStyle w:val="cf01"/>
                <w:rFonts w:ascii="Arial" w:hAnsi="Arial" w:cs="Arial"/>
                <w:sz w:val="28"/>
                <w:szCs w:val="28"/>
              </w:rPr>
              <w:t xml:space="preserve"> </w:t>
            </w:r>
            <w:r w:rsidR="003C656A">
              <w:rPr>
                <w:rStyle w:val="cf01"/>
                <w:rFonts w:ascii="Arial" w:hAnsi="Arial" w:cs="Arial"/>
                <w:sz w:val="28"/>
                <w:szCs w:val="28"/>
              </w:rPr>
              <w:t>in</w:t>
            </w:r>
            <w:r w:rsidRPr="00F25572">
              <w:rPr>
                <w:rStyle w:val="cf01"/>
                <w:rFonts w:ascii="Arial" w:hAnsi="Arial" w:cs="Arial"/>
                <w:sz w:val="28"/>
                <w:szCs w:val="28"/>
              </w:rPr>
              <w:t xml:space="preserve"> the Assembly </w:t>
            </w:r>
            <w:proofErr w:type="gramStart"/>
            <w:r w:rsidRPr="00F25572">
              <w:rPr>
                <w:rStyle w:val="cf01"/>
                <w:rFonts w:ascii="Arial" w:hAnsi="Arial" w:cs="Arial"/>
                <w:sz w:val="28"/>
                <w:szCs w:val="28"/>
              </w:rPr>
              <w:t>in itself does</w:t>
            </w:r>
            <w:proofErr w:type="gramEnd"/>
            <w:r w:rsidRPr="00F25572">
              <w:rPr>
                <w:rStyle w:val="cf01"/>
                <w:rFonts w:ascii="Arial" w:hAnsi="Arial" w:cs="Arial"/>
                <w:sz w:val="28"/>
                <w:szCs w:val="28"/>
              </w:rPr>
              <w:t xml:space="preserve"> not impact on religious belief. However</w:t>
            </w:r>
            <w:r w:rsidR="003C656A">
              <w:rPr>
                <w:rStyle w:val="cf01"/>
                <w:rFonts w:ascii="Arial" w:hAnsi="Arial" w:cs="Arial"/>
                <w:sz w:val="28"/>
                <w:szCs w:val="28"/>
              </w:rPr>
              <w:t>,</w:t>
            </w:r>
            <w:r w:rsidRPr="00F25572">
              <w:rPr>
                <w:rStyle w:val="cf01"/>
                <w:rFonts w:ascii="Arial" w:hAnsi="Arial" w:cs="Arial"/>
                <w:sz w:val="28"/>
                <w:szCs w:val="28"/>
              </w:rPr>
              <w:t xml:space="preserve"> </w:t>
            </w:r>
            <w:r w:rsidR="003C656A">
              <w:rPr>
                <w:rStyle w:val="cf01"/>
                <w:rFonts w:ascii="Arial" w:hAnsi="Arial" w:cs="Arial"/>
                <w:sz w:val="28"/>
                <w:szCs w:val="28"/>
              </w:rPr>
              <w:t xml:space="preserve">should any of </w:t>
            </w:r>
            <w:r w:rsidRPr="00F25572">
              <w:rPr>
                <w:rStyle w:val="cf01"/>
                <w:rFonts w:ascii="Arial" w:hAnsi="Arial" w:cs="Arial"/>
                <w:sz w:val="28"/>
                <w:szCs w:val="28"/>
              </w:rPr>
              <w:t>the policies contained within NICCAP3</w:t>
            </w:r>
            <w:r w:rsidR="003C656A">
              <w:rPr>
                <w:rStyle w:val="cf01"/>
                <w:rFonts w:ascii="Arial" w:hAnsi="Arial" w:cs="Arial"/>
                <w:sz w:val="28"/>
                <w:szCs w:val="28"/>
              </w:rPr>
              <w:t xml:space="preserve"> </w:t>
            </w:r>
            <w:r w:rsidRPr="00F25572">
              <w:rPr>
                <w:rStyle w:val="cf01"/>
                <w:rFonts w:ascii="Arial" w:hAnsi="Arial" w:cs="Arial"/>
                <w:sz w:val="28"/>
                <w:szCs w:val="28"/>
              </w:rPr>
              <w:t>impact on religious belief</w:t>
            </w:r>
            <w:r w:rsidR="003C656A">
              <w:rPr>
                <w:rStyle w:val="cf01"/>
                <w:rFonts w:ascii="Arial" w:hAnsi="Arial" w:cs="Arial"/>
                <w:sz w:val="28"/>
                <w:szCs w:val="28"/>
              </w:rPr>
              <w:t xml:space="preserve"> </w:t>
            </w:r>
            <w:r w:rsidRPr="00F25572">
              <w:rPr>
                <w:rStyle w:val="cf01"/>
                <w:rFonts w:ascii="Arial" w:hAnsi="Arial" w:cs="Arial"/>
                <w:sz w:val="28"/>
                <w:szCs w:val="28"/>
              </w:rPr>
              <w:t>it will be the responsibility of the owners of such policies to ensure they are individually screened as part of their development</w:t>
            </w:r>
            <w:r>
              <w:rPr>
                <w:rStyle w:val="cf01"/>
                <w:rFonts w:ascii="Arial" w:hAnsi="Arial" w:cs="Arial"/>
                <w:sz w:val="28"/>
                <w:szCs w:val="28"/>
              </w:rPr>
              <w:t>.</w:t>
            </w:r>
            <w:r>
              <w:t xml:space="preserve"> </w:t>
            </w:r>
            <w:r w:rsidR="002811DD" w:rsidRPr="00F25572">
              <w:rPr>
                <w:rFonts w:ascii="Arial" w:hAnsi="Arial" w:cs="Arial"/>
                <w:sz w:val="28"/>
                <w:szCs w:val="28"/>
              </w:rPr>
              <w:t xml:space="preserve">It is therefore anticipated that there are no adverse impacts on the equality of opportunity for anyone of any </w:t>
            </w:r>
            <w:proofErr w:type="gramStart"/>
            <w:r w:rsidR="002811DD" w:rsidRPr="00F25572">
              <w:rPr>
                <w:rFonts w:ascii="Arial" w:hAnsi="Arial" w:cs="Arial"/>
                <w:sz w:val="28"/>
                <w:szCs w:val="28"/>
              </w:rPr>
              <w:t>particular religious</w:t>
            </w:r>
            <w:proofErr w:type="gramEnd"/>
            <w:r w:rsidR="002811DD" w:rsidRPr="00F25572">
              <w:rPr>
                <w:rFonts w:ascii="Arial" w:hAnsi="Arial" w:cs="Arial"/>
                <w:sz w:val="28"/>
                <w:szCs w:val="28"/>
              </w:rPr>
              <w:t xml:space="preserve"> belief.</w:t>
            </w:r>
          </w:p>
        </w:tc>
      </w:tr>
    </w:tbl>
    <w:p w14:paraId="25576005" w14:textId="77777777" w:rsidR="00DC50B5" w:rsidRDefault="00DC50B5" w:rsidP="00A53C04">
      <w:pPr>
        <w:pStyle w:val="DAERABodyText14pt"/>
        <w:rPr>
          <w:b/>
          <w:bCs/>
        </w:rPr>
      </w:pPr>
    </w:p>
    <w:p w14:paraId="70D20741" w14:textId="2597AAA6" w:rsidR="00DC50B5" w:rsidRPr="00DC50B5" w:rsidRDefault="00DC50B5" w:rsidP="00A53C04">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14:paraId="2FCE88D4" w14:textId="77777777" w:rsidTr="003F41DB">
        <w:tc>
          <w:tcPr>
            <w:tcW w:w="9913" w:type="dxa"/>
          </w:tcPr>
          <w:p w14:paraId="19871553" w14:textId="77777777" w:rsidR="00B139CF" w:rsidRPr="00B139CF" w:rsidRDefault="00B139CF" w:rsidP="00A53C04">
            <w:pPr>
              <w:spacing w:before="240" w:after="240" w:line="360" w:lineRule="auto"/>
              <w:rPr>
                <w:rFonts w:ascii="Arial" w:hAnsi="Arial" w:cs="Arial"/>
                <w:sz w:val="28"/>
                <w:szCs w:val="28"/>
              </w:rPr>
            </w:pPr>
            <w:r w:rsidRPr="00B139CF">
              <w:rPr>
                <w:rFonts w:ascii="Arial" w:hAnsi="Arial" w:cs="Arial"/>
                <w:sz w:val="28"/>
                <w:szCs w:val="28"/>
              </w:rPr>
              <w:t xml:space="preserve">Information on political opinion is not available from the 2021 census and was not collected in the 2011 Census, but the results of elections on 5th May 2022 </w:t>
            </w:r>
            <w:r w:rsidRPr="00B139CF">
              <w:rPr>
                <w:rFonts w:ascii="Arial" w:hAnsi="Arial" w:cs="Arial"/>
                <w:sz w:val="28"/>
                <w:szCs w:val="28"/>
              </w:rPr>
              <w:lastRenderedPageBreak/>
              <w:t>gives an overall picture of political opinion across Northern Ireland with Sinn Fein becoming the largest party with 29% first preference votes, followed by the Democratic Unionist Party with 21% of the votes, Alliance received 13.5% of the votes, Ulster Unionist Party 11%, Social Democratic and Labour Party 9%, Traditional Unionist Voice 7.6%, and all other parties 8% of the votes.</w:t>
            </w:r>
          </w:p>
          <w:p w14:paraId="446D4A77" w14:textId="465A8402" w:rsidR="00DC50B5" w:rsidRPr="002811DD" w:rsidRDefault="002811DD" w:rsidP="00A53C04">
            <w:pPr>
              <w:spacing w:before="240" w:after="240" w:line="360" w:lineRule="auto"/>
              <w:rPr>
                <w:rFonts w:ascii="Arial" w:hAnsi="Arial" w:cs="Arial"/>
                <w:sz w:val="28"/>
                <w:szCs w:val="28"/>
              </w:rPr>
            </w:pPr>
            <w:r>
              <w:rPr>
                <w:rFonts w:ascii="Arial" w:hAnsi="Arial" w:cs="Arial"/>
                <w:sz w:val="28"/>
                <w:szCs w:val="28"/>
              </w:rPr>
              <w:t xml:space="preserve">See above. There is </w:t>
            </w:r>
            <w:r w:rsidR="00670261">
              <w:rPr>
                <w:rFonts w:ascii="Arial" w:hAnsi="Arial" w:cs="Arial"/>
                <w:sz w:val="28"/>
                <w:szCs w:val="28"/>
              </w:rPr>
              <w:t xml:space="preserve">no </w:t>
            </w:r>
            <w:r>
              <w:rPr>
                <w:rFonts w:ascii="Arial" w:hAnsi="Arial" w:cs="Arial"/>
                <w:sz w:val="28"/>
                <w:szCs w:val="28"/>
              </w:rPr>
              <w:t>anticipated adverse impact on equality of opportunity for anyone of any political opinion.</w:t>
            </w:r>
          </w:p>
        </w:tc>
      </w:tr>
    </w:tbl>
    <w:p w14:paraId="2163FF70" w14:textId="77777777" w:rsidR="00DC50B5" w:rsidRDefault="00DC50B5" w:rsidP="00A53C04">
      <w:pPr>
        <w:pStyle w:val="DAERABodyText14pt"/>
        <w:rPr>
          <w:b/>
          <w:bCs/>
        </w:rPr>
      </w:pPr>
    </w:p>
    <w:p w14:paraId="004D4204" w14:textId="2C27FB10" w:rsidR="00DC50B5" w:rsidRPr="00DC50B5" w:rsidRDefault="00DC50B5" w:rsidP="00A53C04">
      <w:pPr>
        <w:pStyle w:val="DAERABodyText14pt"/>
        <w:rPr>
          <w:b/>
          <w:bCs/>
        </w:rPr>
      </w:pPr>
      <w:r w:rsidRPr="00DC50B5">
        <w:rPr>
          <w:b/>
          <w:bCs/>
        </w:rPr>
        <w:t>Racial Group evidence/information:</w:t>
      </w:r>
    </w:p>
    <w:tbl>
      <w:tblPr>
        <w:tblStyle w:val="TableGrid"/>
        <w:tblW w:w="0" w:type="auto"/>
        <w:tblLook w:val="04A0" w:firstRow="1" w:lastRow="0" w:firstColumn="1" w:lastColumn="0" w:noHBand="0" w:noVBand="1"/>
      </w:tblPr>
      <w:tblGrid>
        <w:gridCol w:w="9913"/>
      </w:tblGrid>
      <w:tr w:rsidR="00DC50B5" w14:paraId="6EB272FB" w14:textId="77777777" w:rsidTr="003F41DB">
        <w:tc>
          <w:tcPr>
            <w:tcW w:w="9913" w:type="dxa"/>
          </w:tcPr>
          <w:p w14:paraId="50A5D837" w14:textId="77777777" w:rsidR="00B139CF" w:rsidRPr="00B139CF" w:rsidRDefault="00B139CF" w:rsidP="00A53C04">
            <w:pPr>
              <w:spacing w:before="240" w:after="240" w:line="360" w:lineRule="auto"/>
              <w:rPr>
                <w:rFonts w:ascii="Arial" w:hAnsi="Arial" w:cs="Arial"/>
                <w:sz w:val="28"/>
                <w:szCs w:val="28"/>
              </w:rPr>
            </w:pPr>
            <w:r w:rsidRPr="00B139CF">
              <w:rPr>
                <w:rFonts w:ascii="Arial" w:hAnsi="Arial" w:cs="Arial"/>
                <w:sz w:val="28"/>
                <w:szCs w:val="28"/>
              </w:rPr>
              <w:t>The Northern Ireland 2021 Census found that over 96% of the population state their ethnic origin to be white and over 3% from other ethnic origins. The 2021 census also reported that there were 67,451people living here who were born in the rest of the EU (excluding UK and Ireland). The Travelling Community are a marginalised group with somewhat limited information available. They are a minority native to the island of Ireland and according to the NI 2021 census represent 0.14 percent (i.e. 2,069 individuals) of the population in NI.</w:t>
            </w:r>
          </w:p>
          <w:p w14:paraId="2EEA5458" w14:textId="0F15C150" w:rsidR="00DC50B5" w:rsidRPr="002811DD" w:rsidRDefault="002811DD" w:rsidP="00A53C04">
            <w:pPr>
              <w:spacing w:before="240" w:after="240" w:line="360" w:lineRule="auto"/>
              <w:rPr>
                <w:rFonts w:ascii="Arial" w:hAnsi="Arial" w:cs="Arial"/>
                <w:sz w:val="28"/>
                <w:szCs w:val="28"/>
              </w:rPr>
            </w:pPr>
            <w:r>
              <w:rPr>
                <w:rFonts w:ascii="Arial" w:hAnsi="Arial" w:cs="Arial"/>
                <w:sz w:val="28"/>
                <w:szCs w:val="28"/>
              </w:rPr>
              <w:t xml:space="preserve">See above. There is </w:t>
            </w:r>
            <w:r w:rsidR="00670261">
              <w:rPr>
                <w:rFonts w:ascii="Arial" w:hAnsi="Arial" w:cs="Arial"/>
                <w:sz w:val="28"/>
                <w:szCs w:val="28"/>
              </w:rPr>
              <w:t xml:space="preserve">no </w:t>
            </w:r>
            <w:r>
              <w:rPr>
                <w:rFonts w:ascii="Arial" w:hAnsi="Arial" w:cs="Arial"/>
                <w:sz w:val="28"/>
                <w:szCs w:val="28"/>
              </w:rPr>
              <w:t>anticipated adverse impact on equality of opportunity for anyone from any racial group.</w:t>
            </w:r>
          </w:p>
        </w:tc>
      </w:tr>
    </w:tbl>
    <w:p w14:paraId="4EF20C8E" w14:textId="77777777" w:rsidR="00DC50B5" w:rsidRDefault="00DC50B5" w:rsidP="00A53C04">
      <w:pPr>
        <w:pStyle w:val="DAERABodyText14pt"/>
        <w:rPr>
          <w:b/>
          <w:bCs/>
        </w:rPr>
      </w:pPr>
    </w:p>
    <w:p w14:paraId="5CB38833" w14:textId="21D0B2C2" w:rsidR="00DC50B5" w:rsidRPr="00DC50B5" w:rsidRDefault="00DC50B5" w:rsidP="00A53C04">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14:paraId="4BCBF138" w14:textId="77777777" w:rsidTr="003F41DB">
        <w:tc>
          <w:tcPr>
            <w:tcW w:w="9913" w:type="dxa"/>
          </w:tcPr>
          <w:p w14:paraId="68B8241F" w14:textId="77777777" w:rsidR="00B139CF" w:rsidRPr="00B97EAC" w:rsidRDefault="00B139CF" w:rsidP="00B139CF">
            <w:pPr>
              <w:spacing w:line="360" w:lineRule="auto"/>
              <w:rPr>
                <w:rFonts w:ascii="Arial" w:hAnsi="Arial" w:cs="Arial"/>
                <w:sz w:val="28"/>
                <w:szCs w:val="28"/>
              </w:rPr>
            </w:pPr>
            <w:r w:rsidRPr="00B97EAC">
              <w:rPr>
                <w:rFonts w:ascii="Arial" w:hAnsi="Arial" w:cs="Arial"/>
                <w:sz w:val="28"/>
                <w:szCs w:val="28"/>
              </w:rPr>
              <w:t xml:space="preserve">The Northern Ireland 2021 Census showed that around 30% of the population was 55 years or older and around 44% were under 35 years old. </w:t>
            </w:r>
            <w:hyperlink r:id="rId14" w:history="1">
              <w:r w:rsidRPr="00B97EAC">
                <w:rPr>
                  <w:rStyle w:val="Hyperlink"/>
                  <w:rFonts w:ascii="Arial" w:hAnsi="Arial" w:cs="Arial"/>
                  <w:sz w:val="28"/>
                  <w:szCs w:val="28"/>
                </w:rPr>
                <w:t>The Northern Ireland Environmental Statistics Report</w:t>
              </w:r>
            </w:hyperlink>
            <w:r w:rsidRPr="00B97EAC">
              <w:rPr>
                <w:rFonts w:ascii="Arial" w:hAnsi="Arial" w:cs="Arial"/>
                <w:sz w:val="28"/>
                <w:szCs w:val="28"/>
              </w:rPr>
              <w:t>, May 2023 (DAERA) found that from 2022 to 2023, 80% of adults reported being very or fairly concerned about the environment.</w:t>
            </w:r>
          </w:p>
          <w:p w14:paraId="6E7CFB92" w14:textId="3A52578E" w:rsidR="00DC50B5" w:rsidRPr="002811DD" w:rsidRDefault="002811DD" w:rsidP="00A53C04">
            <w:pPr>
              <w:spacing w:before="240" w:after="240" w:line="360" w:lineRule="auto"/>
              <w:rPr>
                <w:rFonts w:ascii="Arial" w:hAnsi="Arial" w:cs="Arial"/>
                <w:sz w:val="28"/>
                <w:szCs w:val="28"/>
              </w:rPr>
            </w:pPr>
            <w:r>
              <w:rPr>
                <w:rFonts w:ascii="Arial" w:hAnsi="Arial" w:cs="Arial"/>
                <w:sz w:val="28"/>
                <w:szCs w:val="28"/>
              </w:rPr>
              <w:lastRenderedPageBreak/>
              <w:t xml:space="preserve">See above. </w:t>
            </w:r>
            <w:r w:rsidR="00670261">
              <w:rPr>
                <w:rFonts w:ascii="Arial" w:hAnsi="Arial" w:cs="Arial"/>
                <w:sz w:val="28"/>
                <w:szCs w:val="28"/>
              </w:rPr>
              <w:t xml:space="preserve">There is no anticipated adverse </w:t>
            </w:r>
            <w:r>
              <w:rPr>
                <w:rFonts w:ascii="Arial" w:hAnsi="Arial" w:cs="Arial"/>
                <w:sz w:val="28"/>
                <w:szCs w:val="28"/>
              </w:rPr>
              <w:t xml:space="preserve">impact on equality of opportunity for anyone of any </w:t>
            </w:r>
            <w:proofErr w:type="gramStart"/>
            <w:r>
              <w:rPr>
                <w:rFonts w:ascii="Arial" w:hAnsi="Arial" w:cs="Arial"/>
                <w:sz w:val="28"/>
                <w:szCs w:val="28"/>
              </w:rPr>
              <w:t>particular age</w:t>
            </w:r>
            <w:proofErr w:type="gramEnd"/>
            <w:r>
              <w:rPr>
                <w:rFonts w:ascii="Arial" w:hAnsi="Arial" w:cs="Arial"/>
                <w:sz w:val="28"/>
                <w:szCs w:val="28"/>
              </w:rPr>
              <w:t xml:space="preserve"> group.</w:t>
            </w:r>
          </w:p>
        </w:tc>
      </w:tr>
    </w:tbl>
    <w:p w14:paraId="69F1E1CF" w14:textId="77777777" w:rsidR="00DC50B5" w:rsidRDefault="00DC50B5" w:rsidP="00A53C04">
      <w:pPr>
        <w:pStyle w:val="DAERABodyText14pt"/>
        <w:rPr>
          <w:b/>
          <w:bCs/>
        </w:rPr>
      </w:pPr>
    </w:p>
    <w:p w14:paraId="6346EB26" w14:textId="1B37EAF8" w:rsidR="00DC50B5" w:rsidRPr="00DC50B5" w:rsidRDefault="00DC50B5" w:rsidP="00A53C04">
      <w:pPr>
        <w:pStyle w:val="DAERABodyText14pt"/>
        <w:rPr>
          <w:b/>
          <w:bCs/>
        </w:rPr>
      </w:pPr>
      <w:r w:rsidRPr="00DC50B5">
        <w:rPr>
          <w:b/>
          <w:bCs/>
        </w:rPr>
        <w:t>Marital Status evidence/information:</w:t>
      </w:r>
    </w:p>
    <w:tbl>
      <w:tblPr>
        <w:tblStyle w:val="TableGrid"/>
        <w:tblW w:w="0" w:type="auto"/>
        <w:tblLook w:val="04A0" w:firstRow="1" w:lastRow="0" w:firstColumn="1" w:lastColumn="0" w:noHBand="0" w:noVBand="1"/>
      </w:tblPr>
      <w:tblGrid>
        <w:gridCol w:w="9913"/>
      </w:tblGrid>
      <w:tr w:rsidR="00DC50B5" w14:paraId="5A182F68" w14:textId="77777777" w:rsidTr="003F41DB">
        <w:tc>
          <w:tcPr>
            <w:tcW w:w="9913" w:type="dxa"/>
          </w:tcPr>
          <w:p w14:paraId="4BE42F62" w14:textId="77777777" w:rsidR="00B139CF" w:rsidRDefault="00B139CF" w:rsidP="00B139CF">
            <w:pPr>
              <w:spacing w:line="360" w:lineRule="auto"/>
              <w:rPr>
                <w:rFonts w:ascii="Arial" w:hAnsi="Arial" w:cs="Arial"/>
                <w:sz w:val="28"/>
                <w:szCs w:val="28"/>
              </w:rPr>
            </w:pPr>
            <w:r w:rsidRPr="00B97EAC">
              <w:rPr>
                <w:rFonts w:ascii="Arial" w:hAnsi="Arial" w:cs="Arial"/>
                <w:sz w:val="28"/>
                <w:szCs w:val="28"/>
              </w:rPr>
              <w:t xml:space="preserve">The Northern Ireland 2021 census showed that around 46% of the over 16 population were married or in a civil partnership, around 4% were separated but still in a marriage or civil partnership, and 38% were single. NISRA provide information on the number of marriages by type, age and location at </w:t>
            </w:r>
            <w:bookmarkStart w:id="2" w:name="_Hlk137213652"/>
            <w:r w:rsidRPr="00B97EAC">
              <w:rPr>
                <w:rFonts w:ascii="Arial" w:hAnsi="Arial" w:cs="Arial"/>
                <w:sz w:val="28"/>
                <w:szCs w:val="28"/>
              </w:rPr>
              <w:fldChar w:fldCharType="begin"/>
            </w:r>
            <w:r w:rsidRPr="00B97EAC">
              <w:rPr>
                <w:rFonts w:ascii="Arial" w:hAnsi="Arial" w:cs="Arial"/>
                <w:sz w:val="28"/>
                <w:szCs w:val="28"/>
              </w:rPr>
              <w:instrText xml:space="preserve"> HYPERLINK "https://www.nisra.gov.uk/publications/registrar-general-annual-report-2021-marriages" </w:instrText>
            </w:r>
            <w:r w:rsidRPr="00B97EAC">
              <w:rPr>
                <w:rFonts w:ascii="Arial" w:hAnsi="Arial" w:cs="Arial"/>
                <w:sz w:val="28"/>
                <w:szCs w:val="28"/>
              </w:rPr>
            </w:r>
            <w:r w:rsidRPr="00B97EAC">
              <w:rPr>
                <w:rFonts w:ascii="Arial" w:hAnsi="Arial" w:cs="Arial"/>
                <w:sz w:val="28"/>
                <w:szCs w:val="28"/>
              </w:rPr>
              <w:fldChar w:fldCharType="separate"/>
            </w:r>
            <w:r w:rsidRPr="00B97EAC">
              <w:rPr>
                <w:rStyle w:val="Hyperlink"/>
                <w:rFonts w:ascii="Arial" w:hAnsi="Arial" w:cs="Arial"/>
                <w:sz w:val="28"/>
                <w:szCs w:val="28"/>
              </w:rPr>
              <w:t>Marriage Statistics | Northern Ireland Statistics and Research Agency</w:t>
            </w:r>
            <w:bookmarkEnd w:id="2"/>
            <w:r w:rsidRPr="00B97EAC">
              <w:rPr>
                <w:rStyle w:val="Hyperlink"/>
                <w:rFonts w:ascii="Arial" w:hAnsi="Arial" w:cs="Arial"/>
                <w:sz w:val="28"/>
                <w:szCs w:val="28"/>
              </w:rPr>
              <w:t xml:space="preserve"> (nisra.gov.uk). The Registrar General Northern Ireland Annual Report 2021 (nisra.gov.uk)</w:t>
            </w:r>
            <w:r w:rsidRPr="00B97EAC">
              <w:rPr>
                <w:rFonts w:ascii="Arial" w:hAnsi="Arial" w:cs="Arial"/>
                <w:sz w:val="28"/>
                <w:szCs w:val="28"/>
              </w:rPr>
              <w:fldChar w:fldCharType="end"/>
            </w:r>
            <w:r w:rsidRPr="00B97EAC">
              <w:rPr>
                <w:rFonts w:ascii="Arial" w:hAnsi="Arial" w:cs="Arial"/>
                <w:sz w:val="28"/>
                <w:szCs w:val="28"/>
              </w:rPr>
              <w:t xml:space="preserve"> states 7,921 marriages were registered in 2021, over twice as many as 2020 which saw 3,724 marriages, possibly due to Covid-19 restrictions.</w:t>
            </w:r>
          </w:p>
          <w:p w14:paraId="45B2BA0E" w14:textId="77777777" w:rsidR="00B139CF" w:rsidRPr="00B97EAC" w:rsidRDefault="00B139CF" w:rsidP="00B139CF">
            <w:pPr>
              <w:rPr>
                <w:rFonts w:ascii="Arial" w:hAnsi="Arial" w:cs="Arial"/>
              </w:rPr>
            </w:pPr>
          </w:p>
          <w:p w14:paraId="32B80EAF" w14:textId="53060F4C" w:rsidR="00DC50B5" w:rsidRPr="00DC50B5" w:rsidRDefault="002811DD" w:rsidP="00A53C04">
            <w:pPr>
              <w:pStyle w:val="DAERABodyText14pt"/>
            </w:pPr>
            <w:r>
              <w:t xml:space="preserve">See above. </w:t>
            </w:r>
            <w:r w:rsidR="00670261">
              <w:rPr>
                <w:rFonts w:cs="Arial"/>
                <w:szCs w:val="28"/>
              </w:rPr>
              <w:t xml:space="preserve">There is no anticipated adverse </w:t>
            </w:r>
            <w:r>
              <w:rPr>
                <w:rFonts w:cs="Arial"/>
                <w:szCs w:val="28"/>
              </w:rPr>
              <w:t>impact on equality of opportunity for anyone due to their marital status.</w:t>
            </w:r>
          </w:p>
        </w:tc>
      </w:tr>
    </w:tbl>
    <w:p w14:paraId="6CDF8ED5" w14:textId="77777777" w:rsidR="00DC50B5" w:rsidRDefault="00DC50B5" w:rsidP="00A53C04">
      <w:pPr>
        <w:pStyle w:val="DAERABodyText14pt"/>
        <w:rPr>
          <w:b/>
          <w:bCs/>
        </w:rPr>
      </w:pPr>
    </w:p>
    <w:p w14:paraId="0FAF9029" w14:textId="72C35CD9" w:rsidR="00DC50B5" w:rsidRPr="00DC50B5" w:rsidRDefault="00DC50B5" w:rsidP="00A53C04">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14:paraId="1B7652D3" w14:textId="77777777" w:rsidTr="003F41DB">
        <w:tc>
          <w:tcPr>
            <w:tcW w:w="9913" w:type="dxa"/>
          </w:tcPr>
          <w:p w14:paraId="4B8DD538" w14:textId="77777777" w:rsidR="00B139CF" w:rsidRPr="00B139CF" w:rsidRDefault="00B139CF" w:rsidP="00A53C04">
            <w:pPr>
              <w:spacing w:before="240" w:after="240" w:line="360" w:lineRule="auto"/>
              <w:rPr>
                <w:rFonts w:ascii="Arial" w:hAnsi="Arial" w:cs="Arial"/>
                <w:sz w:val="28"/>
                <w:szCs w:val="28"/>
              </w:rPr>
            </w:pPr>
            <w:r w:rsidRPr="00B139CF">
              <w:rPr>
                <w:rFonts w:ascii="Arial" w:hAnsi="Arial" w:cs="Arial"/>
                <w:sz w:val="28"/>
                <w:szCs w:val="28"/>
              </w:rPr>
              <w:t xml:space="preserve">The Northern Ireland 2021 census showed that 90% of the over 16 population identified as heterosexual, around 1% as homosexual, 0.75% as bisexual, 0.17% as other sexual orientation, and almost 8% preferred not to say or did not state. </w:t>
            </w:r>
            <w:hyperlink r:id="rId15" w:history="1">
              <w:r w:rsidRPr="00B139CF">
                <w:rPr>
                  <w:rStyle w:val="Hyperlink"/>
                  <w:rFonts w:ascii="Arial" w:hAnsi="Arial" w:cs="Arial"/>
                  <w:sz w:val="28"/>
                  <w:szCs w:val="28"/>
                </w:rPr>
                <w:t>An Office for National Statistics analysis</w:t>
              </w:r>
            </w:hyperlink>
            <w:r w:rsidRPr="00B139CF">
              <w:rPr>
                <w:rFonts w:ascii="Arial" w:hAnsi="Arial" w:cs="Arial"/>
                <w:sz w:val="28"/>
                <w:szCs w:val="28"/>
              </w:rPr>
              <w:t xml:space="preserve"> in 2017 found that people who identify as lesbian, gay, and bisexual (LGB) tend to rate their quality of life as lower than the UK average.</w:t>
            </w:r>
          </w:p>
          <w:p w14:paraId="5D3A2A51" w14:textId="69826C9E" w:rsidR="00DC50B5" w:rsidRPr="002811DD" w:rsidRDefault="002811DD" w:rsidP="00A53C04">
            <w:pPr>
              <w:spacing w:before="240" w:after="240" w:line="360" w:lineRule="auto"/>
              <w:rPr>
                <w:rFonts w:ascii="Arial" w:hAnsi="Arial" w:cs="Arial"/>
                <w:sz w:val="28"/>
                <w:szCs w:val="28"/>
              </w:rPr>
            </w:pPr>
            <w:r>
              <w:rPr>
                <w:rFonts w:ascii="Arial" w:hAnsi="Arial" w:cs="Arial"/>
                <w:sz w:val="28"/>
                <w:szCs w:val="28"/>
              </w:rPr>
              <w:t xml:space="preserve">See above. </w:t>
            </w:r>
            <w:r w:rsidR="00670261">
              <w:rPr>
                <w:rFonts w:ascii="Arial" w:hAnsi="Arial" w:cs="Arial"/>
                <w:sz w:val="28"/>
                <w:szCs w:val="28"/>
              </w:rPr>
              <w:t xml:space="preserve">There is no anticipated adverse </w:t>
            </w:r>
            <w:r>
              <w:rPr>
                <w:rFonts w:ascii="Arial" w:hAnsi="Arial" w:cs="Arial"/>
                <w:sz w:val="28"/>
                <w:szCs w:val="28"/>
              </w:rPr>
              <w:t>impact on equality of opportunity for anyone due to their sexual orientation.</w:t>
            </w:r>
          </w:p>
        </w:tc>
      </w:tr>
    </w:tbl>
    <w:p w14:paraId="51323933" w14:textId="77777777" w:rsidR="00304CF5" w:rsidRDefault="00304CF5" w:rsidP="00A53C04">
      <w:pPr>
        <w:pStyle w:val="DAERABodyText14pt"/>
        <w:rPr>
          <w:b/>
          <w:bCs/>
        </w:rPr>
      </w:pPr>
    </w:p>
    <w:p w14:paraId="78425E32" w14:textId="4E83681F" w:rsidR="00DC50B5" w:rsidRPr="00DC50B5" w:rsidRDefault="00DC50B5" w:rsidP="00A53C04">
      <w:pPr>
        <w:pStyle w:val="DAERABodyText14pt"/>
        <w:rPr>
          <w:b/>
          <w:bCs/>
        </w:rPr>
      </w:pPr>
      <w:r w:rsidRPr="00DC50B5">
        <w:rPr>
          <w:b/>
          <w:bCs/>
        </w:rPr>
        <w:t>Men &amp; Women generally evidence/information:</w:t>
      </w:r>
    </w:p>
    <w:tbl>
      <w:tblPr>
        <w:tblStyle w:val="TableGrid"/>
        <w:tblW w:w="0" w:type="auto"/>
        <w:tblLook w:val="04A0" w:firstRow="1" w:lastRow="0" w:firstColumn="1" w:lastColumn="0" w:noHBand="0" w:noVBand="1"/>
      </w:tblPr>
      <w:tblGrid>
        <w:gridCol w:w="9913"/>
      </w:tblGrid>
      <w:tr w:rsidR="00DC50B5" w14:paraId="0A243780" w14:textId="77777777" w:rsidTr="003F41DB">
        <w:tc>
          <w:tcPr>
            <w:tcW w:w="9913" w:type="dxa"/>
          </w:tcPr>
          <w:p w14:paraId="4EE112E4" w14:textId="77777777" w:rsidR="00B139CF" w:rsidRPr="00B97EAC" w:rsidRDefault="00B139CF" w:rsidP="00B139CF">
            <w:pPr>
              <w:spacing w:line="360" w:lineRule="auto"/>
              <w:rPr>
                <w:rFonts w:ascii="Arial" w:hAnsi="Arial" w:cs="Arial"/>
                <w:sz w:val="28"/>
                <w:szCs w:val="28"/>
              </w:rPr>
            </w:pPr>
            <w:r w:rsidRPr="00B97EAC">
              <w:rPr>
                <w:rFonts w:ascii="Arial" w:hAnsi="Arial" w:cs="Arial"/>
                <w:sz w:val="28"/>
                <w:szCs w:val="28"/>
              </w:rPr>
              <w:lastRenderedPageBreak/>
              <w:t xml:space="preserve">In Northern Ireland the 2021 Census showed that 50.81% of the population was female and 49.19% male. While the overall Northern Ireland workforce has a majority of females (52%), reported in the </w:t>
            </w:r>
            <w:hyperlink r:id="rId16" w:history="1">
              <w:r w:rsidRPr="00B97EAC">
                <w:rPr>
                  <w:rStyle w:val="Hyperlink"/>
                  <w:rFonts w:ascii="Arial" w:hAnsi="Arial" w:cs="Arial"/>
                  <w:sz w:val="28"/>
                  <w:szCs w:val="28"/>
                </w:rPr>
                <w:t>2021 Fair Employment Monitoring Report No.32</w:t>
              </w:r>
            </w:hyperlink>
            <w:r w:rsidRPr="00B97EAC">
              <w:rPr>
                <w:rFonts w:ascii="Arial" w:hAnsi="Arial" w:cs="Arial"/>
                <w:sz w:val="28"/>
                <w:szCs w:val="28"/>
              </w:rPr>
              <w:t xml:space="preserve">, there are differences between the public and private sector. The public sector has a large majority of females within its composition (66%) whereas just under half (46%) of the private sector workforce is female. </w:t>
            </w:r>
            <w:proofErr w:type="gramStart"/>
            <w:r w:rsidRPr="00B97EAC">
              <w:rPr>
                <w:rFonts w:ascii="Arial" w:hAnsi="Arial" w:cs="Arial"/>
                <w:sz w:val="28"/>
                <w:szCs w:val="28"/>
              </w:rPr>
              <w:t>The 2021 Census,</w:t>
            </w:r>
            <w:proofErr w:type="gramEnd"/>
            <w:r w:rsidRPr="00B97EAC">
              <w:rPr>
                <w:rFonts w:ascii="Arial" w:hAnsi="Arial" w:cs="Arial"/>
                <w:sz w:val="28"/>
                <w:szCs w:val="28"/>
              </w:rPr>
              <w:t xml:space="preserve"> shows that the current population of NI consists of 967,000 females and 936,200 males, however, the future workforce balance will be slightly male dominated as the current population split for ages 0-15 is 178,200 </w:t>
            </w:r>
            <w:proofErr w:type="gramStart"/>
            <w:r w:rsidRPr="00B97EAC">
              <w:rPr>
                <w:rFonts w:ascii="Arial" w:hAnsi="Arial" w:cs="Arial"/>
                <w:sz w:val="28"/>
                <w:szCs w:val="28"/>
              </w:rPr>
              <w:t>female</w:t>
            </w:r>
            <w:proofErr w:type="gramEnd"/>
            <w:r w:rsidRPr="00B97EAC">
              <w:rPr>
                <w:rFonts w:ascii="Arial" w:hAnsi="Arial" w:cs="Arial"/>
                <w:sz w:val="28"/>
                <w:szCs w:val="28"/>
              </w:rPr>
              <w:t xml:space="preserve"> with 187,200 </w:t>
            </w:r>
            <w:proofErr w:type="gramStart"/>
            <w:r w:rsidRPr="00B97EAC">
              <w:rPr>
                <w:rFonts w:ascii="Arial" w:hAnsi="Arial" w:cs="Arial"/>
                <w:sz w:val="28"/>
                <w:szCs w:val="28"/>
              </w:rPr>
              <w:t>male</w:t>
            </w:r>
            <w:proofErr w:type="gramEnd"/>
            <w:r w:rsidRPr="00B97EAC">
              <w:rPr>
                <w:rFonts w:ascii="Arial" w:hAnsi="Arial" w:cs="Arial"/>
                <w:sz w:val="28"/>
                <w:szCs w:val="28"/>
              </w:rPr>
              <w:t>, a difference of 2.5%.</w:t>
            </w:r>
          </w:p>
          <w:p w14:paraId="2524A6EA" w14:textId="76A55E28" w:rsidR="00DC50B5" w:rsidRPr="002811DD" w:rsidRDefault="002811DD" w:rsidP="00A53C04">
            <w:pPr>
              <w:spacing w:before="240" w:after="240" w:line="360" w:lineRule="auto"/>
              <w:rPr>
                <w:rFonts w:ascii="Arial" w:hAnsi="Arial" w:cs="Arial"/>
                <w:sz w:val="28"/>
                <w:szCs w:val="28"/>
              </w:rPr>
            </w:pPr>
            <w:r>
              <w:rPr>
                <w:rFonts w:ascii="Arial" w:hAnsi="Arial" w:cs="Arial"/>
                <w:sz w:val="28"/>
                <w:szCs w:val="28"/>
              </w:rPr>
              <w:t xml:space="preserve">See above. </w:t>
            </w:r>
            <w:r w:rsidR="00670261">
              <w:rPr>
                <w:rFonts w:ascii="Arial" w:hAnsi="Arial" w:cs="Arial"/>
                <w:sz w:val="28"/>
                <w:szCs w:val="28"/>
              </w:rPr>
              <w:t xml:space="preserve">There is no anticipated adverse </w:t>
            </w:r>
            <w:r>
              <w:rPr>
                <w:rFonts w:ascii="Arial" w:hAnsi="Arial" w:cs="Arial"/>
                <w:sz w:val="28"/>
                <w:szCs w:val="28"/>
              </w:rPr>
              <w:t>impact on equality of opportunity for men &amp; women generally.</w:t>
            </w:r>
          </w:p>
        </w:tc>
      </w:tr>
    </w:tbl>
    <w:p w14:paraId="2A71F0D5" w14:textId="77777777" w:rsidR="00DC50B5" w:rsidRDefault="00DC50B5" w:rsidP="00A53C04">
      <w:pPr>
        <w:pStyle w:val="DAERABodyText14pt"/>
        <w:rPr>
          <w:b/>
          <w:bCs/>
        </w:rPr>
      </w:pPr>
    </w:p>
    <w:p w14:paraId="64D462A8" w14:textId="5F50355F" w:rsidR="00DC50B5" w:rsidRPr="00DC50B5" w:rsidRDefault="00DC50B5" w:rsidP="00A53C04">
      <w:pPr>
        <w:pStyle w:val="DAERABodyText14pt"/>
        <w:rPr>
          <w:b/>
          <w:bCs/>
        </w:rPr>
      </w:pPr>
      <w:r w:rsidRPr="00DC50B5">
        <w:rPr>
          <w:b/>
          <w:bCs/>
        </w:rPr>
        <w:t>Disability evidence/information:</w:t>
      </w:r>
    </w:p>
    <w:tbl>
      <w:tblPr>
        <w:tblStyle w:val="TableGrid"/>
        <w:tblW w:w="0" w:type="auto"/>
        <w:tblLook w:val="04A0" w:firstRow="1" w:lastRow="0" w:firstColumn="1" w:lastColumn="0" w:noHBand="0" w:noVBand="1"/>
      </w:tblPr>
      <w:tblGrid>
        <w:gridCol w:w="9913"/>
      </w:tblGrid>
      <w:tr w:rsidR="00DC50B5" w14:paraId="32B55468" w14:textId="77777777" w:rsidTr="003F41DB">
        <w:tc>
          <w:tcPr>
            <w:tcW w:w="9913" w:type="dxa"/>
          </w:tcPr>
          <w:p w14:paraId="3886B0CE" w14:textId="77777777" w:rsidR="00B139CF" w:rsidRPr="00B97EAC" w:rsidRDefault="00B139CF" w:rsidP="00B139CF">
            <w:pPr>
              <w:spacing w:line="360" w:lineRule="auto"/>
              <w:rPr>
                <w:rFonts w:ascii="Arial" w:hAnsi="Arial" w:cs="Arial"/>
                <w:sz w:val="28"/>
                <w:szCs w:val="28"/>
              </w:rPr>
            </w:pPr>
            <w:r w:rsidRPr="00B97EAC">
              <w:rPr>
                <w:rFonts w:ascii="Arial" w:hAnsi="Arial" w:cs="Arial"/>
                <w:sz w:val="28"/>
                <w:szCs w:val="28"/>
              </w:rPr>
              <w:t xml:space="preserve">Research by Joseph Rowntree Foundation into </w:t>
            </w:r>
            <w:hyperlink r:id="rId17" w:history="1">
              <w:r w:rsidRPr="00B97EAC">
                <w:rPr>
                  <w:rStyle w:val="Hyperlink"/>
                  <w:rFonts w:ascii="Arial" w:hAnsi="Arial" w:cs="Arial"/>
                  <w:sz w:val="28"/>
                  <w:szCs w:val="28"/>
                </w:rPr>
                <w:t>Poverty in Northern Ireland 2022</w:t>
              </w:r>
            </w:hyperlink>
            <w:r w:rsidRPr="00B97EAC">
              <w:rPr>
                <w:rFonts w:ascii="Arial" w:hAnsi="Arial" w:cs="Arial"/>
                <w:sz w:val="28"/>
                <w:szCs w:val="28"/>
              </w:rPr>
              <w:t xml:space="preserve"> found that just over one in five people were disabled in 2017-20, and around a third of families contain at least one disabled person. In 2017-20, just under a third of disabled people in Northern Ireland lived in poverty, 13% higher than non-disabled people living in poverty. This is driven partly by the additional costs associated with disability and ill-health, and partly by many disabled people facing barriers to accessing work. Those barriers mean that many disabled people and/or families where someone is disabled rely on benefits as a source of income, which at their current level will almost inevitably lead to higher poverty rates</w:t>
            </w:r>
            <w:r>
              <w:rPr>
                <w:rFonts w:ascii="Arial" w:hAnsi="Arial" w:cs="Arial"/>
                <w:sz w:val="28"/>
                <w:szCs w:val="28"/>
              </w:rPr>
              <w:t>.</w:t>
            </w:r>
          </w:p>
          <w:p w14:paraId="42D9A5AA" w14:textId="22425A95" w:rsidR="00DC50B5" w:rsidRPr="002811DD" w:rsidRDefault="002811DD" w:rsidP="00A53C04">
            <w:pPr>
              <w:spacing w:before="240" w:after="240" w:line="360" w:lineRule="auto"/>
              <w:rPr>
                <w:rFonts w:ascii="Arial" w:hAnsi="Arial" w:cs="Arial"/>
                <w:sz w:val="28"/>
                <w:szCs w:val="28"/>
              </w:rPr>
            </w:pPr>
            <w:r>
              <w:rPr>
                <w:rFonts w:ascii="Arial" w:hAnsi="Arial" w:cs="Arial"/>
                <w:sz w:val="28"/>
                <w:szCs w:val="28"/>
              </w:rPr>
              <w:t xml:space="preserve">See above. </w:t>
            </w:r>
            <w:r w:rsidR="00670261">
              <w:rPr>
                <w:rFonts w:ascii="Arial" w:hAnsi="Arial" w:cs="Arial"/>
                <w:sz w:val="28"/>
                <w:szCs w:val="28"/>
              </w:rPr>
              <w:t xml:space="preserve">There is no anticipated adverse </w:t>
            </w:r>
            <w:r>
              <w:rPr>
                <w:rFonts w:ascii="Arial" w:hAnsi="Arial" w:cs="Arial"/>
                <w:sz w:val="28"/>
                <w:szCs w:val="28"/>
              </w:rPr>
              <w:t>impact on equality of opportunity for anyone with a disability.</w:t>
            </w:r>
          </w:p>
        </w:tc>
      </w:tr>
    </w:tbl>
    <w:p w14:paraId="7173F7F7" w14:textId="77777777" w:rsidR="00DC50B5" w:rsidRDefault="00DC50B5" w:rsidP="00A53C04">
      <w:pPr>
        <w:pStyle w:val="DAERABodyText14pt"/>
        <w:rPr>
          <w:b/>
          <w:bCs/>
        </w:rPr>
      </w:pPr>
    </w:p>
    <w:p w14:paraId="68DA6BC6" w14:textId="267C4E69" w:rsidR="00DC50B5" w:rsidRPr="00DC50B5" w:rsidRDefault="00DC50B5" w:rsidP="00A53C04">
      <w:pPr>
        <w:pStyle w:val="DAERABodyText14pt"/>
        <w:rPr>
          <w:b/>
          <w:bCs/>
        </w:rPr>
      </w:pPr>
      <w:proofErr w:type="gramStart"/>
      <w:r w:rsidRPr="00DC50B5">
        <w:rPr>
          <w:b/>
          <w:bCs/>
        </w:rPr>
        <w:lastRenderedPageBreak/>
        <w:t>Dependants</w:t>
      </w:r>
      <w:proofErr w:type="gramEnd"/>
      <w:r w:rsidRPr="00DC50B5">
        <w:rPr>
          <w:b/>
          <w:bCs/>
        </w:rPr>
        <w:t xml:space="preserve"> evidence/information:</w:t>
      </w:r>
    </w:p>
    <w:tbl>
      <w:tblPr>
        <w:tblStyle w:val="TableGrid"/>
        <w:tblW w:w="0" w:type="auto"/>
        <w:tblLook w:val="04A0" w:firstRow="1" w:lastRow="0" w:firstColumn="1" w:lastColumn="0" w:noHBand="0" w:noVBand="1"/>
      </w:tblPr>
      <w:tblGrid>
        <w:gridCol w:w="9913"/>
      </w:tblGrid>
      <w:tr w:rsidR="00DC50B5" w14:paraId="38AE67FD" w14:textId="77777777" w:rsidTr="003F41DB">
        <w:tc>
          <w:tcPr>
            <w:tcW w:w="9913" w:type="dxa"/>
          </w:tcPr>
          <w:p w14:paraId="3E17FEDC" w14:textId="77777777" w:rsidR="00B139CF" w:rsidRPr="00B139CF" w:rsidRDefault="00B139CF" w:rsidP="00A53C04">
            <w:pPr>
              <w:spacing w:before="240" w:after="240" w:line="360" w:lineRule="auto"/>
              <w:rPr>
                <w:rFonts w:ascii="Arial" w:hAnsi="Arial" w:cs="Arial"/>
                <w:sz w:val="28"/>
                <w:szCs w:val="28"/>
              </w:rPr>
            </w:pPr>
            <w:r w:rsidRPr="00B139CF">
              <w:rPr>
                <w:rFonts w:ascii="Arial" w:hAnsi="Arial" w:cs="Arial"/>
                <w:sz w:val="28"/>
                <w:szCs w:val="28"/>
              </w:rPr>
              <w:t xml:space="preserve">The 2021 Census showed that almost 26% of NI households have dependent children (those aged 0-15 and person aged 16-18 who is a </w:t>
            </w:r>
            <w:proofErr w:type="gramStart"/>
            <w:r w:rsidRPr="00B139CF">
              <w:rPr>
                <w:rFonts w:ascii="Arial" w:hAnsi="Arial" w:cs="Arial"/>
                <w:sz w:val="28"/>
                <w:szCs w:val="28"/>
              </w:rPr>
              <w:t>full time</w:t>
            </w:r>
            <w:proofErr w:type="gramEnd"/>
            <w:r w:rsidRPr="00B139CF">
              <w:rPr>
                <w:rFonts w:ascii="Arial" w:hAnsi="Arial" w:cs="Arial"/>
                <w:sz w:val="28"/>
                <w:szCs w:val="28"/>
              </w:rPr>
              <w:t xml:space="preserve"> student and in a family with parent(s)). </w:t>
            </w:r>
            <w:hyperlink r:id="rId18" w:history="1">
              <w:r w:rsidRPr="00B139CF">
                <w:rPr>
                  <w:rStyle w:val="Hyperlink"/>
                  <w:rFonts w:ascii="Arial" w:hAnsi="Arial" w:cs="Arial"/>
                  <w:sz w:val="28"/>
                  <w:szCs w:val="28"/>
                </w:rPr>
                <w:t>The Labour Force Survey - Women in Northern Ireland 2020 (nisra.gov.uk)</w:t>
              </w:r>
            </w:hyperlink>
            <w:r w:rsidRPr="00B139CF">
              <w:rPr>
                <w:rFonts w:ascii="Arial" w:hAnsi="Arial" w:cs="Arial"/>
                <w:sz w:val="28"/>
                <w:szCs w:val="28"/>
              </w:rPr>
              <w:t xml:space="preserve"> reports that over the past 10 years there have been consistently more economically inactive women than men. The most common reason for inactivity among women was family and home commitments. 76% of women with dependent children were economically active, compared with 92% of men with dependent children.</w:t>
            </w:r>
          </w:p>
          <w:p w14:paraId="1E658BBC" w14:textId="1FD80A83" w:rsidR="00DC50B5" w:rsidRPr="002811DD" w:rsidRDefault="002811DD" w:rsidP="00A53C04">
            <w:pPr>
              <w:spacing w:before="240" w:after="240" w:line="360" w:lineRule="auto"/>
              <w:rPr>
                <w:rFonts w:ascii="Arial" w:hAnsi="Arial" w:cs="Arial"/>
                <w:sz w:val="28"/>
                <w:szCs w:val="28"/>
              </w:rPr>
            </w:pPr>
            <w:r>
              <w:rPr>
                <w:rFonts w:ascii="Arial" w:hAnsi="Arial" w:cs="Arial"/>
                <w:sz w:val="28"/>
                <w:szCs w:val="28"/>
              </w:rPr>
              <w:t xml:space="preserve">See above. </w:t>
            </w:r>
            <w:r w:rsidR="00670261">
              <w:rPr>
                <w:rFonts w:ascii="Arial" w:hAnsi="Arial" w:cs="Arial"/>
                <w:sz w:val="28"/>
                <w:szCs w:val="28"/>
              </w:rPr>
              <w:t xml:space="preserve">There is no anticipated adverse </w:t>
            </w:r>
            <w:r>
              <w:rPr>
                <w:rFonts w:ascii="Arial" w:hAnsi="Arial" w:cs="Arial"/>
                <w:sz w:val="28"/>
                <w:szCs w:val="28"/>
              </w:rPr>
              <w:t>impact on equality of opportunity for anyone with dependents.</w:t>
            </w:r>
          </w:p>
        </w:tc>
      </w:tr>
    </w:tbl>
    <w:p w14:paraId="15D833B3" w14:textId="77777777" w:rsidR="00DC50B5" w:rsidRDefault="00DC50B5" w:rsidP="00DC50B5">
      <w:pPr>
        <w:pStyle w:val="DAERABodyText14pt"/>
        <w:rPr>
          <w:b/>
          <w:bCs/>
        </w:rPr>
      </w:pPr>
    </w:p>
    <w:p w14:paraId="6A44AB1F" w14:textId="77777777" w:rsidR="00803DE6" w:rsidRPr="00803DE6" w:rsidRDefault="00803DE6" w:rsidP="00803DE6">
      <w:pPr>
        <w:pStyle w:val="DAERASubHeader"/>
      </w:pPr>
      <w:r w:rsidRPr="00803DE6">
        <w:t>Needs, experiences and priorities</w:t>
      </w:r>
    </w:p>
    <w:p w14:paraId="43015F80" w14:textId="4FF1BDC5" w:rsidR="00803DE6" w:rsidRPr="00803DE6" w:rsidRDefault="00803DE6" w:rsidP="00803DE6">
      <w:pPr>
        <w:pStyle w:val="DAERABodyText14pt"/>
        <w:rPr>
          <w:b/>
          <w:bCs/>
        </w:rPr>
      </w:pPr>
      <w:r>
        <w:rPr>
          <w:b/>
          <w:bCs/>
        </w:rPr>
        <w:br/>
      </w:r>
      <w:proofErr w:type="gramStart"/>
      <w:r w:rsidRPr="00803DE6">
        <w:rPr>
          <w:b/>
          <w:bCs/>
        </w:rPr>
        <w:t>Taking into account</w:t>
      </w:r>
      <w:proofErr w:type="gramEnd"/>
      <w:r w:rsidRPr="00803DE6">
        <w:rPr>
          <w:b/>
          <w:bCs/>
        </w:rPr>
        <w:t xml:space="preserve"> the information referred to above, what are the different needs, experiences and priorities of each of the following categories, in relation to the </w:t>
      </w:r>
      <w:proofErr w:type="gramStart"/>
      <w:r w:rsidRPr="00803DE6">
        <w:rPr>
          <w:b/>
          <w:bCs/>
        </w:rPr>
        <w:t>particular policy/decision</w:t>
      </w:r>
      <w:proofErr w:type="gramEnd"/>
      <w:r w:rsidRPr="00803DE6">
        <w:rPr>
          <w:b/>
          <w:bCs/>
        </w:rPr>
        <w:t xml:space="preserve">?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E730B07" w14:textId="764BB5D8" w:rsidR="00803DE6" w:rsidRPr="00803DE6" w:rsidRDefault="00803DE6" w:rsidP="00803DE6">
      <w:pPr>
        <w:pStyle w:val="DAERABodyText14pt"/>
        <w:rPr>
          <w:b/>
          <w:bCs/>
          <w:iCs/>
        </w:rPr>
      </w:pPr>
      <w:r>
        <w:rPr>
          <w:b/>
          <w:bCs/>
        </w:rPr>
        <w:br/>
      </w:r>
      <w:r w:rsidRPr="00803DE6">
        <w:rPr>
          <w:b/>
          <w:bCs/>
          <w:iCs/>
        </w:rPr>
        <w:t>Religious belief</w:t>
      </w:r>
    </w:p>
    <w:tbl>
      <w:tblPr>
        <w:tblStyle w:val="TableGrid"/>
        <w:tblW w:w="0" w:type="auto"/>
        <w:tblLook w:val="04A0" w:firstRow="1" w:lastRow="0" w:firstColumn="1" w:lastColumn="0" w:noHBand="0" w:noVBand="1"/>
      </w:tblPr>
      <w:tblGrid>
        <w:gridCol w:w="9913"/>
      </w:tblGrid>
      <w:tr w:rsidR="00803DE6" w14:paraId="079CE1DE" w14:textId="77777777" w:rsidTr="003F41DB">
        <w:tc>
          <w:tcPr>
            <w:tcW w:w="9913" w:type="dxa"/>
          </w:tcPr>
          <w:p w14:paraId="3E7AC9CF" w14:textId="1B1717CB" w:rsidR="00803DE6" w:rsidRPr="00DC50B5" w:rsidRDefault="004643D6" w:rsidP="00A53C04">
            <w:pPr>
              <w:pStyle w:val="DAERABodyText14pt"/>
            </w:pPr>
            <w:r w:rsidRPr="004643D6">
              <w:t>The creation of NICCAP3</w:t>
            </w:r>
            <w:r>
              <w:t xml:space="preserve"> and its presentation to the Assembly</w:t>
            </w:r>
            <w:r w:rsidRPr="004643D6">
              <w:t xml:space="preserve"> </w:t>
            </w:r>
            <w:proofErr w:type="gramStart"/>
            <w:r w:rsidRPr="004643D6">
              <w:t>in itself</w:t>
            </w:r>
            <w:r>
              <w:t xml:space="preserve"> </w:t>
            </w:r>
            <w:r w:rsidR="00286D93" w:rsidRPr="00286D93">
              <w:t>does</w:t>
            </w:r>
            <w:proofErr w:type="gramEnd"/>
            <w:r w:rsidR="00286D93" w:rsidRPr="00286D93">
              <w:t xml:space="preserve"> not create any specific needs, experiences or priorities in relation to </w:t>
            </w:r>
            <w:r w:rsidR="00B575C4">
              <w:t>religious</w:t>
            </w:r>
            <w:r w:rsidR="00AD17E8">
              <w:t xml:space="preserve"> belief</w:t>
            </w:r>
            <w:r w:rsidR="00286D93" w:rsidRPr="00286D93">
              <w:t>.</w:t>
            </w:r>
          </w:p>
        </w:tc>
      </w:tr>
    </w:tbl>
    <w:p w14:paraId="5E863F90" w14:textId="77777777" w:rsidR="003C656A" w:rsidRDefault="003C656A" w:rsidP="00A53C04">
      <w:pPr>
        <w:pStyle w:val="DAERABodyText14pt"/>
        <w:rPr>
          <w:b/>
          <w:bCs/>
          <w:iCs/>
        </w:rPr>
      </w:pPr>
    </w:p>
    <w:p w14:paraId="3CD7E03E" w14:textId="5FF89558" w:rsidR="00803DE6" w:rsidRPr="00803DE6" w:rsidRDefault="00803DE6" w:rsidP="00A53C04">
      <w:pPr>
        <w:pStyle w:val="DAERABodyText14pt"/>
        <w:rPr>
          <w:b/>
          <w:bCs/>
          <w:iCs/>
        </w:rPr>
      </w:pPr>
      <w:r>
        <w:rPr>
          <w:b/>
          <w:bCs/>
          <w:iCs/>
        </w:rPr>
        <w:lastRenderedPageBreak/>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14:paraId="59B64DD1" w14:textId="77777777" w:rsidTr="003F41DB">
        <w:tc>
          <w:tcPr>
            <w:tcW w:w="9913" w:type="dxa"/>
          </w:tcPr>
          <w:p w14:paraId="05B3B1BD" w14:textId="45B11C9C" w:rsidR="00803DE6" w:rsidRPr="00286D93" w:rsidRDefault="00F25572" w:rsidP="00C02C4F">
            <w:pPr>
              <w:pStyle w:val="Response"/>
            </w:pPr>
            <w:r w:rsidRPr="004643D6">
              <w:t>The creation of NICCAP3</w:t>
            </w:r>
            <w:r>
              <w:t xml:space="preserve"> and its presentation to the Assembly</w:t>
            </w:r>
            <w:r w:rsidRPr="004643D6">
              <w:t xml:space="preserve"> </w:t>
            </w:r>
            <w:proofErr w:type="gramStart"/>
            <w:r w:rsidRPr="004643D6">
              <w:t>in itself</w:t>
            </w:r>
            <w:r>
              <w:t xml:space="preserve"> </w:t>
            </w:r>
            <w:r w:rsidRPr="00286D93">
              <w:t>does</w:t>
            </w:r>
            <w:proofErr w:type="gramEnd"/>
            <w:r w:rsidRPr="00286D93">
              <w:t xml:space="preserve"> not create any specific needs, experiences, or priorities </w:t>
            </w:r>
            <w:r w:rsidR="00286D93" w:rsidRPr="00286D93">
              <w:t xml:space="preserve">in relation to </w:t>
            </w:r>
            <w:r w:rsidR="00B575C4">
              <w:t>p</w:t>
            </w:r>
            <w:r w:rsidR="00B575C4" w:rsidRPr="00286D93">
              <w:t>olitical opinion</w:t>
            </w:r>
            <w:r w:rsidR="00286D93" w:rsidRPr="00286D93">
              <w:t>.</w:t>
            </w:r>
          </w:p>
        </w:tc>
      </w:tr>
    </w:tbl>
    <w:p w14:paraId="41D42092" w14:textId="77777777" w:rsidR="00803DE6" w:rsidRDefault="00803DE6" w:rsidP="00A53C04">
      <w:pPr>
        <w:pStyle w:val="DAERABodyText14pt"/>
        <w:rPr>
          <w:b/>
          <w:bCs/>
        </w:rPr>
      </w:pPr>
    </w:p>
    <w:p w14:paraId="439336BE" w14:textId="77777777" w:rsidR="00803DE6" w:rsidRPr="00803DE6" w:rsidRDefault="00803DE6" w:rsidP="00A53C04">
      <w:pPr>
        <w:pStyle w:val="DAERABodyText14pt"/>
        <w:rPr>
          <w:b/>
          <w:bCs/>
          <w:iCs/>
        </w:rPr>
      </w:pPr>
      <w:r w:rsidRPr="00803DE6">
        <w:rPr>
          <w:b/>
          <w:bCs/>
          <w:iCs/>
        </w:rPr>
        <w:t>Racial Group</w:t>
      </w:r>
    </w:p>
    <w:tbl>
      <w:tblPr>
        <w:tblStyle w:val="TableGrid"/>
        <w:tblW w:w="0" w:type="auto"/>
        <w:tblLook w:val="04A0" w:firstRow="1" w:lastRow="0" w:firstColumn="1" w:lastColumn="0" w:noHBand="0" w:noVBand="1"/>
      </w:tblPr>
      <w:tblGrid>
        <w:gridCol w:w="9913"/>
      </w:tblGrid>
      <w:tr w:rsidR="00803DE6" w14:paraId="20E58814" w14:textId="77777777" w:rsidTr="003F41DB">
        <w:tc>
          <w:tcPr>
            <w:tcW w:w="9913" w:type="dxa"/>
          </w:tcPr>
          <w:p w14:paraId="475EF4E3" w14:textId="66177F3F" w:rsidR="00803DE6" w:rsidRPr="00DC50B5" w:rsidRDefault="00F25572" w:rsidP="00C02C4F">
            <w:pPr>
              <w:pStyle w:val="Response"/>
            </w:pPr>
            <w:r w:rsidRPr="004643D6">
              <w:t>The creation of NICCAP3</w:t>
            </w:r>
            <w:r>
              <w:t xml:space="preserve"> and its presentation to the Assembly</w:t>
            </w:r>
            <w:r w:rsidRPr="004643D6">
              <w:t xml:space="preserve"> </w:t>
            </w:r>
            <w:proofErr w:type="gramStart"/>
            <w:r w:rsidRPr="004643D6">
              <w:t>in itself</w:t>
            </w:r>
            <w:r>
              <w:t xml:space="preserve"> </w:t>
            </w:r>
            <w:r w:rsidRPr="00286D93">
              <w:t>does</w:t>
            </w:r>
            <w:proofErr w:type="gramEnd"/>
            <w:r w:rsidRPr="00286D93">
              <w:t xml:space="preserve"> not create any specific needs, experiences, or priorities </w:t>
            </w:r>
            <w:r w:rsidR="00286D93" w:rsidRPr="00616EA1">
              <w:t xml:space="preserve">in relation to </w:t>
            </w:r>
            <w:r w:rsidR="00B575C4">
              <w:t>racial g</w:t>
            </w:r>
            <w:r w:rsidR="00B575C4" w:rsidRPr="00616EA1">
              <w:t>roup</w:t>
            </w:r>
            <w:r w:rsidR="00286D93" w:rsidRPr="00616EA1">
              <w:t>.</w:t>
            </w:r>
          </w:p>
        </w:tc>
      </w:tr>
    </w:tbl>
    <w:p w14:paraId="20A2290E" w14:textId="77777777" w:rsidR="00803DE6" w:rsidRDefault="00803DE6" w:rsidP="00A53C04">
      <w:pPr>
        <w:pStyle w:val="DAERABodyText14pt"/>
        <w:rPr>
          <w:b/>
          <w:bCs/>
        </w:rPr>
      </w:pPr>
    </w:p>
    <w:p w14:paraId="09CD71A6" w14:textId="77777777" w:rsidR="00803DE6" w:rsidRPr="00803DE6" w:rsidRDefault="00803DE6" w:rsidP="00A53C04">
      <w:pPr>
        <w:pStyle w:val="DAERABodyText14pt"/>
        <w:rPr>
          <w:b/>
          <w:bCs/>
          <w:iCs/>
        </w:rPr>
      </w:pPr>
      <w:r w:rsidRPr="00803DE6">
        <w:rPr>
          <w:b/>
          <w:bCs/>
          <w:iCs/>
        </w:rPr>
        <w:t>Age</w:t>
      </w:r>
    </w:p>
    <w:tbl>
      <w:tblPr>
        <w:tblStyle w:val="TableGrid"/>
        <w:tblW w:w="0" w:type="auto"/>
        <w:tblLook w:val="04A0" w:firstRow="1" w:lastRow="0" w:firstColumn="1" w:lastColumn="0" w:noHBand="0" w:noVBand="1"/>
      </w:tblPr>
      <w:tblGrid>
        <w:gridCol w:w="9913"/>
      </w:tblGrid>
      <w:tr w:rsidR="00803DE6" w14:paraId="06C6080B" w14:textId="77777777" w:rsidTr="003F41DB">
        <w:tc>
          <w:tcPr>
            <w:tcW w:w="9913" w:type="dxa"/>
          </w:tcPr>
          <w:p w14:paraId="1324D32C" w14:textId="422AB47D" w:rsidR="00803DE6" w:rsidRPr="00DC50B5" w:rsidRDefault="00F25572" w:rsidP="00C02C4F">
            <w:pPr>
              <w:pStyle w:val="Response"/>
            </w:pPr>
            <w:r w:rsidRPr="004643D6">
              <w:t>The creation of NICCAP3</w:t>
            </w:r>
            <w:r>
              <w:t xml:space="preserve"> and its presentation to the Assembly</w:t>
            </w:r>
            <w:r w:rsidRPr="004643D6">
              <w:t xml:space="preserve"> </w:t>
            </w:r>
            <w:proofErr w:type="gramStart"/>
            <w:r w:rsidRPr="004643D6">
              <w:t>in itself</w:t>
            </w:r>
            <w:r>
              <w:t xml:space="preserve"> </w:t>
            </w:r>
            <w:r w:rsidRPr="00286D93">
              <w:t>does</w:t>
            </w:r>
            <w:proofErr w:type="gramEnd"/>
            <w:r w:rsidRPr="00286D93">
              <w:t xml:space="preserve"> not create any specific needs, experiences, or priorities </w:t>
            </w:r>
            <w:r w:rsidR="00286D93" w:rsidRPr="00616EA1">
              <w:t xml:space="preserve">in relation to </w:t>
            </w:r>
            <w:r w:rsidR="00B575C4">
              <w:t>age</w:t>
            </w:r>
            <w:r w:rsidR="00286D93" w:rsidRPr="00616EA1">
              <w:t>.</w:t>
            </w:r>
          </w:p>
        </w:tc>
      </w:tr>
    </w:tbl>
    <w:p w14:paraId="762F454A" w14:textId="77777777" w:rsidR="00803DE6" w:rsidRDefault="00803DE6" w:rsidP="00A53C04">
      <w:pPr>
        <w:pStyle w:val="DAERABodyText14pt"/>
        <w:rPr>
          <w:b/>
          <w:bCs/>
        </w:rPr>
      </w:pPr>
    </w:p>
    <w:p w14:paraId="338AEA53" w14:textId="77777777" w:rsidR="00803DE6" w:rsidRPr="00803DE6" w:rsidRDefault="00803DE6" w:rsidP="00A53C04">
      <w:pPr>
        <w:pStyle w:val="DAERABodyText14pt"/>
        <w:rPr>
          <w:b/>
          <w:bCs/>
          <w:iCs/>
        </w:rPr>
      </w:pPr>
      <w:r w:rsidRPr="00803DE6">
        <w:rPr>
          <w:b/>
          <w:bCs/>
          <w:iCs/>
        </w:rPr>
        <w:t>Marital status</w:t>
      </w:r>
    </w:p>
    <w:tbl>
      <w:tblPr>
        <w:tblStyle w:val="TableGrid"/>
        <w:tblW w:w="0" w:type="auto"/>
        <w:tblLook w:val="04A0" w:firstRow="1" w:lastRow="0" w:firstColumn="1" w:lastColumn="0" w:noHBand="0" w:noVBand="1"/>
      </w:tblPr>
      <w:tblGrid>
        <w:gridCol w:w="9913"/>
      </w:tblGrid>
      <w:tr w:rsidR="00803DE6" w14:paraId="5B31E52D" w14:textId="77777777" w:rsidTr="003F41DB">
        <w:tc>
          <w:tcPr>
            <w:tcW w:w="9913" w:type="dxa"/>
          </w:tcPr>
          <w:p w14:paraId="32936261" w14:textId="622DE4C3" w:rsidR="00803DE6" w:rsidRPr="00DC50B5" w:rsidRDefault="00F25572" w:rsidP="00C02C4F">
            <w:pPr>
              <w:pStyle w:val="Response"/>
            </w:pPr>
            <w:r w:rsidRPr="004643D6">
              <w:t>The creation of NICCAP3</w:t>
            </w:r>
            <w:r>
              <w:t xml:space="preserve"> and its presentation to the Assembly</w:t>
            </w:r>
            <w:r w:rsidRPr="004643D6">
              <w:t xml:space="preserve"> </w:t>
            </w:r>
            <w:proofErr w:type="gramStart"/>
            <w:r w:rsidRPr="004643D6">
              <w:t>in itself</w:t>
            </w:r>
            <w:r>
              <w:t xml:space="preserve"> </w:t>
            </w:r>
            <w:r w:rsidRPr="00286D93">
              <w:t>does</w:t>
            </w:r>
            <w:proofErr w:type="gramEnd"/>
            <w:r w:rsidRPr="00286D93">
              <w:t xml:space="preserve"> not create any specific needs, experiences, or priorities </w:t>
            </w:r>
            <w:r w:rsidR="00286D93" w:rsidRPr="00616EA1">
              <w:t xml:space="preserve">in relation to </w:t>
            </w:r>
            <w:r w:rsidR="00B575C4">
              <w:t>marital Status</w:t>
            </w:r>
            <w:r w:rsidR="00286D93" w:rsidRPr="00616EA1">
              <w:t>.</w:t>
            </w:r>
          </w:p>
        </w:tc>
      </w:tr>
    </w:tbl>
    <w:p w14:paraId="2431C332" w14:textId="77777777" w:rsidR="00803DE6" w:rsidRDefault="00803DE6" w:rsidP="00A53C04">
      <w:pPr>
        <w:pStyle w:val="DAERABodyText14pt"/>
        <w:rPr>
          <w:b/>
          <w:bCs/>
        </w:rPr>
      </w:pPr>
    </w:p>
    <w:p w14:paraId="51FB6743" w14:textId="180F28F9" w:rsidR="00803DE6" w:rsidRPr="00803DE6" w:rsidRDefault="00803DE6" w:rsidP="00A53C04">
      <w:pPr>
        <w:pStyle w:val="DAERABodyText14pt"/>
        <w:rPr>
          <w:b/>
          <w:bCs/>
          <w:iCs/>
        </w:rPr>
      </w:pPr>
      <w:r w:rsidRPr="00803DE6">
        <w:rPr>
          <w:b/>
          <w:bCs/>
          <w:iCs/>
        </w:rPr>
        <w:t>Sexual orientation</w:t>
      </w:r>
    </w:p>
    <w:tbl>
      <w:tblPr>
        <w:tblStyle w:val="TableGrid"/>
        <w:tblW w:w="0" w:type="auto"/>
        <w:tblLook w:val="04A0" w:firstRow="1" w:lastRow="0" w:firstColumn="1" w:lastColumn="0" w:noHBand="0" w:noVBand="1"/>
      </w:tblPr>
      <w:tblGrid>
        <w:gridCol w:w="9913"/>
      </w:tblGrid>
      <w:tr w:rsidR="00803DE6" w14:paraId="60A8915D" w14:textId="77777777" w:rsidTr="003F41DB">
        <w:tc>
          <w:tcPr>
            <w:tcW w:w="9913" w:type="dxa"/>
          </w:tcPr>
          <w:p w14:paraId="7B0A9950" w14:textId="409974FE" w:rsidR="00803DE6" w:rsidRPr="00DC50B5" w:rsidRDefault="00F25572" w:rsidP="00C02C4F">
            <w:pPr>
              <w:pStyle w:val="Response"/>
            </w:pPr>
            <w:r w:rsidRPr="004643D6">
              <w:t>The creation of NICCAP3</w:t>
            </w:r>
            <w:r>
              <w:t xml:space="preserve"> and its presentation to the Assembly</w:t>
            </w:r>
            <w:r w:rsidRPr="004643D6">
              <w:t xml:space="preserve"> </w:t>
            </w:r>
            <w:proofErr w:type="gramStart"/>
            <w:r w:rsidRPr="004643D6">
              <w:t>in itself</w:t>
            </w:r>
            <w:r>
              <w:t xml:space="preserve"> </w:t>
            </w:r>
            <w:r w:rsidRPr="00286D93">
              <w:t>does</w:t>
            </w:r>
            <w:proofErr w:type="gramEnd"/>
            <w:r w:rsidRPr="00286D93">
              <w:t xml:space="preserve"> not create any specific needs, experiences, or priorities </w:t>
            </w:r>
            <w:r w:rsidR="00286D93" w:rsidRPr="00616EA1">
              <w:t xml:space="preserve">in relation to </w:t>
            </w:r>
            <w:r w:rsidR="00B575C4">
              <w:t>s</w:t>
            </w:r>
            <w:r w:rsidR="00B575C4" w:rsidRPr="00616EA1">
              <w:t>exual orientation</w:t>
            </w:r>
            <w:r w:rsidR="00286D93" w:rsidRPr="00616EA1">
              <w:t>.</w:t>
            </w:r>
          </w:p>
        </w:tc>
      </w:tr>
    </w:tbl>
    <w:p w14:paraId="34B55001" w14:textId="1742DC50" w:rsidR="00803DE6" w:rsidRPr="00803DE6" w:rsidRDefault="00803DE6" w:rsidP="00A53C04">
      <w:pPr>
        <w:pStyle w:val="DAERABodyText14pt"/>
        <w:rPr>
          <w:b/>
          <w:bCs/>
          <w:iCs/>
        </w:rPr>
      </w:pPr>
    </w:p>
    <w:p w14:paraId="49FD3ACA" w14:textId="77777777" w:rsidR="00803DE6" w:rsidRPr="00803DE6" w:rsidRDefault="00803DE6" w:rsidP="00A53C04">
      <w:pPr>
        <w:pStyle w:val="DAERABodyText14pt"/>
        <w:rPr>
          <w:b/>
          <w:bCs/>
          <w:iCs/>
        </w:rPr>
      </w:pPr>
      <w:r w:rsidRPr="00803DE6">
        <w:rPr>
          <w:b/>
          <w:bCs/>
          <w:iCs/>
        </w:rPr>
        <w:t>Men and Women Generally</w:t>
      </w:r>
    </w:p>
    <w:tbl>
      <w:tblPr>
        <w:tblStyle w:val="TableGrid"/>
        <w:tblW w:w="0" w:type="auto"/>
        <w:tblLook w:val="04A0" w:firstRow="1" w:lastRow="0" w:firstColumn="1" w:lastColumn="0" w:noHBand="0" w:noVBand="1"/>
      </w:tblPr>
      <w:tblGrid>
        <w:gridCol w:w="9913"/>
      </w:tblGrid>
      <w:tr w:rsidR="00803DE6" w14:paraId="5B0F4C10" w14:textId="77777777" w:rsidTr="003F41DB">
        <w:tc>
          <w:tcPr>
            <w:tcW w:w="9913" w:type="dxa"/>
          </w:tcPr>
          <w:p w14:paraId="707BDE62" w14:textId="4C06D3F3" w:rsidR="00803DE6" w:rsidRPr="00DC50B5" w:rsidRDefault="00F25572" w:rsidP="00C02C4F">
            <w:pPr>
              <w:pStyle w:val="Response"/>
            </w:pPr>
            <w:r w:rsidRPr="004643D6">
              <w:t>The creation of NICCAP3</w:t>
            </w:r>
            <w:r>
              <w:t xml:space="preserve"> and its presentation to the Assembly</w:t>
            </w:r>
            <w:r w:rsidRPr="004643D6">
              <w:t xml:space="preserve"> </w:t>
            </w:r>
            <w:proofErr w:type="gramStart"/>
            <w:r w:rsidRPr="004643D6">
              <w:t>in itself</w:t>
            </w:r>
            <w:r>
              <w:t xml:space="preserve"> </w:t>
            </w:r>
            <w:r w:rsidRPr="00286D93">
              <w:t>does</w:t>
            </w:r>
            <w:proofErr w:type="gramEnd"/>
            <w:r w:rsidRPr="00286D93">
              <w:t xml:space="preserve"> not create any specific needs, experiences, or priorities </w:t>
            </w:r>
            <w:r w:rsidR="00286D93" w:rsidRPr="00616EA1">
              <w:t xml:space="preserve">in relation to </w:t>
            </w:r>
            <w:r w:rsidR="00B575C4">
              <w:t>g</w:t>
            </w:r>
            <w:r w:rsidR="00B575C4" w:rsidRPr="00616EA1">
              <w:t>ender</w:t>
            </w:r>
            <w:r w:rsidR="00286D93" w:rsidRPr="00616EA1">
              <w:t>.</w:t>
            </w:r>
          </w:p>
        </w:tc>
      </w:tr>
    </w:tbl>
    <w:p w14:paraId="30DEB650" w14:textId="77777777" w:rsidR="00803DE6" w:rsidRDefault="00803DE6" w:rsidP="00A53C04">
      <w:pPr>
        <w:pStyle w:val="DAERABodyText14pt"/>
        <w:rPr>
          <w:b/>
          <w:bCs/>
          <w:iCs/>
        </w:rPr>
      </w:pPr>
    </w:p>
    <w:p w14:paraId="6868901D" w14:textId="77777777" w:rsidR="003C656A" w:rsidRPr="00803DE6" w:rsidRDefault="003C656A" w:rsidP="00A53C04">
      <w:pPr>
        <w:pStyle w:val="DAERABodyText14pt"/>
        <w:rPr>
          <w:b/>
          <w:bCs/>
          <w:iCs/>
        </w:rPr>
      </w:pPr>
    </w:p>
    <w:p w14:paraId="6B04EA8F" w14:textId="77777777" w:rsidR="00803DE6" w:rsidRPr="00803DE6" w:rsidRDefault="00803DE6" w:rsidP="00A53C04">
      <w:pPr>
        <w:pStyle w:val="DAERABodyText14pt"/>
        <w:rPr>
          <w:b/>
          <w:bCs/>
          <w:iCs/>
        </w:rPr>
      </w:pPr>
      <w:r w:rsidRPr="00803DE6">
        <w:rPr>
          <w:b/>
          <w:bCs/>
          <w:iCs/>
        </w:rPr>
        <w:lastRenderedPageBreak/>
        <w:t>Disability</w:t>
      </w:r>
    </w:p>
    <w:tbl>
      <w:tblPr>
        <w:tblStyle w:val="TableGrid"/>
        <w:tblW w:w="0" w:type="auto"/>
        <w:tblLook w:val="04A0" w:firstRow="1" w:lastRow="0" w:firstColumn="1" w:lastColumn="0" w:noHBand="0" w:noVBand="1"/>
      </w:tblPr>
      <w:tblGrid>
        <w:gridCol w:w="9913"/>
      </w:tblGrid>
      <w:tr w:rsidR="00803DE6" w14:paraId="50488A3F" w14:textId="77777777" w:rsidTr="003F41DB">
        <w:tc>
          <w:tcPr>
            <w:tcW w:w="9913" w:type="dxa"/>
          </w:tcPr>
          <w:p w14:paraId="39BE301D" w14:textId="24E6A6E5" w:rsidR="00803DE6" w:rsidRPr="00DC50B5" w:rsidRDefault="00F25572" w:rsidP="00C02C4F">
            <w:pPr>
              <w:pStyle w:val="Response"/>
            </w:pPr>
            <w:r w:rsidRPr="004643D6">
              <w:t>The creation of NICCAP3</w:t>
            </w:r>
            <w:r>
              <w:t xml:space="preserve"> and its presentation to the Assembly</w:t>
            </w:r>
            <w:r w:rsidRPr="004643D6">
              <w:t xml:space="preserve"> </w:t>
            </w:r>
            <w:proofErr w:type="gramStart"/>
            <w:r w:rsidRPr="004643D6">
              <w:t>in itself</w:t>
            </w:r>
            <w:r>
              <w:t xml:space="preserve"> </w:t>
            </w:r>
            <w:r w:rsidRPr="00286D93">
              <w:t>does</w:t>
            </w:r>
            <w:proofErr w:type="gramEnd"/>
            <w:r w:rsidRPr="00286D93">
              <w:t xml:space="preserve"> not create any specific needs, experiences, or priorities </w:t>
            </w:r>
            <w:r w:rsidR="00286D93" w:rsidRPr="00616EA1">
              <w:t xml:space="preserve">in relation to </w:t>
            </w:r>
            <w:r w:rsidR="00B575C4">
              <w:t>d</w:t>
            </w:r>
            <w:r w:rsidR="00B575C4" w:rsidRPr="00616EA1">
              <w:t>isability</w:t>
            </w:r>
            <w:r w:rsidR="00286D93" w:rsidRPr="00616EA1">
              <w:t>.</w:t>
            </w:r>
          </w:p>
        </w:tc>
      </w:tr>
    </w:tbl>
    <w:p w14:paraId="09EC7832" w14:textId="77777777" w:rsidR="00803DE6" w:rsidRDefault="00803DE6" w:rsidP="00A53C04">
      <w:pPr>
        <w:pStyle w:val="DAERABodyText14pt"/>
        <w:rPr>
          <w:b/>
          <w:bCs/>
        </w:rPr>
      </w:pPr>
    </w:p>
    <w:p w14:paraId="33DC4022" w14:textId="77777777" w:rsidR="00803DE6" w:rsidRPr="00803DE6" w:rsidRDefault="00803DE6" w:rsidP="00A53C04">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14:paraId="0AA69A43" w14:textId="77777777" w:rsidTr="003F41DB">
        <w:tc>
          <w:tcPr>
            <w:tcW w:w="9913" w:type="dxa"/>
          </w:tcPr>
          <w:p w14:paraId="5596862F" w14:textId="6891C900" w:rsidR="00803DE6" w:rsidRPr="00DC50B5" w:rsidRDefault="00F25572" w:rsidP="00C02C4F">
            <w:pPr>
              <w:pStyle w:val="Response"/>
            </w:pPr>
            <w:r w:rsidRPr="004643D6">
              <w:t>The creation of NICCAP3</w:t>
            </w:r>
            <w:r>
              <w:t xml:space="preserve"> and its presentation to the Assembly</w:t>
            </w:r>
            <w:r w:rsidRPr="004643D6">
              <w:t xml:space="preserve"> </w:t>
            </w:r>
            <w:proofErr w:type="gramStart"/>
            <w:r w:rsidRPr="004643D6">
              <w:t>in itself</w:t>
            </w:r>
            <w:r>
              <w:t xml:space="preserve"> </w:t>
            </w:r>
            <w:r w:rsidRPr="00286D93">
              <w:t>does</w:t>
            </w:r>
            <w:proofErr w:type="gramEnd"/>
            <w:r w:rsidRPr="00286D93">
              <w:t xml:space="preserve"> not create any specific needs, experiences, or priorities </w:t>
            </w:r>
            <w:r w:rsidR="00286D93" w:rsidRPr="00616EA1">
              <w:t xml:space="preserve">in relation to </w:t>
            </w:r>
            <w:r w:rsidR="00B575C4">
              <w:t>h</w:t>
            </w:r>
            <w:r w:rsidR="00B575C4" w:rsidRPr="00616EA1">
              <w:t>ouseholds with dependants</w:t>
            </w:r>
            <w:r w:rsidR="00286D93" w:rsidRPr="00616EA1">
              <w:t>.</w:t>
            </w:r>
          </w:p>
        </w:tc>
      </w:tr>
    </w:tbl>
    <w:p w14:paraId="78DAE7A0" w14:textId="77777777" w:rsidR="00196259" w:rsidRDefault="00196259" w:rsidP="005B2E09">
      <w:pPr>
        <w:pStyle w:val="DAERASubHeader"/>
      </w:pPr>
    </w:p>
    <w:p w14:paraId="0DB69BCD" w14:textId="3D5760B9" w:rsidR="005B2E09" w:rsidRPr="005B2E09" w:rsidRDefault="005B2E09" w:rsidP="005B2E09">
      <w:pPr>
        <w:pStyle w:val="DAERASubHeader"/>
      </w:pPr>
      <w:r w:rsidRPr="005B2E09">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t xml:space="preserve">In </w:t>
      </w:r>
      <w:proofErr w:type="gramStart"/>
      <w:r w:rsidRPr="005B2E09">
        <w:t>making a decision</w:t>
      </w:r>
      <w:proofErr w:type="gramEnd"/>
      <w:r w:rsidRPr="005B2E09">
        <w:t xml:space="preserve"> as to </w:t>
      </w:r>
      <w:proofErr w:type="gramStart"/>
      <w:r w:rsidRPr="005B2E09">
        <w:t>whether or not</w:t>
      </w:r>
      <w:proofErr w:type="gramEnd"/>
      <w:r w:rsidRPr="005B2E09">
        <w:t xml:space="preserve">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w:t>
      </w:r>
      <w:proofErr w:type="gramStart"/>
      <w:r w:rsidRPr="005B2E09">
        <w:t>all of</w:t>
      </w:r>
      <w:proofErr w:type="gramEnd"/>
      <w:r w:rsidRPr="005B2E09">
        <w:t xml:space="preserve">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w:t>
      </w:r>
      <w:r w:rsidRPr="005B2E09">
        <w:lastRenderedPageBreak/>
        <w:t>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t>measures to mitigate the adverse impact; or</w:t>
      </w:r>
    </w:p>
    <w:p w14:paraId="5FA109D4" w14:textId="77777777" w:rsidR="005B2E09" w:rsidRPr="005B2E09" w:rsidRDefault="005B2E09">
      <w:pPr>
        <w:pStyle w:val="DAERABodyText14pt"/>
        <w:numPr>
          <w:ilvl w:val="0"/>
          <w:numId w:val="4"/>
        </w:numPr>
      </w:pPr>
      <w:r w:rsidRPr="005B2E09">
        <w:t>the introduction of an alternative policy to better promote equality of opportunity and/or good relations.</w:t>
      </w:r>
    </w:p>
    <w:p w14:paraId="4002FB3C" w14:textId="77777777" w:rsidR="005B2E09" w:rsidRPr="005B2E09" w:rsidRDefault="005B2E09" w:rsidP="005B2E09">
      <w:pPr>
        <w:pStyle w:val="DAERABodyText14pt"/>
      </w:pPr>
    </w:p>
    <w:p w14:paraId="4D6CF1E1" w14:textId="396EFDA4" w:rsidR="005B2E09" w:rsidRPr="005B2E09" w:rsidRDefault="005B2E09" w:rsidP="005B2E09">
      <w:pPr>
        <w:pStyle w:val="DAERABodyText14pt"/>
        <w:rPr>
          <w:b/>
          <w:bCs/>
        </w:rPr>
      </w:pPr>
      <w:r w:rsidRPr="005B2E09">
        <w:rPr>
          <w:b/>
          <w:bCs/>
        </w:rPr>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 xml:space="preserve">The policy is significant in terms of its strategic </w:t>
      </w:r>
      <w:proofErr w:type="gramStart"/>
      <w:r w:rsidRPr="005B2E09">
        <w:t>importance;</w:t>
      </w:r>
      <w:proofErr w:type="gramEnd"/>
    </w:p>
    <w:p w14:paraId="1143EC9F" w14:textId="77777777" w:rsidR="005B2E09" w:rsidRPr="005B2E09" w:rsidRDefault="005B2E09">
      <w:pPr>
        <w:pStyle w:val="DAERABodyText14pt"/>
        <w:numPr>
          <w:ilvl w:val="0"/>
          <w:numId w:val="5"/>
        </w:numPr>
      </w:pPr>
      <w:r w:rsidRPr="005B2E09">
        <w:t xml:space="preserve">Potential equality impacts are unknown, because, for example, there is insufficient data upon which to make an assessment or because they are complex, and it would be appropriate to conduct an equality impact assessment </w:t>
      </w:r>
      <w:proofErr w:type="gramStart"/>
      <w:r w:rsidRPr="005B2E09">
        <w:t>in order to</w:t>
      </w:r>
      <w:proofErr w:type="gramEnd"/>
      <w:r w:rsidRPr="005B2E09">
        <w:t xml:space="preserve"> better assess </w:t>
      </w:r>
      <w:proofErr w:type="gramStart"/>
      <w:r w:rsidRPr="005B2E09">
        <w:t>them;</w:t>
      </w:r>
      <w:proofErr w:type="gramEnd"/>
    </w:p>
    <w:p w14:paraId="75D945A2" w14:textId="77777777" w:rsidR="005B2E09" w:rsidRPr="005B2E09" w:rsidRDefault="005B2E09">
      <w:pPr>
        <w:pStyle w:val="DAERABodyText14pt"/>
        <w:numPr>
          <w:ilvl w:val="0"/>
          <w:numId w:val="5"/>
        </w:numPr>
      </w:pPr>
      <w:r w:rsidRPr="005B2E09">
        <w:t xml:space="preserve">Potential equality and/or good relations impacts are likely to be adverse or are likely to be experienced disproportionately by groups of people including those who are marginalised or </w:t>
      </w:r>
      <w:proofErr w:type="gramStart"/>
      <w:r w:rsidRPr="005B2E09">
        <w:t>disadvantaged;</w:t>
      </w:r>
      <w:proofErr w:type="gramEnd"/>
    </w:p>
    <w:p w14:paraId="2B5148B2" w14:textId="77777777" w:rsidR="005B2E09" w:rsidRPr="005B2E09" w:rsidRDefault="005B2E09">
      <w:pPr>
        <w:pStyle w:val="DAERABodyText14pt"/>
        <w:numPr>
          <w:ilvl w:val="0"/>
          <w:numId w:val="5"/>
        </w:numPr>
      </w:pPr>
      <w:r w:rsidRPr="005B2E09">
        <w:t xml:space="preserve">Further assessment offers a valuable way to examine the evidence and develop recommendations in respect of a policy about which there are concerns amongst affected individuals and representative groups, for example in respect of multiple </w:t>
      </w:r>
      <w:proofErr w:type="gramStart"/>
      <w:r w:rsidRPr="005B2E09">
        <w:t>identities;</w:t>
      </w:r>
      <w:proofErr w:type="gramEnd"/>
    </w:p>
    <w:p w14:paraId="685E9D44" w14:textId="77777777" w:rsidR="005B2E09" w:rsidRPr="005B2E09" w:rsidRDefault="005B2E09">
      <w:pPr>
        <w:pStyle w:val="DAERABodyText14pt"/>
        <w:numPr>
          <w:ilvl w:val="0"/>
          <w:numId w:val="5"/>
        </w:numPr>
      </w:pPr>
      <w:r w:rsidRPr="005B2E09">
        <w:t xml:space="preserve">The policy is likely to be challenged by way of judicial </w:t>
      </w:r>
      <w:proofErr w:type="gramStart"/>
      <w:r w:rsidRPr="005B2E09">
        <w:t>review;</w:t>
      </w:r>
      <w:proofErr w:type="gramEnd"/>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 xml:space="preserve">The policy is not unlawfully discriminatory and any residual potential impacts on people are judged to be </w:t>
      </w:r>
      <w:proofErr w:type="gramStart"/>
      <w:r w:rsidRPr="005B2E09">
        <w:t>negligible;</w:t>
      </w:r>
      <w:proofErr w:type="gramEnd"/>
    </w:p>
    <w:p w14:paraId="2B3B3F52" w14:textId="77777777" w:rsidR="005B2E09" w:rsidRPr="005B2E09" w:rsidRDefault="005B2E09">
      <w:pPr>
        <w:pStyle w:val="DAERABodyText14pt"/>
        <w:numPr>
          <w:ilvl w:val="0"/>
          <w:numId w:val="6"/>
        </w:numPr>
      </w:pPr>
      <w:r w:rsidRPr="005B2E09">
        <w:lastRenderedPageBreak/>
        <w:t xml:space="preserve">The policy, or certain proposals within it, are potentially unlawfully discriminatory, but this possibility can readily and easily be eliminated by making appropriate changes to the policy or by adopting appropriate mitigating </w:t>
      </w:r>
      <w:proofErr w:type="gramStart"/>
      <w:r w:rsidRPr="005B2E09">
        <w:t>measures;</w:t>
      </w:r>
      <w:proofErr w:type="gramEnd"/>
    </w:p>
    <w:p w14:paraId="1AF8F0AD" w14:textId="77777777" w:rsidR="005B2E09" w:rsidRPr="005B2E09" w:rsidRDefault="005B2E09">
      <w:pPr>
        <w:pStyle w:val="DAERABodyText14pt"/>
        <w:numPr>
          <w:ilvl w:val="0"/>
          <w:numId w:val="6"/>
        </w:numPr>
      </w:pPr>
      <w:r w:rsidRPr="005B2E09">
        <w:t xml:space="preserve">Any asymmetrical equality impacts caused by the policy are intentional because they are specifically designed to promote equality of opportunity for </w:t>
      </w:r>
      <w:proofErr w:type="gramStart"/>
      <w:r w:rsidRPr="005B2E09">
        <w:t>particular groups</w:t>
      </w:r>
      <w:proofErr w:type="gramEnd"/>
      <w:r w:rsidRPr="005B2E09">
        <w:t xml:space="preserve"> of disadvantaged </w:t>
      </w:r>
      <w:proofErr w:type="gramStart"/>
      <w:r w:rsidRPr="005B2E09">
        <w:t>people;</w:t>
      </w:r>
      <w:proofErr w:type="gramEnd"/>
    </w:p>
    <w:p w14:paraId="5B35E60D" w14:textId="77777777" w:rsidR="005B2E09" w:rsidRPr="005B2E09" w:rsidRDefault="005B2E09">
      <w:pPr>
        <w:pStyle w:val="DAERABodyText14pt"/>
        <w:numPr>
          <w:ilvl w:val="0"/>
          <w:numId w:val="6"/>
        </w:numPr>
      </w:pPr>
      <w:r w:rsidRPr="005B2E09">
        <w:t>By amending the policy there are better opportunities to better promote equality of opportunity and/or good relations.</w:t>
      </w:r>
    </w:p>
    <w:p w14:paraId="3DC76C52" w14:textId="77777777" w:rsidR="005B2E09" w:rsidRPr="005B2E09" w:rsidRDefault="005B2E09" w:rsidP="005B2E09">
      <w:pPr>
        <w:pStyle w:val="DAERABodyText14pt"/>
      </w:pPr>
    </w:p>
    <w:p w14:paraId="7878A55C" w14:textId="77777777" w:rsidR="00304CF5" w:rsidRDefault="00304CF5" w:rsidP="005B2E09">
      <w:pPr>
        <w:pStyle w:val="DAERABodyText14pt"/>
        <w:rPr>
          <w:b/>
          <w:bCs/>
        </w:rPr>
      </w:pPr>
    </w:p>
    <w:p w14:paraId="26935956" w14:textId="17321C69" w:rsidR="005B2E09" w:rsidRPr="00116C36" w:rsidRDefault="005B2E09" w:rsidP="005B2E09">
      <w:pPr>
        <w:pStyle w:val="DAERABodyText14pt"/>
        <w:rPr>
          <w:b/>
          <w:bCs/>
        </w:rPr>
      </w:pPr>
      <w:r w:rsidRPr="00116C36">
        <w:rPr>
          <w:b/>
          <w:bCs/>
        </w:rPr>
        <w:t>In favour of none</w:t>
      </w:r>
    </w:p>
    <w:p w14:paraId="7DD70005" w14:textId="77777777" w:rsidR="005B2E09" w:rsidRPr="005B2E09" w:rsidRDefault="005B2E09" w:rsidP="005B2E09">
      <w:pPr>
        <w:pStyle w:val="DAERABodyText14pt"/>
      </w:pPr>
      <w:r w:rsidRPr="005B2E09">
        <w:tab/>
      </w: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327C98FF" w14:textId="5B2C2ECE" w:rsidR="005B2E09" w:rsidRDefault="005B2E09" w:rsidP="005B2E09">
      <w:pPr>
        <w:pStyle w:val="DAERABodyText14pt"/>
      </w:pPr>
      <w:r w:rsidRPr="005B2E09">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07BDA0B4" w14:textId="77777777" w:rsidR="001120CB" w:rsidRDefault="001120CB" w:rsidP="005B2E09">
      <w:pPr>
        <w:pStyle w:val="DAERABodyText14pt"/>
      </w:pPr>
    </w:p>
    <w:p w14:paraId="30736473" w14:textId="77777777" w:rsidR="001120CB" w:rsidRPr="001120CB" w:rsidRDefault="001120CB" w:rsidP="001120CB">
      <w:pPr>
        <w:pStyle w:val="DAERASubHeader"/>
      </w:pPr>
      <w:r w:rsidRPr="001120CB">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lastRenderedPageBreak/>
        <w:t>determine the level of impact</w:t>
      </w:r>
      <w:r w:rsidRPr="001120CB">
        <w:t xml:space="preserve"> for each S75 categories below i.e. either minor, major or none.</w:t>
      </w:r>
    </w:p>
    <w:p w14:paraId="4146777E" w14:textId="77777777" w:rsidR="001120CB" w:rsidRDefault="001120CB" w:rsidP="001120CB">
      <w:pPr>
        <w:pStyle w:val="DAERABodyText14pt"/>
        <w:ind w:left="720"/>
        <w:rPr>
          <w:b/>
          <w:bCs/>
        </w:rPr>
      </w:pPr>
    </w:p>
    <w:p w14:paraId="37175C2A" w14:textId="45DE04AE" w:rsidR="001120CB" w:rsidRDefault="001120CB" w:rsidP="001120CB">
      <w:pPr>
        <w:pStyle w:val="DAERABodyText14pt"/>
        <w:ind w:left="720"/>
      </w:pPr>
      <w:r w:rsidRPr="008C2C9A">
        <w:rPr>
          <w:b/>
          <w:bCs/>
        </w:rPr>
        <w:t xml:space="preserve">Details of the likely policy impacts on </w:t>
      </w:r>
      <w:proofErr w:type="gramStart"/>
      <w:r w:rsidRPr="008C2C9A">
        <w:rPr>
          <w:b/>
          <w:bCs/>
          <w:i/>
        </w:rPr>
        <w:t>Religious</w:t>
      </w:r>
      <w:proofErr w:type="gramEnd"/>
      <w:r w:rsidRPr="008C2C9A">
        <w:rPr>
          <w:b/>
          <w:bCs/>
          <w:i/>
        </w:rPr>
        <w:t xml:space="preserve">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14:paraId="19BF2500" w14:textId="77777777" w:rsidTr="008C2C9A">
        <w:tc>
          <w:tcPr>
            <w:tcW w:w="9209" w:type="dxa"/>
          </w:tcPr>
          <w:p w14:paraId="399EBCD6" w14:textId="1EF4377F" w:rsidR="008C2C9A" w:rsidRPr="00DC50B5" w:rsidRDefault="00EE62BF" w:rsidP="002A10EC">
            <w:pPr>
              <w:pStyle w:val="DAERABodyText14pt"/>
            </w:pPr>
            <w:r w:rsidRPr="00F25572">
              <w:rPr>
                <w:rStyle w:val="cf01"/>
                <w:rFonts w:ascii="Arial" w:hAnsi="Arial" w:cs="Arial"/>
                <w:sz w:val="28"/>
                <w:szCs w:val="28"/>
              </w:rPr>
              <w:t xml:space="preserve">The creation of NICCAP3 and its </w:t>
            </w:r>
            <w:r>
              <w:rPr>
                <w:rStyle w:val="cf01"/>
                <w:rFonts w:ascii="Arial" w:hAnsi="Arial" w:cs="Arial"/>
                <w:sz w:val="28"/>
                <w:szCs w:val="28"/>
              </w:rPr>
              <w:t>l</w:t>
            </w:r>
            <w:r>
              <w:rPr>
                <w:rStyle w:val="cf01"/>
                <w:rFonts w:ascii="Arial" w:hAnsi="Arial"/>
                <w:sz w:val="28"/>
              </w:rPr>
              <w:t>aying</w:t>
            </w:r>
            <w:r w:rsidRPr="00F25572">
              <w:rPr>
                <w:rStyle w:val="cf01"/>
                <w:rFonts w:ascii="Arial" w:hAnsi="Arial" w:cs="Arial"/>
                <w:sz w:val="28"/>
                <w:szCs w:val="28"/>
              </w:rPr>
              <w:t xml:space="preserve"> </w:t>
            </w:r>
            <w:r>
              <w:rPr>
                <w:rStyle w:val="cf01"/>
                <w:rFonts w:ascii="Arial" w:hAnsi="Arial" w:cs="Arial"/>
                <w:sz w:val="28"/>
                <w:szCs w:val="28"/>
              </w:rPr>
              <w:t>in</w:t>
            </w:r>
            <w:r w:rsidRPr="00F25572">
              <w:rPr>
                <w:rStyle w:val="cf01"/>
                <w:rFonts w:ascii="Arial" w:hAnsi="Arial" w:cs="Arial"/>
                <w:sz w:val="28"/>
                <w:szCs w:val="28"/>
              </w:rPr>
              <w:t xml:space="preserve"> the Assembly </w:t>
            </w:r>
            <w:proofErr w:type="gramStart"/>
            <w:r w:rsidRPr="00F25572">
              <w:rPr>
                <w:rStyle w:val="cf01"/>
                <w:rFonts w:ascii="Arial" w:hAnsi="Arial" w:cs="Arial"/>
                <w:sz w:val="28"/>
                <w:szCs w:val="28"/>
              </w:rPr>
              <w:t>in itself does</w:t>
            </w:r>
            <w:proofErr w:type="gramEnd"/>
            <w:r w:rsidRPr="00F25572">
              <w:rPr>
                <w:rStyle w:val="cf01"/>
                <w:rFonts w:ascii="Arial" w:hAnsi="Arial" w:cs="Arial"/>
                <w:sz w:val="28"/>
                <w:szCs w:val="28"/>
              </w:rPr>
              <w:t xml:space="preserve"> not impact on </w:t>
            </w:r>
            <w:proofErr w:type="gramStart"/>
            <w:r>
              <w:rPr>
                <w:rStyle w:val="cf01"/>
                <w:rFonts w:ascii="Arial" w:hAnsi="Arial" w:cs="Arial"/>
                <w:sz w:val="28"/>
                <w:szCs w:val="28"/>
              </w:rPr>
              <w:t>R</w:t>
            </w:r>
            <w:r w:rsidRPr="00F25572">
              <w:rPr>
                <w:rStyle w:val="cf01"/>
                <w:rFonts w:ascii="Arial" w:hAnsi="Arial" w:cs="Arial"/>
                <w:sz w:val="28"/>
                <w:szCs w:val="28"/>
              </w:rPr>
              <w:t>eligious</w:t>
            </w:r>
            <w:proofErr w:type="gramEnd"/>
            <w:r w:rsidRPr="00F25572">
              <w:rPr>
                <w:rStyle w:val="cf01"/>
                <w:rFonts w:ascii="Arial" w:hAnsi="Arial" w:cs="Arial"/>
                <w:sz w:val="28"/>
                <w:szCs w:val="28"/>
              </w:rPr>
              <w:t xml:space="preserve"> belief. However</w:t>
            </w:r>
            <w:r>
              <w:rPr>
                <w:rStyle w:val="cf01"/>
                <w:rFonts w:ascii="Arial" w:hAnsi="Arial" w:cs="Arial"/>
                <w:sz w:val="28"/>
                <w:szCs w:val="28"/>
              </w:rPr>
              <w:t>,</w:t>
            </w:r>
            <w:r w:rsidRPr="00F25572">
              <w:rPr>
                <w:rStyle w:val="cf01"/>
                <w:rFonts w:ascii="Arial" w:hAnsi="Arial" w:cs="Arial"/>
                <w:sz w:val="28"/>
                <w:szCs w:val="28"/>
              </w:rPr>
              <w:t xml:space="preserve"> </w:t>
            </w:r>
            <w:r>
              <w:rPr>
                <w:rStyle w:val="cf01"/>
                <w:rFonts w:ascii="Arial" w:hAnsi="Arial" w:cs="Arial"/>
                <w:sz w:val="28"/>
                <w:szCs w:val="28"/>
              </w:rPr>
              <w:t xml:space="preserve">should any of </w:t>
            </w:r>
            <w:r w:rsidRPr="00F25572">
              <w:rPr>
                <w:rStyle w:val="cf01"/>
                <w:rFonts w:ascii="Arial" w:hAnsi="Arial" w:cs="Arial"/>
                <w:sz w:val="28"/>
                <w:szCs w:val="28"/>
              </w:rPr>
              <w:t>the policies contained within NICCAP3</w:t>
            </w:r>
            <w:r>
              <w:rPr>
                <w:rStyle w:val="cf01"/>
                <w:rFonts w:ascii="Arial" w:hAnsi="Arial" w:cs="Arial"/>
                <w:sz w:val="28"/>
                <w:szCs w:val="28"/>
              </w:rPr>
              <w:t xml:space="preserve"> </w:t>
            </w:r>
            <w:r w:rsidRPr="00F25572">
              <w:rPr>
                <w:rStyle w:val="cf01"/>
                <w:rFonts w:ascii="Arial" w:hAnsi="Arial" w:cs="Arial"/>
                <w:sz w:val="28"/>
                <w:szCs w:val="28"/>
              </w:rPr>
              <w:t xml:space="preserve">impact on </w:t>
            </w:r>
            <w:proofErr w:type="gramStart"/>
            <w:r>
              <w:rPr>
                <w:rStyle w:val="cf01"/>
                <w:rFonts w:ascii="Arial" w:hAnsi="Arial" w:cs="Arial"/>
                <w:sz w:val="28"/>
                <w:szCs w:val="28"/>
              </w:rPr>
              <w:t>R</w:t>
            </w:r>
            <w:r w:rsidRPr="00F25572">
              <w:rPr>
                <w:rStyle w:val="cf01"/>
                <w:rFonts w:ascii="Arial" w:hAnsi="Arial" w:cs="Arial"/>
                <w:sz w:val="28"/>
                <w:szCs w:val="28"/>
              </w:rPr>
              <w:t>eligious</w:t>
            </w:r>
            <w:proofErr w:type="gramEnd"/>
            <w:r w:rsidRPr="00F25572">
              <w:rPr>
                <w:rStyle w:val="cf01"/>
                <w:rFonts w:ascii="Arial" w:hAnsi="Arial" w:cs="Arial"/>
                <w:sz w:val="28"/>
                <w:szCs w:val="28"/>
              </w:rPr>
              <w:t xml:space="preserve"> belief</w:t>
            </w:r>
            <w:r>
              <w:rPr>
                <w:rStyle w:val="cf01"/>
                <w:rFonts w:ascii="Arial" w:hAnsi="Arial" w:cs="Arial"/>
                <w:sz w:val="28"/>
                <w:szCs w:val="28"/>
              </w:rPr>
              <w:t xml:space="preserve"> </w:t>
            </w:r>
            <w:r w:rsidRPr="00F25572">
              <w:rPr>
                <w:rStyle w:val="cf01"/>
                <w:rFonts w:ascii="Arial" w:hAnsi="Arial" w:cs="Arial"/>
                <w:sz w:val="28"/>
                <w:szCs w:val="28"/>
              </w:rPr>
              <w:t>it will be the responsibility of the owners of such policies to ensure they are individually screened as part of their development</w:t>
            </w:r>
            <w:r w:rsidR="00584BAA">
              <w:rPr>
                <w:rStyle w:val="cf01"/>
                <w:rFonts w:ascii="Arial" w:hAnsi="Arial" w:cs="Arial"/>
                <w:sz w:val="28"/>
                <w:szCs w:val="28"/>
              </w:rPr>
              <w:t xml:space="preserve"> where appropriate</w:t>
            </w:r>
            <w:r>
              <w:rPr>
                <w:rStyle w:val="cf01"/>
                <w:rFonts w:ascii="Arial" w:hAnsi="Arial" w:cs="Arial"/>
                <w:sz w:val="28"/>
                <w:szCs w:val="28"/>
              </w:rPr>
              <w:t>.</w:t>
            </w:r>
            <w:r>
              <w:t xml:space="preserve"> </w:t>
            </w:r>
          </w:p>
        </w:tc>
      </w:tr>
    </w:tbl>
    <w:p w14:paraId="37E57F85" w14:textId="77777777" w:rsidR="008C2C9A" w:rsidRDefault="008C2C9A" w:rsidP="008C2C9A">
      <w:pPr>
        <w:pStyle w:val="DAERABodyText14pt"/>
        <w:rPr>
          <w:b/>
          <w:bCs/>
        </w:rPr>
      </w:pPr>
    </w:p>
    <w:p w14:paraId="29BE375A" w14:textId="3FE09DF6" w:rsidR="001120CB"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8F7D7E">
        <w:rPr>
          <w:b/>
          <w:bCs/>
        </w:rPr>
        <w:fldChar w:fldCharType="begin">
          <w:ffData>
            <w:name w:val=""/>
            <w:enabled/>
            <w:calcOnExit w:val="0"/>
            <w:checkBox>
              <w:sizeAuto/>
              <w:default w:val="1"/>
            </w:checkBox>
          </w:ffData>
        </w:fldChar>
      </w:r>
      <w:r w:rsidR="008F7D7E">
        <w:rPr>
          <w:b/>
          <w:bCs/>
        </w:rPr>
        <w:instrText xml:space="preserve"> FORMCHECKBOX </w:instrText>
      </w:r>
      <w:r w:rsidR="008F7D7E">
        <w:rPr>
          <w:b/>
          <w:bCs/>
        </w:rPr>
      </w:r>
      <w:r w:rsidR="008F7D7E">
        <w:rPr>
          <w:b/>
          <w:bCs/>
        </w:rPr>
        <w:fldChar w:fldCharType="separate"/>
      </w:r>
      <w:r w:rsidR="008F7D7E">
        <w:rPr>
          <w:b/>
          <w:bCs/>
        </w:rPr>
        <w:fldChar w:fldCharType="end"/>
      </w:r>
      <w:r w:rsidR="008C2C9A">
        <w:br/>
      </w:r>
      <w:r>
        <w:t>(</w:t>
      </w:r>
      <w:r w:rsidR="008C2C9A">
        <w:t>select</w:t>
      </w:r>
      <w:r>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284E1D">
        <w:tc>
          <w:tcPr>
            <w:tcW w:w="9209" w:type="dxa"/>
          </w:tcPr>
          <w:p w14:paraId="7A11D05F" w14:textId="5C66CB4F" w:rsidR="008C2C9A" w:rsidRPr="00DC50B5" w:rsidRDefault="00284E1D" w:rsidP="002A10EC">
            <w:pPr>
              <w:pStyle w:val="DAERABodyText14pt"/>
            </w:pPr>
            <w:r>
              <w:t>As above.</w:t>
            </w:r>
            <w:r w:rsidR="00C47236">
              <w:t xml:space="preserve"> </w:t>
            </w:r>
            <w:r>
              <w:t>T</w:t>
            </w:r>
            <w:r w:rsidR="00C47236">
              <w:t>here is no impact on</w:t>
            </w:r>
            <w:r w:rsidR="00C47236" w:rsidRPr="00616EA1">
              <w:t xml:space="preserve"> equality of opportunity</w:t>
            </w:r>
            <w:r w:rsidR="00C47236">
              <w:t xml:space="preserve"> related to</w:t>
            </w:r>
            <w:r w:rsidR="00A44F4C">
              <w:t xml:space="preserve"> political opinion</w:t>
            </w:r>
            <w:r w:rsidR="00A44F4C" w:rsidRPr="00616EA1">
              <w:t>.</w:t>
            </w:r>
          </w:p>
        </w:tc>
      </w:tr>
    </w:tbl>
    <w:p w14:paraId="19C0E8F6" w14:textId="6BBC791B" w:rsidR="001120CB" w:rsidRDefault="001120CB" w:rsidP="008C2C9A">
      <w:pPr>
        <w:pStyle w:val="DAERABodyText14pt"/>
        <w:rPr>
          <w:b/>
          <w:bCs/>
        </w:rPr>
      </w:pPr>
    </w:p>
    <w:p w14:paraId="7772C015" w14:textId="18476AA4" w:rsidR="008C2C9A"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8F7D7E">
        <w:rPr>
          <w:b/>
          <w:bCs/>
        </w:rPr>
        <w:fldChar w:fldCharType="begin">
          <w:ffData>
            <w:name w:val=""/>
            <w:enabled/>
            <w:calcOnExit w:val="0"/>
            <w:checkBox>
              <w:sizeAuto/>
              <w:default w:val="1"/>
            </w:checkBox>
          </w:ffData>
        </w:fldChar>
      </w:r>
      <w:r w:rsidR="008F7D7E">
        <w:rPr>
          <w:b/>
          <w:bCs/>
        </w:rPr>
        <w:instrText xml:space="preserve"> FORMCHECKBOX </w:instrText>
      </w:r>
      <w:r w:rsidR="008F7D7E">
        <w:rPr>
          <w:b/>
          <w:bCs/>
        </w:rPr>
      </w:r>
      <w:r w:rsidR="008F7D7E">
        <w:rPr>
          <w:b/>
          <w:bCs/>
        </w:rPr>
        <w:fldChar w:fldCharType="separate"/>
      </w:r>
      <w:r w:rsidR="008F7D7E">
        <w:rPr>
          <w:b/>
          <w:bCs/>
        </w:rPr>
        <w:fldChar w:fldCharType="end"/>
      </w:r>
      <w:r w:rsidR="008C2C9A">
        <w:br/>
        <w:t>(select as appropriate)</w:t>
      </w:r>
    </w:p>
    <w:p w14:paraId="55972FBF" w14:textId="566C82B3" w:rsidR="001120CB" w:rsidRPr="008C2C9A" w:rsidRDefault="008C2C9A" w:rsidP="008C2C9A">
      <w:pPr>
        <w:pStyle w:val="DAERABodyText14pt"/>
        <w:ind w:left="720"/>
        <w:rPr>
          <w:b/>
          <w:bCs/>
        </w:rPr>
      </w:pPr>
      <w:r>
        <w:rPr>
          <w:b/>
          <w:bCs/>
        </w:rPr>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3275089C" w14:textId="77777777" w:rsidTr="002A10EC">
        <w:tc>
          <w:tcPr>
            <w:tcW w:w="9209" w:type="dxa"/>
          </w:tcPr>
          <w:p w14:paraId="351CF1CD" w14:textId="19B9B92A" w:rsidR="008C2C9A" w:rsidRPr="00DC50B5" w:rsidRDefault="00A60B97" w:rsidP="002A10EC">
            <w:pPr>
              <w:pStyle w:val="DAERABodyText14pt"/>
            </w:pPr>
            <w:r>
              <w:t>As above. There is no impact on</w:t>
            </w:r>
            <w:r w:rsidRPr="00616EA1">
              <w:t xml:space="preserve"> equality of opportunity</w:t>
            </w:r>
            <w:r>
              <w:t xml:space="preserve"> related to</w:t>
            </w:r>
            <w:r w:rsidR="00A44F4C">
              <w:t xml:space="preserve"> racial group</w:t>
            </w:r>
            <w:r w:rsidR="00A44F4C" w:rsidRPr="00616EA1">
              <w:t xml:space="preserve"> expected as a result.</w:t>
            </w:r>
          </w:p>
        </w:tc>
      </w:tr>
    </w:tbl>
    <w:p w14:paraId="4ED8246C" w14:textId="77777777" w:rsidR="008C2C9A" w:rsidRDefault="008C2C9A" w:rsidP="008C2C9A">
      <w:pPr>
        <w:pStyle w:val="DAERABodyText14pt"/>
        <w:rPr>
          <w:b/>
          <w:bCs/>
        </w:rPr>
      </w:pPr>
    </w:p>
    <w:p w14:paraId="283BE7F5" w14:textId="560347D0" w:rsidR="001120CB" w:rsidRDefault="001120CB" w:rsidP="008C2C9A">
      <w:pPr>
        <w:pStyle w:val="DAERABodyText14pt"/>
        <w:ind w:left="720"/>
        <w:rPr>
          <w:b/>
          <w:bCs/>
        </w:rPr>
      </w:pPr>
      <w:r w:rsidRPr="00530FFE">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8F7D7E">
        <w:rPr>
          <w:b/>
          <w:bCs/>
        </w:rPr>
        <w:fldChar w:fldCharType="begin">
          <w:ffData>
            <w:name w:val=""/>
            <w:enabled/>
            <w:calcOnExit w:val="0"/>
            <w:checkBox>
              <w:sizeAuto/>
              <w:default w:val="1"/>
            </w:checkBox>
          </w:ffData>
        </w:fldChar>
      </w:r>
      <w:r w:rsidR="008F7D7E">
        <w:rPr>
          <w:b/>
          <w:bCs/>
        </w:rPr>
        <w:instrText xml:space="preserve"> FORMCHECKBOX </w:instrText>
      </w:r>
      <w:r w:rsidR="008F7D7E">
        <w:rPr>
          <w:b/>
          <w:bCs/>
        </w:rPr>
      </w:r>
      <w:r w:rsidR="008F7D7E">
        <w:rPr>
          <w:b/>
          <w:bCs/>
        </w:rPr>
        <w:fldChar w:fldCharType="separate"/>
      </w:r>
      <w:r w:rsidR="008F7D7E">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2E13F5DA" w14:textId="17CB5B1C" w:rsidR="001120CB" w:rsidRDefault="001120CB" w:rsidP="001120CB">
      <w:pPr>
        <w:pStyle w:val="DAERABodyText14pt"/>
        <w:ind w:left="720"/>
      </w:pPr>
      <w:r w:rsidRPr="008C2C9A">
        <w:rPr>
          <w:b/>
          <w:bCs/>
        </w:rPr>
        <w:t xml:space="preserve">Details of the likely policy impacts on </w:t>
      </w:r>
      <w:r w:rsidRPr="008C2C9A">
        <w:rPr>
          <w:b/>
          <w:bCs/>
          <w:i/>
        </w:rPr>
        <w:t>Age</w:t>
      </w:r>
      <w:r w:rsidRPr="008C2C9A">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2A10EC">
        <w:tc>
          <w:tcPr>
            <w:tcW w:w="9209" w:type="dxa"/>
          </w:tcPr>
          <w:p w14:paraId="6607D30C" w14:textId="1A97E5C1" w:rsidR="008C2C9A" w:rsidRPr="00DC50B5" w:rsidRDefault="00A60B97" w:rsidP="002A10EC">
            <w:pPr>
              <w:pStyle w:val="DAERABodyText14pt"/>
            </w:pPr>
            <w:r>
              <w:lastRenderedPageBreak/>
              <w:t>As above. There is no impact on</w:t>
            </w:r>
            <w:r w:rsidRPr="00616EA1">
              <w:t xml:space="preserve"> equality of opportunity</w:t>
            </w:r>
            <w:r>
              <w:t xml:space="preserve"> related to </w:t>
            </w:r>
            <w:r w:rsidR="00A44F4C">
              <w:t>age</w:t>
            </w:r>
            <w:r w:rsidR="00A44F4C" w:rsidRPr="00616EA1">
              <w:t xml:space="preserve"> expected as a result.</w:t>
            </w:r>
          </w:p>
        </w:tc>
      </w:tr>
    </w:tbl>
    <w:p w14:paraId="6BB91C1C" w14:textId="77777777" w:rsidR="008C2C9A" w:rsidRDefault="008C2C9A" w:rsidP="008C2C9A">
      <w:pPr>
        <w:pStyle w:val="DAERABodyText14pt"/>
        <w:rPr>
          <w:b/>
          <w:bCs/>
        </w:rPr>
      </w:pPr>
    </w:p>
    <w:p w14:paraId="4EB53CFA" w14:textId="0B56AB37" w:rsidR="008C2C9A" w:rsidRDefault="001120CB" w:rsidP="008C2C9A">
      <w:pPr>
        <w:pStyle w:val="DAERABodyText14pt"/>
        <w:ind w:left="720"/>
        <w:rPr>
          <w:bCs/>
        </w:rPr>
      </w:pPr>
      <w:r w:rsidRPr="00530FFE">
        <w:rPr>
          <w:b/>
          <w:bCs/>
        </w:rPr>
        <w:t>What is the level of impact</w:t>
      </w:r>
      <w:r w:rsidR="008C2C9A">
        <w:rPr>
          <w:b/>
          <w:bCs/>
        </w:rPr>
        <w: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8F7D7E">
        <w:rPr>
          <w:b/>
          <w:bCs/>
        </w:rPr>
        <w:fldChar w:fldCharType="begin">
          <w:ffData>
            <w:name w:val=""/>
            <w:enabled/>
            <w:calcOnExit w:val="0"/>
            <w:checkBox>
              <w:sizeAuto/>
              <w:default w:val="1"/>
            </w:checkBox>
          </w:ffData>
        </w:fldChar>
      </w:r>
      <w:r w:rsidR="008F7D7E">
        <w:rPr>
          <w:b/>
          <w:bCs/>
        </w:rPr>
        <w:instrText xml:space="preserve"> FORMCHECKBOX </w:instrText>
      </w:r>
      <w:r w:rsidR="008F7D7E">
        <w:rPr>
          <w:b/>
          <w:bCs/>
        </w:rPr>
      </w:r>
      <w:r w:rsidR="008F7D7E">
        <w:rPr>
          <w:b/>
          <w:bCs/>
        </w:rPr>
        <w:fldChar w:fldCharType="separate"/>
      </w:r>
      <w:r w:rsidR="008F7D7E">
        <w:rPr>
          <w:b/>
          <w:bCs/>
        </w:rPr>
        <w:fldChar w:fldCharType="end"/>
      </w:r>
      <w:r w:rsidR="008C2C9A">
        <w:br/>
        <w:t>(select as appropriate)</w:t>
      </w:r>
    </w:p>
    <w:p w14:paraId="01336F8F"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Marital Status</w:t>
      </w:r>
      <w:r w:rsidR="001120CB" w:rsidRPr="00530FFE">
        <w:rPr>
          <w:b/>
          <w:bCs/>
        </w:rPr>
        <w:t>:</w:t>
      </w:r>
      <w:r w:rsidR="001120CB"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8C2C9A" w14:paraId="44ACB507" w14:textId="77777777" w:rsidTr="002A10EC">
        <w:tc>
          <w:tcPr>
            <w:tcW w:w="9209" w:type="dxa"/>
          </w:tcPr>
          <w:p w14:paraId="2D4B8150" w14:textId="1B379932" w:rsidR="008C2C9A" w:rsidRPr="00DC50B5" w:rsidRDefault="00A60B97" w:rsidP="002A10EC">
            <w:pPr>
              <w:pStyle w:val="DAERABodyText14pt"/>
            </w:pPr>
            <w:r>
              <w:t>As above. There is no impact on</w:t>
            </w:r>
            <w:r w:rsidRPr="00616EA1">
              <w:t xml:space="preserve"> equality of opportunity</w:t>
            </w:r>
            <w:r>
              <w:t xml:space="preserve"> related to </w:t>
            </w:r>
            <w:r w:rsidR="00A44F4C">
              <w:t>marital status</w:t>
            </w:r>
            <w:r w:rsidR="00A44F4C" w:rsidRPr="00616EA1">
              <w:t xml:space="preserve"> expected as a result.</w:t>
            </w:r>
          </w:p>
        </w:tc>
      </w:tr>
    </w:tbl>
    <w:p w14:paraId="30A9A027" w14:textId="77777777" w:rsidR="008C2C9A" w:rsidRDefault="008C2C9A" w:rsidP="008C2C9A">
      <w:pPr>
        <w:pStyle w:val="DAERABodyText14pt"/>
        <w:rPr>
          <w:b/>
          <w:bCs/>
        </w:rPr>
      </w:pPr>
    </w:p>
    <w:p w14:paraId="2EAE267B" w14:textId="4ACA22C4" w:rsidR="008C2C9A" w:rsidRDefault="001120CB" w:rsidP="008C2C9A">
      <w:pPr>
        <w:pStyle w:val="DAERABodyText14pt"/>
        <w:ind w:left="720"/>
      </w:pPr>
      <w:r w:rsidRPr="00530FFE">
        <w:rPr>
          <w:b/>
          <w:bCs/>
        </w:rPr>
        <w:t>What is the level of impact?</w:t>
      </w:r>
      <w:r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8F7D7E">
        <w:rPr>
          <w:b/>
          <w:bCs/>
        </w:rPr>
        <w:fldChar w:fldCharType="begin">
          <w:ffData>
            <w:name w:val=""/>
            <w:enabled/>
            <w:calcOnExit w:val="0"/>
            <w:checkBox>
              <w:sizeAuto/>
              <w:default w:val="1"/>
            </w:checkBox>
          </w:ffData>
        </w:fldChar>
      </w:r>
      <w:r w:rsidR="008F7D7E">
        <w:rPr>
          <w:b/>
          <w:bCs/>
        </w:rPr>
        <w:instrText xml:space="preserve"> FORMCHECKBOX </w:instrText>
      </w:r>
      <w:r w:rsidR="008F7D7E">
        <w:rPr>
          <w:b/>
          <w:bCs/>
        </w:rPr>
      </w:r>
      <w:r w:rsidR="008F7D7E">
        <w:rPr>
          <w:b/>
          <w:bCs/>
        </w:rPr>
        <w:fldChar w:fldCharType="separate"/>
      </w:r>
      <w:r w:rsidR="008F7D7E">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1EDE0428" w14:textId="77777777" w:rsidTr="002A10EC">
        <w:tc>
          <w:tcPr>
            <w:tcW w:w="9209" w:type="dxa"/>
          </w:tcPr>
          <w:p w14:paraId="437FF4C5" w14:textId="6AC3DB1C" w:rsidR="008C2C9A" w:rsidRPr="00DC50B5" w:rsidRDefault="00A60B97" w:rsidP="002A10EC">
            <w:pPr>
              <w:pStyle w:val="DAERABodyText14pt"/>
            </w:pPr>
            <w:r>
              <w:t>As above. There is no impact on</w:t>
            </w:r>
            <w:r w:rsidRPr="00616EA1">
              <w:t xml:space="preserve"> equality of opportunity</w:t>
            </w:r>
            <w:r>
              <w:t xml:space="preserve"> related to </w:t>
            </w:r>
            <w:r w:rsidR="00A44F4C">
              <w:t>sexual orientation</w:t>
            </w:r>
            <w:r w:rsidR="00A44F4C" w:rsidRPr="00616EA1">
              <w:t xml:space="preserve"> expected as a result.</w:t>
            </w:r>
          </w:p>
        </w:tc>
      </w:tr>
    </w:tbl>
    <w:p w14:paraId="46523D29" w14:textId="77777777" w:rsidR="008C2C9A" w:rsidRDefault="008C2C9A" w:rsidP="008C2C9A">
      <w:pPr>
        <w:pStyle w:val="DAERABodyText14pt"/>
        <w:rPr>
          <w:b/>
          <w:bCs/>
        </w:rPr>
      </w:pPr>
    </w:p>
    <w:p w14:paraId="03255064" w14:textId="00911081" w:rsidR="008C2C9A" w:rsidRDefault="001120CB" w:rsidP="008C2C9A">
      <w:pPr>
        <w:pStyle w:val="DAERABodyText14pt"/>
        <w:ind w:left="720"/>
        <w:rPr>
          <w:bCs/>
        </w:rPr>
      </w:pPr>
      <w:r w:rsidRPr="00530FFE">
        <w:rPr>
          <w:b/>
          <w:bCs/>
        </w:rPr>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8F7D7E">
        <w:rPr>
          <w:b/>
          <w:bCs/>
        </w:rPr>
        <w:fldChar w:fldCharType="begin">
          <w:ffData>
            <w:name w:val=""/>
            <w:enabled/>
            <w:calcOnExit w:val="0"/>
            <w:checkBox>
              <w:sizeAuto/>
              <w:default w:val="1"/>
            </w:checkBox>
          </w:ffData>
        </w:fldChar>
      </w:r>
      <w:r w:rsidR="008F7D7E">
        <w:rPr>
          <w:b/>
          <w:bCs/>
        </w:rPr>
        <w:instrText xml:space="preserve"> FORMCHECKBOX </w:instrText>
      </w:r>
      <w:r w:rsidR="008F7D7E">
        <w:rPr>
          <w:b/>
          <w:bCs/>
        </w:rPr>
      </w:r>
      <w:r w:rsidR="008F7D7E">
        <w:rPr>
          <w:b/>
          <w:bCs/>
        </w:rPr>
        <w:fldChar w:fldCharType="separate"/>
      </w:r>
      <w:r w:rsidR="008F7D7E">
        <w:rPr>
          <w:b/>
          <w:bCs/>
        </w:rPr>
        <w:fldChar w:fldCharType="end"/>
      </w:r>
      <w:r w:rsidR="008C2C9A">
        <w:br/>
        <w:t>(select as appropriate)</w:t>
      </w:r>
    </w:p>
    <w:p w14:paraId="110A53E4"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Men and Women</w:t>
      </w:r>
      <w:r w:rsidR="001120CB" w:rsidRPr="00530FFE">
        <w:rPr>
          <w:b/>
          <w:bCs/>
        </w:rPr>
        <w:t>:</w:t>
      </w:r>
      <w:r w:rsidR="001120CB">
        <w:rPr>
          <w:bCs/>
        </w:rPr>
        <w:t xml:space="preserve"> </w:t>
      </w:r>
    </w:p>
    <w:tbl>
      <w:tblPr>
        <w:tblStyle w:val="TableGrid"/>
        <w:tblW w:w="0" w:type="auto"/>
        <w:tblInd w:w="704" w:type="dxa"/>
        <w:tblLook w:val="04A0" w:firstRow="1" w:lastRow="0" w:firstColumn="1" w:lastColumn="0" w:noHBand="0" w:noVBand="1"/>
      </w:tblPr>
      <w:tblGrid>
        <w:gridCol w:w="9209"/>
      </w:tblGrid>
      <w:tr w:rsidR="008C2C9A" w14:paraId="5E022CAB" w14:textId="77777777" w:rsidTr="002A10EC">
        <w:tc>
          <w:tcPr>
            <w:tcW w:w="9209" w:type="dxa"/>
          </w:tcPr>
          <w:p w14:paraId="544108F9" w14:textId="095325D6" w:rsidR="008C2C9A" w:rsidRPr="00DC50B5" w:rsidRDefault="00A60B97" w:rsidP="002A10EC">
            <w:pPr>
              <w:pStyle w:val="DAERABodyText14pt"/>
            </w:pPr>
            <w:r>
              <w:t>As above. There is no impact on</w:t>
            </w:r>
            <w:r w:rsidRPr="00616EA1">
              <w:t xml:space="preserve"> equality of opportunity</w:t>
            </w:r>
            <w:r>
              <w:t xml:space="preserve"> related to </w:t>
            </w:r>
            <w:r w:rsidR="00A44F4C">
              <w:t>gender</w:t>
            </w:r>
            <w:r w:rsidR="00A44F4C" w:rsidRPr="00616EA1">
              <w:t xml:space="preserve"> expected as a result.</w:t>
            </w:r>
          </w:p>
        </w:tc>
      </w:tr>
    </w:tbl>
    <w:p w14:paraId="147891C3" w14:textId="77777777" w:rsidR="008C2C9A" w:rsidRDefault="008C2C9A" w:rsidP="008C2C9A">
      <w:pPr>
        <w:pStyle w:val="DAERABodyText14pt"/>
        <w:rPr>
          <w:b/>
          <w:bCs/>
        </w:rPr>
      </w:pPr>
    </w:p>
    <w:p w14:paraId="49AFA3F2" w14:textId="70469625"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8F7D7E">
        <w:rPr>
          <w:b/>
          <w:bCs/>
        </w:rPr>
        <w:fldChar w:fldCharType="begin">
          <w:ffData>
            <w:name w:val=""/>
            <w:enabled/>
            <w:calcOnExit w:val="0"/>
            <w:checkBox>
              <w:sizeAuto/>
              <w:default w:val="1"/>
            </w:checkBox>
          </w:ffData>
        </w:fldChar>
      </w:r>
      <w:r w:rsidR="008F7D7E">
        <w:rPr>
          <w:b/>
          <w:bCs/>
        </w:rPr>
        <w:instrText xml:space="preserve"> FORMCHECKBOX </w:instrText>
      </w:r>
      <w:r w:rsidR="008F7D7E">
        <w:rPr>
          <w:b/>
          <w:bCs/>
        </w:rPr>
      </w:r>
      <w:r w:rsidR="008F7D7E">
        <w:rPr>
          <w:b/>
          <w:bCs/>
        </w:rPr>
        <w:fldChar w:fldCharType="separate"/>
      </w:r>
      <w:r w:rsidR="008F7D7E">
        <w:rPr>
          <w:b/>
          <w:bCs/>
        </w:rPr>
        <w:fldChar w:fldCharType="end"/>
      </w:r>
      <w:r w:rsidR="008C2C9A">
        <w:t xml:space="preserve"> </w:t>
      </w:r>
      <w:r w:rsidR="008C2C9A">
        <w:br/>
        <w:t>(select as appropriate)</w:t>
      </w:r>
    </w:p>
    <w:p w14:paraId="7231617D" w14:textId="77777777" w:rsidR="001120CB" w:rsidRDefault="001120CB"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71B90A71" w14:textId="77777777" w:rsidTr="002A10EC">
        <w:tc>
          <w:tcPr>
            <w:tcW w:w="9209" w:type="dxa"/>
          </w:tcPr>
          <w:p w14:paraId="09648E70" w14:textId="1CD25C14" w:rsidR="008C2C9A" w:rsidRPr="00DC50B5" w:rsidRDefault="00A60B97" w:rsidP="002A10EC">
            <w:pPr>
              <w:pStyle w:val="DAERABodyText14pt"/>
            </w:pPr>
            <w:r>
              <w:lastRenderedPageBreak/>
              <w:t>As above. There is no impact on</w:t>
            </w:r>
            <w:r w:rsidRPr="00616EA1">
              <w:t xml:space="preserve"> equality of opportunity</w:t>
            </w:r>
            <w:r>
              <w:t xml:space="preserve"> related to </w:t>
            </w:r>
            <w:r w:rsidR="00A44F4C">
              <w:t xml:space="preserve">disability </w:t>
            </w:r>
            <w:r w:rsidR="00A44F4C" w:rsidRPr="00616EA1">
              <w:t>expected as a result.</w:t>
            </w:r>
          </w:p>
        </w:tc>
      </w:tr>
    </w:tbl>
    <w:p w14:paraId="62D29440" w14:textId="77777777" w:rsidR="008C2C9A" w:rsidRDefault="008C2C9A" w:rsidP="008C2C9A">
      <w:pPr>
        <w:pStyle w:val="DAERABodyText14pt"/>
        <w:rPr>
          <w:b/>
          <w:bCs/>
        </w:rPr>
      </w:pPr>
    </w:p>
    <w:p w14:paraId="19AD5C89" w14:textId="22BE03D4"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8F7D7E">
        <w:rPr>
          <w:b/>
          <w:bCs/>
        </w:rPr>
        <w:fldChar w:fldCharType="begin">
          <w:ffData>
            <w:name w:val=""/>
            <w:enabled/>
            <w:calcOnExit w:val="0"/>
            <w:checkBox>
              <w:sizeAuto/>
              <w:default w:val="1"/>
            </w:checkBox>
          </w:ffData>
        </w:fldChar>
      </w:r>
      <w:r w:rsidR="008F7D7E">
        <w:rPr>
          <w:b/>
          <w:bCs/>
        </w:rPr>
        <w:instrText xml:space="preserve"> FORMCHECKBOX </w:instrText>
      </w:r>
      <w:r w:rsidR="008F7D7E">
        <w:rPr>
          <w:b/>
          <w:bCs/>
        </w:rPr>
      </w:r>
      <w:r w:rsidR="008F7D7E">
        <w:rPr>
          <w:b/>
          <w:bCs/>
        </w:rPr>
        <w:fldChar w:fldCharType="separate"/>
      </w:r>
      <w:r w:rsidR="008F7D7E">
        <w:rPr>
          <w:b/>
          <w:bCs/>
        </w:rPr>
        <w:fldChar w:fldCharType="end"/>
      </w:r>
      <w:r w:rsidR="008C2C9A">
        <w:br/>
        <w:t>(select as appropriate)</w:t>
      </w:r>
    </w:p>
    <w:p w14:paraId="0A75B27B" w14:textId="77777777" w:rsidR="00304CF5" w:rsidRDefault="00304CF5" w:rsidP="00196259">
      <w:pPr>
        <w:pStyle w:val="DAERABodyText14pt"/>
        <w:rPr>
          <w:b/>
          <w:bCs/>
        </w:rPr>
      </w:pPr>
    </w:p>
    <w:p w14:paraId="44FC1D96" w14:textId="0C246862" w:rsidR="008C2C9A" w:rsidRPr="00DD62F3" w:rsidRDefault="001120CB" w:rsidP="00294BBE">
      <w:pPr>
        <w:pStyle w:val="DAERABodyText14pt"/>
        <w:ind w:firstLine="720"/>
        <w:rPr>
          <w:bCs/>
        </w:rPr>
      </w:pPr>
      <w:r w:rsidRPr="00530FFE">
        <w:rPr>
          <w:b/>
          <w:bCs/>
        </w:rPr>
        <w:t xml:space="preserve">Details of the likely policy impacts on </w:t>
      </w:r>
      <w:r w:rsidRPr="00530FFE">
        <w:rPr>
          <w:b/>
          <w:bCs/>
          <w:i/>
        </w:rPr>
        <w:t>Dependants</w:t>
      </w:r>
      <w:r w:rsidRPr="00530FFE">
        <w:rPr>
          <w:b/>
          <w:bCs/>
        </w:rPr>
        <w:t>:</w:t>
      </w:r>
      <w:r>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24F669B7" w14:textId="77777777" w:rsidTr="002A10EC">
        <w:tc>
          <w:tcPr>
            <w:tcW w:w="9209" w:type="dxa"/>
          </w:tcPr>
          <w:p w14:paraId="1707E55A" w14:textId="55AE1B31" w:rsidR="008C2C9A" w:rsidRPr="00DC50B5" w:rsidRDefault="00A60B97" w:rsidP="002A10EC">
            <w:pPr>
              <w:pStyle w:val="DAERABodyText14pt"/>
            </w:pPr>
            <w:r>
              <w:t>As above. There is no impact on</w:t>
            </w:r>
            <w:r w:rsidRPr="00616EA1">
              <w:t xml:space="preserve"> equality of opportunity</w:t>
            </w:r>
            <w:r>
              <w:t xml:space="preserve"> related to </w:t>
            </w:r>
            <w:r w:rsidR="00A44F4C">
              <w:t>dependants</w:t>
            </w:r>
            <w:r w:rsidR="00A44F4C" w:rsidRPr="00616EA1">
              <w:t xml:space="preserve"> expected as a result.</w:t>
            </w:r>
          </w:p>
        </w:tc>
      </w:tr>
    </w:tbl>
    <w:p w14:paraId="1C4257EA" w14:textId="77777777" w:rsidR="008C2C9A" w:rsidRDefault="008C2C9A" w:rsidP="008C2C9A">
      <w:pPr>
        <w:pStyle w:val="DAERABodyText14pt"/>
        <w:rPr>
          <w:b/>
          <w:bCs/>
        </w:rPr>
      </w:pPr>
    </w:p>
    <w:p w14:paraId="6C9256A8" w14:textId="43C2FD8D" w:rsidR="001120CB" w:rsidRDefault="001120CB" w:rsidP="008C2C9A">
      <w:pPr>
        <w:pStyle w:val="DAERABodyText14pt"/>
        <w:ind w:left="720"/>
      </w:pPr>
      <w:r w:rsidRPr="00530FFE">
        <w:rPr>
          <w:b/>
          <w:bCs/>
        </w:rPr>
        <w:t>What is the level of impact?</w:t>
      </w:r>
      <w:r w:rsidRPr="0096413F">
        <w:rPr>
          <w:bCs/>
        </w:rPr>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8F7D7E">
        <w:rPr>
          <w:b/>
          <w:bCs/>
        </w:rPr>
        <w:fldChar w:fldCharType="begin">
          <w:ffData>
            <w:name w:val=""/>
            <w:enabled/>
            <w:calcOnExit w:val="0"/>
            <w:checkBox>
              <w:sizeAuto/>
              <w:default w:val="1"/>
            </w:checkBox>
          </w:ffData>
        </w:fldChar>
      </w:r>
      <w:r w:rsidR="008F7D7E">
        <w:rPr>
          <w:b/>
          <w:bCs/>
        </w:rPr>
        <w:instrText xml:space="preserve"> FORMCHECKBOX </w:instrText>
      </w:r>
      <w:r w:rsidR="008F7D7E">
        <w:rPr>
          <w:b/>
          <w:bCs/>
        </w:rPr>
      </w:r>
      <w:r w:rsidR="008F7D7E">
        <w:rPr>
          <w:b/>
          <w:bCs/>
        </w:rPr>
        <w:fldChar w:fldCharType="separate"/>
      </w:r>
      <w:r w:rsidR="008F7D7E">
        <w:rPr>
          <w:b/>
          <w:bCs/>
        </w:rPr>
        <w:fldChar w:fldCharType="end"/>
      </w:r>
      <w:r w:rsidR="008C2C9A">
        <w:t xml:space="preserve"> </w:t>
      </w:r>
      <w:r w:rsidR="008C2C9A">
        <w:br/>
        <w:t>(select as appropriate)</w:t>
      </w:r>
    </w:p>
    <w:p w14:paraId="451366D0" w14:textId="77777777" w:rsidR="001120CB" w:rsidRDefault="001120CB" w:rsidP="008C2C9A">
      <w:pPr>
        <w:pStyle w:val="DAERABodyText14pt"/>
      </w:pPr>
    </w:p>
    <w:p w14:paraId="67F4C00A" w14:textId="77777777" w:rsidR="008C2C9A" w:rsidRDefault="001120CB">
      <w:pPr>
        <w:pStyle w:val="DAERABodyText14pt"/>
        <w:numPr>
          <w:ilvl w:val="0"/>
          <w:numId w:val="8"/>
        </w:numPr>
        <w:rPr>
          <w:b/>
          <w:bCs/>
        </w:rPr>
      </w:pPr>
      <w:r w:rsidRPr="00C82DA4">
        <w:rPr>
          <w:b/>
          <w:bCs/>
        </w:rPr>
        <w:t>Are there opportunities to better promote equality of opportunity for people within th</w:t>
      </w:r>
      <w:r w:rsidRPr="008C67A9">
        <w:rPr>
          <w:b/>
          <w:bCs/>
        </w:rPr>
        <w:t>e Section 75 equalities categories?</w:t>
      </w:r>
      <w:r>
        <w:rPr>
          <w:b/>
          <w:bCs/>
        </w:rPr>
        <w:t xml:space="preserve"> </w:t>
      </w:r>
    </w:p>
    <w:p w14:paraId="3F2B111A" w14:textId="247A7BD4" w:rsidR="00AA040F" w:rsidRDefault="008C2C9A" w:rsidP="00AA040F">
      <w:pPr>
        <w:pStyle w:val="DAERABodyText14pt"/>
        <w:ind w:left="720"/>
        <w:rPr>
          <w:b/>
          <w:bCs/>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1120CB" w:rsidRPr="00127EA5">
        <w:rPr>
          <w:bCs/>
        </w:rPr>
        <w:t>Yes</w:t>
      </w:r>
      <w:r>
        <w:rPr>
          <w:bCs/>
        </w:rPr>
        <w:t xml:space="preserve"> </w:t>
      </w:r>
      <w:r>
        <w:rPr>
          <w:bCs/>
        </w:rPr>
        <w:tab/>
      </w:r>
      <w:r w:rsidR="008F7D7E">
        <w:rPr>
          <w:b/>
          <w:bCs/>
        </w:rPr>
        <w:fldChar w:fldCharType="begin">
          <w:ffData>
            <w:name w:val=""/>
            <w:enabled/>
            <w:calcOnExit w:val="0"/>
            <w:checkBox>
              <w:sizeAuto/>
              <w:default w:val="1"/>
            </w:checkBox>
          </w:ffData>
        </w:fldChar>
      </w:r>
      <w:r w:rsidR="008F7D7E">
        <w:rPr>
          <w:b/>
          <w:bCs/>
        </w:rPr>
        <w:instrText xml:space="preserve"> FORMCHECKBOX </w:instrText>
      </w:r>
      <w:r w:rsidR="008F7D7E">
        <w:rPr>
          <w:b/>
          <w:bCs/>
        </w:rPr>
      </w:r>
      <w:r w:rsidR="008F7D7E">
        <w:rPr>
          <w:b/>
          <w:bCs/>
        </w:rPr>
        <w:fldChar w:fldCharType="separate"/>
      </w:r>
      <w:r w:rsidR="008F7D7E">
        <w:rPr>
          <w:b/>
          <w:bCs/>
        </w:rPr>
        <w:fldChar w:fldCharType="end"/>
      </w:r>
      <w:r>
        <w:rPr>
          <w:b/>
          <w:bCs/>
        </w:rPr>
        <w:t xml:space="preserve"> </w:t>
      </w:r>
      <w:r w:rsidR="001120CB" w:rsidRPr="00127EA5">
        <w:rPr>
          <w:bCs/>
        </w:rPr>
        <w:t>No</w:t>
      </w:r>
      <w:r w:rsidR="001120CB">
        <w:rPr>
          <w:bCs/>
        </w:rPr>
        <w:t xml:space="preserve"> </w:t>
      </w:r>
      <w:r w:rsidR="001120CB" w:rsidRPr="00002A49">
        <w:t>(</w:t>
      </w:r>
      <w:r>
        <w:t>select</w:t>
      </w:r>
      <w:r w:rsidR="001120CB" w:rsidRPr="00002A49">
        <w:t xml:space="preserve"> as appropriate)</w:t>
      </w:r>
    </w:p>
    <w:p w14:paraId="5A3CF811" w14:textId="465C4D15" w:rsidR="001120CB" w:rsidRDefault="00AA040F" w:rsidP="00AA040F">
      <w:pPr>
        <w:pStyle w:val="DAERABodyText14pt"/>
        <w:ind w:left="720"/>
        <w:rPr>
          <w:b/>
          <w:bCs/>
        </w:rPr>
      </w:pPr>
      <w:r>
        <w:rPr>
          <w:b/>
          <w:bCs/>
        </w:rPr>
        <w:br/>
      </w:r>
      <w:r w:rsidR="001120CB" w:rsidRPr="00C82DA4">
        <w:rPr>
          <w:bCs/>
        </w:rPr>
        <w:t>Detail opportunities of how this policy could promote equality of opportunity for people within</w:t>
      </w:r>
      <w:r w:rsidR="001120CB">
        <w:rPr>
          <w:bCs/>
        </w:rPr>
        <w:t xml:space="preserve"> each of the Section 75 Categories below</w:t>
      </w:r>
      <w:r w:rsidR="001120CB" w:rsidRPr="00C82DA4">
        <w:rPr>
          <w:bCs/>
        </w:rPr>
        <w:t>:</w:t>
      </w:r>
      <w:r>
        <w:rPr>
          <w:b/>
          <w:bCs/>
        </w:rPr>
        <w:br/>
      </w:r>
      <w:r>
        <w:rPr>
          <w:b/>
          <w:bCs/>
        </w:rPr>
        <w:br/>
      </w:r>
      <w:r w:rsidR="001120CB" w:rsidRPr="00625F15">
        <w:rPr>
          <w:b/>
          <w:bCs/>
          <w:i/>
          <w:u w:val="single"/>
        </w:rPr>
        <w:t>Religious Belief</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2A10EC">
        <w:tc>
          <w:tcPr>
            <w:tcW w:w="9209" w:type="dxa"/>
          </w:tcPr>
          <w:p w14:paraId="3CB9172E" w14:textId="344DC2AC" w:rsidR="00AA040F" w:rsidRPr="00DC50B5" w:rsidRDefault="00A15B9D" w:rsidP="002A10EC">
            <w:pPr>
              <w:pStyle w:val="DAERABodyText14pt"/>
            </w:pPr>
            <w:r>
              <w:t>N/A</w:t>
            </w:r>
          </w:p>
        </w:tc>
      </w:tr>
    </w:tbl>
    <w:p w14:paraId="17EFF96D" w14:textId="1DB20E05" w:rsidR="001120CB" w:rsidRPr="00625F15" w:rsidRDefault="00AA040F" w:rsidP="00AA040F">
      <w:pPr>
        <w:pStyle w:val="DAERABodyText14pt"/>
        <w:ind w:left="720"/>
        <w:rPr>
          <w:b/>
          <w:bCs/>
          <w:u w:val="single"/>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6D1548" w14:textId="77777777" w:rsidTr="002A10EC">
        <w:tc>
          <w:tcPr>
            <w:tcW w:w="9209" w:type="dxa"/>
          </w:tcPr>
          <w:p w14:paraId="63C91665" w14:textId="0BE4293C" w:rsidR="00AA040F" w:rsidRPr="00DC50B5" w:rsidRDefault="00284E1D" w:rsidP="002A10EC">
            <w:pPr>
              <w:pStyle w:val="DAERABodyText14pt"/>
            </w:pPr>
            <w:r>
              <w:t>While NICCAP3 contains a range of policies and proposals which may vary in their impacts upon section 75 groups, it will be for the policy teams with responsibility for their development and delivery to screen for those impacts. However, t</w:t>
            </w:r>
            <w:r w:rsidRPr="004643D6">
              <w:t xml:space="preserve">he </w:t>
            </w:r>
            <w:r>
              <w:t xml:space="preserve">policy described in section 60 of the </w:t>
            </w:r>
            <w:r>
              <w:lastRenderedPageBreak/>
              <w:t>Climate Change Act 2008, to lay</w:t>
            </w:r>
            <w:r w:rsidRPr="004643D6">
              <w:t xml:space="preserve"> </w:t>
            </w:r>
            <w:r w:rsidR="00584BAA">
              <w:t>an adaptation programme (</w:t>
            </w:r>
            <w:r w:rsidRPr="004643D6">
              <w:t>NICCAP3</w:t>
            </w:r>
            <w:r w:rsidR="00584BAA">
              <w:t>)</w:t>
            </w:r>
            <w:r>
              <w:t xml:space="preserve"> at the Assembly</w:t>
            </w:r>
            <w:r w:rsidR="00584BAA">
              <w:t xml:space="preserve"> in response to the latest UK Climate Change Risk Assessment</w:t>
            </w:r>
            <w:r>
              <w:t>,</w:t>
            </w:r>
            <w:r w:rsidRPr="004643D6">
              <w:t xml:space="preserve"> </w:t>
            </w:r>
            <w:proofErr w:type="gramStart"/>
            <w:r w:rsidRPr="004643D6">
              <w:t>in itself</w:t>
            </w:r>
            <w:r>
              <w:t xml:space="preserve"> will</w:t>
            </w:r>
            <w:proofErr w:type="gramEnd"/>
            <w:r w:rsidRPr="00286D93">
              <w:t xml:space="preserve"> </w:t>
            </w:r>
            <w:r>
              <w:rPr>
                <w:rFonts w:cs="Arial"/>
                <w:szCs w:val="28"/>
              </w:rPr>
              <w:t xml:space="preserve">not impact upon </w:t>
            </w:r>
            <w:r w:rsidR="00A44F4C">
              <w:rPr>
                <w:rFonts w:cs="Arial"/>
                <w:szCs w:val="28"/>
              </w:rPr>
              <w:t>the Section 75 equalities categories.  NICCAP</w:t>
            </w:r>
            <w:r w:rsidR="00AD17E8">
              <w:rPr>
                <w:rFonts w:cs="Arial"/>
                <w:szCs w:val="28"/>
              </w:rPr>
              <w:t>3</w:t>
            </w:r>
            <w:r w:rsidR="00A44F4C">
              <w:rPr>
                <w:rFonts w:cs="Arial"/>
                <w:szCs w:val="28"/>
              </w:rPr>
              <w:t xml:space="preserve"> therefore does not provide opportunity directly to promote equality </w:t>
            </w:r>
            <w:r w:rsidR="00AD17E8">
              <w:rPr>
                <w:rFonts w:cs="Arial"/>
                <w:szCs w:val="28"/>
              </w:rPr>
              <w:t>of opportunity in relation to Religious Belief</w:t>
            </w:r>
            <w:r w:rsidR="00A44F4C">
              <w:rPr>
                <w:rFonts w:cs="Arial"/>
                <w:szCs w:val="28"/>
              </w:rPr>
              <w:t>.</w:t>
            </w:r>
            <w:r w:rsidR="00584BAA">
              <w:rPr>
                <w:rFonts w:cs="Arial"/>
                <w:szCs w:val="28"/>
              </w:rPr>
              <w:t xml:space="preserve"> </w:t>
            </w:r>
          </w:p>
        </w:tc>
      </w:tr>
    </w:tbl>
    <w:p w14:paraId="634B3E31" w14:textId="5005549F" w:rsidR="001120CB" w:rsidRPr="00AA040F" w:rsidRDefault="00AA040F" w:rsidP="00AA040F">
      <w:pPr>
        <w:pStyle w:val="DAERABodyText14pt"/>
        <w:ind w:left="720"/>
        <w:rPr>
          <w:b/>
          <w:bCs/>
          <w:u w:val="single"/>
        </w:rPr>
      </w:pPr>
      <w:r>
        <w:rPr>
          <w:b/>
          <w:bCs/>
        </w:rPr>
        <w:lastRenderedPageBreak/>
        <w:br/>
      </w:r>
      <w:r w:rsidR="001120CB" w:rsidRPr="00625F15">
        <w:rPr>
          <w:b/>
          <w:bCs/>
          <w:i/>
          <w:u w:val="single"/>
        </w:rPr>
        <w:t>Political Opinion</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2A10EC">
        <w:tc>
          <w:tcPr>
            <w:tcW w:w="9209" w:type="dxa"/>
          </w:tcPr>
          <w:p w14:paraId="778C38A4" w14:textId="18F03917" w:rsidR="00AA040F" w:rsidRPr="00DC50B5" w:rsidRDefault="00A15B9D" w:rsidP="002A10EC">
            <w:pPr>
              <w:pStyle w:val="DAERABodyText14pt"/>
            </w:pPr>
            <w:r>
              <w:t>n/a</w:t>
            </w:r>
          </w:p>
        </w:tc>
      </w:tr>
    </w:tbl>
    <w:p w14:paraId="2FA67D4A" w14:textId="31BB945F" w:rsidR="00304CF5" w:rsidRDefault="00304CF5" w:rsidP="00196259">
      <w:pPr>
        <w:pStyle w:val="DAERABodyText14pt"/>
        <w:ind w:left="720"/>
        <w:rPr>
          <w:b/>
          <w:bCs/>
        </w:rPr>
      </w:pPr>
    </w:p>
    <w:p w14:paraId="1D41633D" w14:textId="41C00488" w:rsidR="001120CB" w:rsidRDefault="001120CB" w:rsidP="00294BBE">
      <w:pPr>
        <w:pStyle w:val="DAERABodyText14pt"/>
        <w:ind w:firstLine="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75F282A2" w14:textId="77777777" w:rsidTr="002A10EC">
        <w:tc>
          <w:tcPr>
            <w:tcW w:w="9209" w:type="dxa"/>
          </w:tcPr>
          <w:p w14:paraId="6F71A5CC" w14:textId="718C3DD0" w:rsidR="00AA040F" w:rsidRPr="00DC50B5" w:rsidRDefault="00284E1D" w:rsidP="002A10EC">
            <w:pPr>
              <w:pStyle w:val="DAERABodyText14pt"/>
            </w:pPr>
            <w:r>
              <w:rPr>
                <w:rFonts w:cs="Arial"/>
                <w:szCs w:val="28"/>
              </w:rPr>
              <w:t>As above</w:t>
            </w:r>
            <w:r w:rsidR="003606ED">
              <w:rPr>
                <w:rFonts w:cs="Arial"/>
                <w:szCs w:val="28"/>
              </w:rPr>
              <w:t xml:space="preserve">.  </w:t>
            </w:r>
            <w:r w:rsidR="00E976AF">
              <w:rPr>
                <w:rFonts w:cs="Arial"/>
                <w:szCs w:val="28"/>
              </w:rPr>
              <w:t xml:space="preserve">The laying of the </w:t>
            </w:r>
            <w:r w:rsidR="00A44F4C">
              <w:rPr>
                <w:rFonts w:cs="Arial"/>
                <w:szCs w:val="28"/>
              </w:rPr>
              <w:t>NICCAP</w:t>
            </w:r>
            <w:r w:rsidR="003606ED">
              <w:rPr>
                <w:rFonts w:cs="Arial"/>
                <w:szCs w:val="28"/>
              </w:rPr>
              <w:t>3</w:t>
            </w:r>
            <w:r w:rsidR="00A44F4C">
              <w:rPr>
                <w:rFonts w:cs="Arial"/>
                <w:szCs w:val="28"/>
              </w:rPr>
              <w:t xml:space="preserve"> </w:t>
            </w:r>
            <w:r w:rsidR="00E976AF">
              <w:rPr>
                <w:rFonts w:cs="Arial"/>
                <w:szCs w:val="28"/>
              </w:rPr>
              <w:t xml:space="preserve">in the Assembly to fulfil the requirements of the Climate Change Act 2008 </w:t>
            </w:r>
            <w:r w:rsidR="00A44F4C">
              <w:rPr>
                <w:rFonts w:cs="Arial"/>
                <w:szCs w:val="28"/>
              </w:rPr>
              <w:t xml:space="preserve">does not provide opportunity directly to promote equality </w:t>
            </w:r>
            <w:r w:rsidR="00A60B97">
              <w:rPr>
                <w:rFonts w:cs="Arial"/>
                <w:szCs w:val="28"/>
              </w:rPr>
              <w:t>of opportunity in relation to political opinion.</w:t>
            </w:r>
          </w:p>
        </w:tc>
      </w:tr>
    </w:tbl>
    <w:p w14:paraId="06165B25" w14:textId="355DCA13" w:rsidR="001120CB" w:rsidRDefault="00AA040F" w:rsidP="00AA040F">
      <w:pPr>
        <w:pStyle w:val="DAERABodyText14pt"/>
        <w:ind w:left="720"/>
        <w:rPr>
          <w:b/>
          <w:bCs/>
        </w:rPr>
      </w:pPr>
      <w:r>
        <w:rPr>
          <w:b/>
          <w:bCs/>
        </w:rPr>
        <w:br/>
      </w:r>
      <w:r w:rsidR="001120CB" w:rsidRPr="00625F15">
        <w:rPr>
          <w:b/>
          <w:bCs/>
          <w:i/>
          <w:u w:val="single"/>
        </w:rPr>
        <w:t>Racial Group</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2A10EC">
        <w:tc>
          <w:tcPr>
            <w:tcW w:w="9209" w:type="dxa"/>
          </w:tcPr>
          <w:p w14:paraId="00D4A8F1" w14:textId="2B040472" w:rsidR="00AA040F" w:rsidRPr="00DC50B5" w:rsidRDefault="00A15B9D" w:rsidP="002A10EC">
            <w:pPr>
              <w:pStyle w:val="DAERABodyText14pt"/>
            </w:pPr>
            <w:r>
              <w:t>n/a</w:t>
            </w: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50EB4C1B" w14:textId="77777777" w:rsidTr="002A10EC">
        <w:tc>
          <w:tcPr>
            <w:tcW w:w="9209" w:type="dxa"/>
          </w:tcPr>
          <w:p w14:paraId="58124B9B" w14:textId="2C2C56CA" w:rsidR="00AA040F" w:rsidRPr="00DC50B5" w:rsidRDefault="00A60B97" w:rsidP="002A10EC">
            <w:pPr>
              <w:pStyle w:val="DAERABodyText14pt"/>
            </w:pPr>
            <w:r>
              <w:rPr>
                <w:rFonts w:cs="Arial"/>
                <w:szCs w:val="28"/>
              </w:rPr>
              <w:t xml:space="preserve">As above.  </w:t>
            </w:r>
            <w:r w:rsidR="00E976AF">
              <w:rPr>
                <w:rFonts w:cs="Arial"/>
                <w:szCs w:val="28"/>
              </w:rPr>
              <w:t xml:space="preserve">The laying of the </w:t>
            </w:r>
            <w:r>
              <w:rPr>
                <w:rFonts w:cs="Arial"/>
                <w:szCs w:val="28"/>
              </w:rPr>
              <w:t xml:space="preserve">NICCAP3 </w:t>
            </w:r>
            <w:r w:rsidR="00E976AF">
              <w:rPr>
                <w:rFonts w:cs="Arial"/>
                <w:szCs w:val="28"/>
              </w:rPr>
              <w:t xml:space="preserve">in the Assembly </w:t>
            </w:r>
            <w:r>
              <w:rPr>
                <w:rFonts w:cs="Arial"/>
                <w:szCs w:val="28"/>
              </w:rPr>
              <w:t>does not provide opportunity directly to promote equality of opportunity in relation to racial group.</w:t>
            </w:r>
          </w:p>
        </w:tc>
      </w:tr>
    </w:tbl>
    <w:p w14:paraId="36BCF5C9" w14:textId="647B01FC" w:rsidR="001120CB" w:rsidRDefault="00AA040F" w:rsidP="00AA040F">
      <w:pPr>
        <w:pStyle w:val="DAERABodyText14pt"/>
        <w:ind w:left="720"/>
        <w:rPr>
          <w:b/>
          <w:bCs/>
        </w:rPr>
      </w:pPr>
      <w:r>
        <w:rPr>
          <w:b/>
          <w:bCs/>
        </w:rPr>
        <w:br/>
      </w:r>
      <w:r w:rsidR="001120CB" w:rsidRPr="00625F15">
        <w:rPr>
          <w:b/>
          <w:bCs/>
          <w:i/>
          <w:u w:val="single"/>
        </w:rPr>
        <w:t>Age</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12C8C8B8" w14:textId="77777777" w:rsidTr="002A10EC">
        <w:tc>
          <w:tcPr>
            <w:tcW w:w="9209" w:type="dxa"/>
          </w:tcPr>
          <w:p w14:paraId="1AD5AFDF" w14:textId="76570287" w:rsidR="00AA040F" w:rsidRPr="00DC50B5" w:rsidRDefault="00A15B9D" w:rsidP="002A10EC">
            <w:pPr>
              <w:pStyle w:val="DAERABodyText14pt"/>
            </w:pPr>
            <w:r>
              <w:t>n/a</w:t>
            </w: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2C7D22B" w14:textId="77777777" w:rsidTr="002A10EC">
        <w:tc>
          <w:tcPr>
            <w:tcW w:w="9209" w:type="dxa"/>
          </w:tcPr>
          <w:p w14:paraId="6BF7215D" w14:textId="3C0A5189" w:rsidR="00AA040F" w:rsidRPr="00DC50B5" w:rsidRDefault="00A60B97" w:rsidP="002A10EC">
            <w:pPr>
              <w:pStyle w:val="DAERABodyText14pt"/>
            </w:pPr>
            <w:r>
              <w:rPr>
                <w:rFonts w:cs="Arial"/>
                <w:szCs w:val="28"/>
              </w:rPr>
              <w:lastRenderedPageBreak/>
              <w:t xml:space="preserve">As above.  </w:t>
            </w:r>
            <w:r w:rsidR="00E976AF">
              <w:rPr>
                <w:rFonts w:cs="Arial"/>
                <w:szCs w:val="28"/>
              </w:rPr>
              <w:t xml:space="preserve">The laying of the </w:t>
            </w:r>
            <w:r>
              <w:rPr>
                <w:rFonts w:cs="Arial"/>
                <w:szCs w:val="28"/>
              </w:rPr>
              <w:t xml:space="preserve">NICCAP3 </w:t>
            </w:r>
            <w:r w:rsidR="00E976AF">
              <w:rPr>
                <w:rFonts w:cs="Arial"/>
                <w:szCs w:val="28"/>
              </w:rPr>
              <w:t xml:space="preserve">in the Assembly </w:t>
            </w:r>
            <w:r>
              <w:rPr>
                <w:rFonts w:cs="Arial"/>
                <w:szCs w:val="28"/>
              </w:rPr>
              <w:t>does not provide opportunity directly to promote equality of opportunity in relation to age.</w:t>
            </w:r>
          </w:p>
        </w:tc>
      </w:tr>
    </w:tbl>
    <w:p w14:paraId="6ECD210F" w14:textId="2A123389" w:rsidR="001120CB" w:rsidRDefault="00AA040F" w:rsidP="00AA040F">
      <w:pPr>
        <w:pStyle w:val="DAERABodyText14pt"/>
        <w:ind w:left="720"/>
        <w:rPr>
          <w:b/>
          <w:bCs/>
        </w:rPr>
      </w:pPr>
      <w:r>
        <w:rPr>
          <w:b/>
          <w:bCs/>
        </w:rPr>
        <w:br/>
      </w:r>
      <w:r w:rsidR="001120CB" w:rsidRPr="00625F15">
        <w:rPr>
          <w:b/>
          <w:bCs/>
          <w:i/>
          <w:u w:val="single"/>
        </w:rPr>
        <w:t>Marital Status</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2A10EC">
        <w:tc>
          <w:tcPr>
            <w:tcW w:w="9209" w:type="dxa"/>
          </w:tcPr>
          <w:p w14:paraId="19826A87" w14:textId="2BC3A728" w:rsidR="00AA040F" w:rsidRPr="00DC50B5" w:rsidRDefault="00A15B9D" w:rsidP="002A10EC">
            <w:pPr>
              <w:pStyle w:val="DAERABodyText14pt"/>
            </w:pPr>
            <w:r>
              <w:t>n/a</w:t>
            </w:r>
          </w:p>
        </w:tc>
      </w:tr>
    </w:tbl>
    <w:p w14:paraId="15DB12A2" w14:textId="77777777" w:rsidR="00304CF5" w:rsidRDefault="00AA040F" w:rsidP="00AA040F">
      <w:pPr>
        <w:pStyle w:val="DAERABodyText14pt"/>
        <w:ind w:left="720"/>
        <w:rPr>
          <w:b/>
          <w:bCs/>
        </w:rPr>
      </w:pPr>
      <w:r>
        <w:rPr>
          <w:b/>
          <w:bCs/>
        </w:rPr>
        <w:br/>
      </w:r>
    </w:p>
    <w:p w14:paraId="656852EA" w14:textId="21214EDC"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272236" w14:textId="77777777" w:rsidTr="002A10EC">
        <w:tc>
          <w:tcPr>
            <w:tcW w:w="9209" w:type="dxa"/>
          </w:tcPr>
          <w:p w14:paraId="54D2C046" w14:textId="72E6B98D" w:rsidR="00AA040F" w:rsidRPr="00DC50B5" w:rsidRDefault="00A60B97" w:rsidP="002A10EC">
            <w:pPr>
              <w:pStyle w:val="DAERABodyText14pt"/>
            </w:pPr>
            <w:r>
              <w:rPr>
                <w:rFonts w:cs="Arial"/>
                <w:szCs w:val="28"/>
              </w:rPr>
              <w:t xml:space="preserve">As above.  </w:t>
            </w:r>
            <w:r w:rsidR="00E976AF">
              <w:rPr>
                <w:rFonts w:cs="Arial"/>
                <w:szCs w:val="28"/>
              </w:rPr>
              <w:t xml:space="preserve">The laying of the </w:t>
            </w:r>
            <w:r>
              <w:rPr>
                <w:rFonts w:cs="Arial"/>
                <w:szCs w:val="28"/>
              </w:rPr>
              <w:t xml:space="preserve">NICCAP3 </w:t>
            </w:r>
            <w:r w:rsidR="00E976AF">
              <w:rPr>
                <w:rFonts w:cs="Arial"/>
                <w:szCs w:val="28"/>
              </w:rPr>
              <w:t xml:space="preserve">in the Assembly </w:t>
            </w:r>
            <w:r>
              <w:rPr>
                <w:rFonts w:cs="Arial"/>
                <w:szCs w:val="28"/>
              </w:rPr>
              <w:t xml:space="preserve">does not provide opportunity directly to promote equality of opportunity in relation to marital status. </w:t>
            </w:r>
          </w:p>
        </w:tc>
      </w:tr>
    </w:tbl>
    <w:p w14:paraId="275B6584" w14:textId="3E572716" w:rsidR="001120CB" w:rsidRDefault="00AA040F" w:rsidP="00AA040F">
      <w:pPr>
        <w:pStyle w:val="DAERABodyText14pt"/>
        <w:ind w:left="720"/>
        <w:rPr>
          <w:b/>
          <w:bCs/>
        </w:rPr>
      </w:pPr>
      <w:r>
        <w:rPr>
          <w:b/>
          <w:bCs/>
        </w:rPr>
        <w:br/>
      </w:r>
      <w:r w:rsidR="001120CB" w:rsidRPr="00625F15">
        <w:rPr>
          <w:b/>
          <w:bCs/>
          <w:i/>
          <w:u w:val="single"/>
        </w:rPr>
        <w:t>Sexual Orientation</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2A10EC">
        <w:tc>
          <w:tcPr>
            <w:tcW w:w="9209" w:type="dxa"/>
          </w:tcPr>
          <w:p w14:paraId="7ADB5438" w14:textId="0FC78D85" w:rsidR="00AA040F" w:rsidRPr="00DC50B5" w:rsidRDefault="00A15B9D" w:rsidP="002A10EC">
            <w:pPr>
              <w:pStyle w:val="DAERABodyText14pt"/>
            </w:pPr>
            <w:r>
              <w:t>n/a</w:t>
            </w:r>
          </w:p>
        </w:tc>
      </w:tr>
    </w:tbl>
    <w:p w14:paraId="67F122D1" w14:textId="0D3D8D2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779FD989" w14:textId="77777777" w:rsidTr="002A10EC">
        <w:tc>
          <w:tcPr>
            <w:tcW w:w="9209" w:type="dxa"/>
          </w:tcPr>
          <w:p w14:paraId="275EB704" w14:textId="18694CB0" w:rsidR="00AA040F" w:rsidRPr="00DC50B5" w:rsidRDefault="00A60B97" w:rsidP="002A10EC">
            <w:pPr>
              <w:pStyle w:val="DAERABodyText14pt"/>
            </w:pPr>
            <w:r>
              <w:rPr>
                <w:rFonts w:cs="Arial"/>
                <w:szCs w:val="28"/>
              </w:rPr>
              <w:t xml:space="preserve">As above.  </w:t>
            </w:r>
            <w:r w:rsidR="00E976AF">
              <w:rPr>
                <w:rFonts w:cs="Arial"/>
                <w:szCs w:val="28"/>
              </w:rPr>
              <w:t xml:space="preserve">The laying of the </w:t>
            </w:r>
            <w:r>
              <w:rPr>
                <w:rFonts w:cs="Arial"/>
                <w:szCs w:val="28"/>
              </w:rPr>
              <w:t xml:space="preserve">NICCAP3 </w:t>
            </w:r>
            <w:r w:rsidR="00E976AF">
              <w:rPr>
                <w:rFonts w:cs="Arial"/>
                <w:szCs w:val="28"/>
              </w:rPr>
              <w:t xml:space="preserve">in the Assembly </w:t>
            </w:r>
            <w:r>
              <w:rPr>
                <w:rFonts w:cs="Arial"/>
                <w:szCs w:val="28"/>
              </w:rPr>
              <w:t>does not provide opportunity directly to promote equality of opportunity in relation to sexual orientation.</w:t>
            </w:r>
          </w:p>
        </w:tc>
      </w:tr>
    </w:tbl>
    <w:p w14:paraId="2D25DAAB" w14:textId="17467DA3" w:rsidR="001120CB" w:rsidRDefault="00AA040F" w:rsidP="00AA040F">
      <w:pPr>
        <w:pStyle w:val="DAERABodyText14pt"/>
        <w:ind w:left="720"/>
        <w:rPr>
          <w:b/>
          <w:bCs/>
        </w:rPr>
      </w:pPr>
      <w:r>
        <w:rPr>
          <w:b/>
          <w:bCs/>
        </w:rPr>
        <w:br/>
      </w:r>
      <w:r w:rsidR="001120CB" w:rsidRPr="00625F15">
        <w:rPr>
          <w:b/>
          <w:bCs/>
          <w:i/>
          <w:u w:val="single"/>
        </w:rPr>
        <w:t>Men and Women generally</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2A10EC">
        <w:tc>
          <w:tcPr>
            <w:tcW w:w="9209" w:type="dxa"/>
          </w:tcPr>
          <w:p w14:paraId="3E0A8FA2" w14:textId="1A94405A" w:rsidR="00AA040F" w:rsidRPr="00DC50B5" w:rsidRDefault="00A15B9D" w:rsidP="002A10EC">
            <w:pPr>
              <w:pStyle w:val="DAERABodyText14pt"/>
            </w:pPr>
            <w:r>
              <w:t>n/a</w:t>
            </w:r>
          </w:p>
        </w:tc>
      </w:tr>
    </w:tbl>
    <w:p w14:paraId="5EBB74EF" w14:textId="77777777" w:rsidR="00AA040F" w:rsidRDefault="00AA040F" w:rsidP="00AA040F">
      <w:pPr>
        <w:pStyle w:val="DAERABodyText14pt"/>
        <w:ind w:left="720"/>
        <w:rPr>
          <w:b/>
          <w:bCs/>
        </w:rPr>
      </w:pPr>
    </w:p>
    <w:p w14:paraId="15398E6F" w14:textId="4C29129A"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1E5300C7" w14:textId="77777777" w:rsidTr="002A10EC">
        <w:tc>
          <w:tcPr>
            <w:tcW w:w="9209" w:type="dxa"/>
          </w:tcPr>
          <w:p w14:paraId="4EC2B2D2" w14:textId="1AAFB629" w:rsidR="00AA040F" w:rsidRPr="00DC50B5" w:rsidRDefault="003606ED" w:rsidP="002A10EC">
            <w:pPr>
              <w:pStyle w:val="DAERABodyText14pt"/>
            </w:pPr>
            <w:r>
              <w:rPr>
                <w:rFonts w:cs="Arial"/>
                <w:szCs w:val="28"/>
              </w:rPr>
              <w:t xml:space="preserve"> </w:t>
            </w:r>
            <w:r w:rsidR="00D579DC">
              <w:rPr>
                <w:rFonts w:cs="Arial"/>
                <w:szCs w:val="28"/>
              </w:rPr>
              <w:t xml:space="preserve">As above.  </w:t>
            </w:r>
            <w:r w:rsidR="00E976AF">
              <w:rPr>
                <w:rFonts w:cs="Arial"/>
                <w:szCs w:val="28"/>
              </w:rPr>
              <w:t xml:space="preserve">The laying of the </w:t>
            </w:r>
            <w:r w:rsidR="00D579DC">
              <w:rPr>
                <w:rFonts w:cs="Arial"/>
                <w:szCs w:val="28"/>
              </w:rPr>
              <w:t xml:space="preserve">NICCAP3 </w:t>
            </w:r>
            <w:r w:rsidR="00E976AF">
              <w:rPr>
                <w:rFonts w:cs="Arial"/>
                <w:szCs w:val="28"/>
              </w:rPr>
              <w:t xml:space="preserve">in the Assembly </w:t>
            </w:r>
            <w:r w:rsidR="00D579DC">
              <w:rPr>
                <w:rFonts w:cs="Arial"/>
                <w:szCs w:val="28"/>
              </w:rPr>
              <w:t xml:space="preserve">does not provide opportunity directly to promote equality of opportunity in relation to men and women generally. </w:t>
            </w:r>
          </w:p>
        </w:tc>
      </w:tr>
    </w:tbl>
    <w:p w14:paraId="440B915B" w14:textId="17D039A6" w:rsidR="001120CB" w:rsidRDefault="00AA040F" w:rsidP="00AA040F">
      <w:pPr>
        <w:pStyle w:val="DAERABodyText14pt"/>
        <w:ind w:left="720"/>
        <w:rPr>
          <w:b/>
          <w:bCs/>
        </w:rPr>
      </w:pPr>
      <w:r>
        <w:rPr>
          <w:b/>
          <w:bCs/>
        </w:rPr>
        <w:lastRenderedPageBreak/>
        <w:br/>
      </w:r>
      <w:r w:rsidR="001120CB" w:rsidRPr="00625F15">
        <w:rPr>
          <w:b/>
          <w:bCs/>
          <w:i/>
          <w:u w:val="single"/>
        </w:rPr>
        <w:t>Disability</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2A10EC">
        <w:tc>
          <w:tcPr>
            <w:tcW w:w="9209" w:type="dxa"/>
          </w:tcPr>
          <w:p w14:paraId="5A56178C" w14:textId="04E2FEB4" w:rsidR="00AA040F" w:rsidRPr="00DC50B5" w:rsidRDefault="00EA045A" w:rsidP="002A10EC">
            <w:pPr>
              <w:pStyle w:val="DAERABodyText14pt"/>
            </w:pPr>
            <w:r>
              <w:t>n/a</w:t>
            </w:r>
          </w:p>
        </w:tc>
      </w:tr>
    </w:tbl>
    <w:p w14:paraId="4E80A454" w14:textId="138ABCF5" w:rsidR="00196259" w:rsidRDefault="00196259" w:rsidP="00196259">
      <w:pPr>
        <w:pStyle w:val="DAERABodyText14pt"/>
        <w:ind w:left="720"/>
        <w:rPr>
          <w:b/>
          <w:bCs/>
        </w:rPr>
      </w:pPr>
    </w:p>
    <w:p w14:paraId="43B2EEFE" w14:textId="0C84676E" w:rsidR="001120CB" w:rsidRDefault="001120CB" w:rsidP="00196259">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5273DCBD" w14:textId="77777777" w:rsidTr="002A10EC">
        <w:tc>
          <w:tcPr>
            <w:tcW w:w="9209" w:type="dxa"/>
          </w:tcPr>
          <w:p w14:paraId="7A8B70D0" w14:textId="61EBFB8A" w:rsidR="00AA040F" w:rsidRPr="00DC50B5" w:rsidRDefault="00D579DC" w:rsidP="002A10EC">
            <w:pPr>
              <w:pStyle w:val="DAERABodyText14pt"/>
            </w:pPr>
            <w:r>
              <w:rPr>
                <w:rFonts w:cs="Arial"/>
                <w:szCs w:val="28"/>
              </w:rPr>
              <w:t xml:space="preserve">As above.  </w:t>
            </w:r>
            <w:r w:rsidR="00E976AF">
              <w:rPr>
                <w:rFonts w:cs="Arial"/>
                <w:szCs w:val="28"/>
              </w:rPr>
              <w:t xml:space="preserve">The laying of </w:t>
            </w:r>
            <w:r>
              <w:rPr>
                <w:rFonts w:cs="Arial"/>
                <w:szCs w:val="28"/>
              </w:rPr>
              <w:t xml:space="preserve">NICCAP3 </w:t>
            </w:r>
            <w:r w:rsidR="00E976AF">
              <w:rPr>
                <w:rFonts w:cs="Arial"/>
                <w:szCs w:val="28"/>
              </w:rPr>
              <w:t xml:space="preserve">in the Assembly </w:t>
            </w:r>
            <w:r>
              <w:rPr>
                <w:rFonts w:cs="Arial"/>
                <w:szCs w:val="28"/>
              </w:rPr>
              <w:t xml:space="preserve">does not provide opportunity directly to promote equality of opportunity in relation to disability. </w:t>
            </w:r>
          </w:p>
        </w:tc>
      </w:tr>
    </w:tbl>
    <w:p w14:paraId="28555D6E" w14:textId="00DB2E59" w:rsidR="001120CB" w:rsidRDefault="00AA040F" w:rsidP="00AA040F">
      <w:pPr>
        <w:pStyle w:val="DAERABodyText14pt"/>
        <w:ind w:left="720"/>
        <w:rPr>
          <w:b/>
          <w:bCs/>
        </w:rPr>
      </w:pPr>
      <w:r>
        <w:rPr>
          <w:b/>
          <w:bCs/>
        </w:rPr>
        <w:br/>
      </w:r>
      <w:r w:rsidR="001120CB" w:rsidRPr="00625F15">
        <w:rPr>
          <w:b/>
          <w:bCs/>
          <w:i/>
          <w:u w:val="single"/>
        </w:rPr>
        <w:t>Dependants</w:t>
      </w:r>
      <w:r w:rsidR="001120CB" w:rsidRPr="00625F15">
        <w:rPr>
          <w:b/>
          <w:bCs/>
        </w:rPr>
        <w:t xml:space="preserve"> - If </w:t>
      </w:r>
      <w:proofErr w:type="gramStart"/>
      <w:r w:rsidR="001120CB" w:rsidRPr="00625F15">
        <w:rPr>
          <w:b/>
          <w:bCs/>
        </w:rPr>
        <w:t>Yes</w:t>
      </w:r>
      <w:proofErr w:type="gramEnd"/>
      <w:r w:rsidR="001120CB" w:rsidRPr="00625F15">
        <w:rPr>
          <w:b/>
          <w:bCs/>
        </w:rPr>
        <w:t>,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2A10EC">
        <w:tc>
          <w:tcPr>
            <w:tcW w:w="9209" w:type="dxa"/>
          </w:tcPr>
          <w:p w14:paraId="186BCAC8" w14:textId="06E3453A" w:rsidR="00AA040F" w:rsidRPr="00DC50B5" w:rsidRDefault="00EA045A" w:rsidP="002A10EC">
            <w:pPr>
              <w:pStyle w:val="DAERABodyText14pt"/>
            </w:pPr>
            <w:r>
              <w:t>n/a.</w:t>
            </w:r>
          </w:p>
        </w:tc>
      </w:tr>
    </w:tbl>
    <w:p w14:paraId="24052E7B" w14:textId="6619455C"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728BF5D" w14:textId="77777777" w:rsidTr="002A10EC">
        <w:tc>
          <w:tcPr>
            <w:tcW w:w="9209" w:type="dxa"/>
          </w:tcPr>
          <w:p w14:paraId="711D2BDD" w14:textId="351DC343" w:rsidR="00AA040F" w:rsidRPr="00DC50B5" w:rsidRDefault="00D579DC" w:rsidP="002A10EC">
            <w:pPr>
              <w:pStyle w:val="DAERABodyText14pt"/>
            </w:pPr>
            <w:r>
              <w:rPr>
                <w:rFonts w:cs="Arial"/>
                <w:szCs w:val="28"/>
              </w:rPr>
              <w:t xml:space="preserve">As above. </w:t>
            </w:r>
            <w:r w:rsidR="00E976AF">
              <w:rPr>
                <w:rFonts w:cs="Arial"/>
                <w:szCs w:val="28"/>
              </w:rPr>
              <w:t>The laying of</w:t>
            </w:r>
            <w:r>
              <w:rPr>
                <w:rFonts w:cs="Arial"/>
                <w:szCs w:val="28"/>
              </w:rPr>
              <w:t xml:space="preserve"> NICCAP3 </w:t>
            </w:r>
            <w:r w:rsidR="00E976AF">
              <w:rPr>
                <w:rFonts w:cs="Arial"/>
                <w:szCs w:val="28"/>
              </w:rPr>
              <w:t>in the Assembly</w:t>
            </w:r>
            <w:r>
              <w:rPr>
                <w:rFonts w:cs="Arial"/>
                <w:szCs w:val="28"/>
              </w:rPr>
              <w:t xml:space="preserve"> does not provide opportunity directly to promote equality of opportunity in relation to dependants. </w:t>
            </w:r>
          </w:p>
        </w:tc>
      </w:tr>
    </w:tbl>
    <w:p w14:paraId="79F1FBD6" w14:textId="77777777" w:rsidR="00304CF5" w:rsidRDefault="00304CF5" w:rsidP="00304CF5">
      <w:pPr>
        <w:pStyle w:val="DAERABodyText14pt"/>
        <w:rPr>
          <w:b/>
          <w:bCs/>
        </w:rPr>
      </w:pPr>
    </w:p>
    <w:p w14:paraId="336B2116" w14:textId="77777777" w:rsidR="00304CF5" w:rsidRPr="00304CF5" w:rsidRDefault="001120CB" w:rsidP="00A44F4C">
      <w:pPr>
        <w:pStyle w:val="DAERABodyText14pt"/>
        <w:numPr>
          <w:ilvl w:val="0"/>
          <w:numId w:val="8"/>
        </w:numPr>
        <w:rPr>
          <w:b/>
          <w:bCs/>
        </w:rPr>
      </w:pPr>
      <w:r w:rsidRPr="008779A1">
        <w:rPr>
          <w:b/>
          <w:bCs/>
        </w:rPr>
        <w:t xml:space="preserve">To what extent is the policy likely to impact on good relations between people of different religious belief, political opinion </w:t>
      </w:r>
      <w:r>
        <w:rPr>
          <w:b/>
          <w:bCs/>
        </w:rPr>
        <w:t xml:space="preserve">or racial group? </w:t>
      </w:r>
      <w:r w:rsidR="00AA040F">
        <w:br/>
      </w:r>
    </w:p>
    <w:p w14:paraId="19DCC804" w14:textId="55FBAEBB" w:rsidR="001120CB" w:rsidRPr="00A44F4C" w:rsidRDefault="001120CB" w:rsidP="00304CF5">
      <w:pPr>
        <w:pStyle w:val="DAERABodyText14pt"/>
        <w:ind w:left="720"/>
        <w:rPr>
          <w:b/>
          <w:bCs/>
        </w:rPr>
      </w:pP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4DDAADA6" w14:textId="77777777" w:rsidR="00AA040F" w:rsidRDefault="001120CB" w:rsidP="00AA040F">
      <w:pPr>
        <w:pStyle w:val="DAERABodyText14pt"/>
        <w:ind w:firstLine="720"/>
        <w:rPr>
          <w:bCs/>
        </w:rPr>
      </w:pPr>
      <w:r w:rsidRPr="008925FE">
        <w:rPr>
          <w:b/>
          <w:bCs/>
        </w:rPr>
        <w:t xml:space="preserve">Details of the likely policy impacts on </w:t>
      </w:r>
      <w:proofErr w:type="gramStart"/>
      <w:r w:rsidRPr="008925FE">
        <w:rPr>
          <w:b/>
          <w:bCs/>
          <w:i/>
        </w:rPr>
        <w:t>Religious</w:t>
      </w:r>
      <w:proofErr w:type="gramEnd"/>
      <w:r w:rsidRPr="008925FE">
        <w:rPr>
          <w:b/>
          <w:bCs/>
          <w:i/>
        </w:rPr>
        <w:t xml:space="preserve">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36DC2378" w14:textId="77777777" w:rsidTr="002A10EC">
        <w:tc>
          <w:tcPr>
            <w:tcW w:w="9209" w:type="dxa"/>
          </w:tcPr>
          <w:p w14:paraId="59449384" w14:textId="4BCC2322" w:rsidR="00AA040F" w:rsidRPr="00A44F4C" w:rsidRDefault="00BB021D" w:rsidP="00C02C4F">
            <w:pPr>
              <w:autoSpaceDE w:val="0"/>
              <w:autoSpaceDN w:val="0"/>
              <w:adjustRightInd w:val="0"/>
              <w:spacing w:before="240" w:after="240" w:line="360" w:lineRule="auto"/>
              <w:rPr>
                <w:rFonts w:ascii="Arial" w:hAnsi="Arial" w:cs="Arial"/>
                <w:sz w:val="28"/>
                <w:szCs w:val="28"/>
              </w:rPr>
            </w:pPr>
            <w:r>
              <w:rPr>
                <w:rFonts w:ascii="Arial" w:hAnsi="Arial" w:cs="Arial"/>
                <w:sz w:val="28"/>
                <w:szCs w:val="28"/>
              </w:rPr>
              <w:t xml:space="preserve">NICCAP3 contains a variety of policies which may vary on their impacts upon </w:t>
            </w:r>
            <w:r w:rsidR="00D45A57">
              <w:rPr>
                <w:rFonts w:ascii="Arial" w:hAnsi="Arial" w:cs="Arial"/>
                <w:sz w:val="28"/>
                <w:szCs w:val="28"/>
              </w:rPr>
              <w:t>r</w:t>
            </w:r>
            <w:r>
              <w:rPr>
                <w:rFonts w:ascii="Arial" w:hAnsi="Arial" w:cs="Arial"/>
                <w:sz w:val="28"/>
                <w:szCs w:val="28"/>
              </w:rPr>
              <w:t xml:space="preserve">eligious </w:t>
            </w:r>
            <w:r w:rsidR="00D45A57">
              <w:rPr>
                <w:rFonts w:ascii="Arial" w:hAnsi="Arial" w:cs="Arial"/>
                <w:sz w:val="28"/>
                <w:szCs w:val="28"/>
              </w:rPr>
              <w:t>b</w:t>
            </w:r>
            <w:r>
              <w:rPr>
                <w:rFonts w:ascii="Arial" w:hAnsi="Arial" w:cs="Arial"/>
                <w:sz w:val="28"/>
                <w:szCs w:val="28"/>
              </w:rPr>
              <w:t xml:space="preserve">elief. However, it will be for the policy teams responsible for their </w:t>
            </w:r>
            <w:r w:rsidR="00D45A57">
              <w:rPr>
                <w:rFonts w:ascii="Arial" w:hAnsi="Arial" w:cs="Arial"/>
                <w:sz w:val="28"/>
                <w:szCs w:val="28"/>
              </w:rPr>
              <w:t xml:space="preserve">development and </w:t>
            </w:r>
            <w:r>
              <w:rPr>
                <w:rFonts w:ascii="Arial" w:hAnsi="Arial" w:cs="Arial"/>
                <w:sz w:val="28"/>
                <w:szCs w:val="28"/>
              </w:rPr>
              <w:t xml:space="preserve">delivery to </w:t>
            </w:r>
            <w:r w:rsidR="00E976AF">
              <w:rPr>
                <w:rFonts w:ascii="Arial" w:hAnsi="Arial" w:cs="Arial"/>
                <w:sz w:val="28"/>
                <w:szCs w:val="28"/>
              </w:rPr>
              <w:t xml:space="preserve">consider and </w:t>
            </w:r>
            <w:r>
              <w:rPr>
                <w:rFonts w:ascii="Arial" w:hAnsi="Arial" w:cs="Arial"/>
                <w:sz w:val="28"/>
                <w:szCs w:val="28"/>
              </w:rPr>
              <w:t xml:space="preserve">screen for those </w:t>
            </w:r>
            <w:r>
              <w:rPr>
                <w:rFonts w:ascii="Arial" w:hAnsi="Arial" w:cs="Arial"/>
                <w:sz w:val="28"/>
                <w:szCs w:val="28"/>
              </w:rPr>
              <w:lastRenderedPageBreak/>
              <w:t>impacts</w:t>
            </w:r>
            <w:r w:rsidR="00E976AF">
              <w:rPr>
                <w:rFonts w:ascii="Arial" w:hAnsi="Arial" w:cs="Arial"/>
                <w:sz w:val="28"/>
                <w:szCs w:val="28"/>
              </w:rPr>
              <w:t xml:space="preserve"> as appropriate</w:t>
            </w:r>
            <w:r>
              <w:rPr>
                <w:rFonts w:ascii="Arial" w:hAnsi="Arial" w:cs="Arial"/>
                <w:sz w:val="28"/>
                <w:szCs w:val="28"/>
              </w:rPr>
              <w:t xml:space="preserve">. </w:t>
            </w:r>
            <w:r w:rsidR="00F40F38" w:rsidRPr="00F40F38">
              <w:rPr>
                <w:rFonts w:ascii="Arial" w:hAnsi="Arial" w:cs="Arial"/>
                <w:sz w:val="28"/>
                <w:szCs w:val="28"/>
              </w:rPr>
              <w:t xml:space="preserve">The </w:t>
            </w:r>
            <w:r w:rsidR="00D45A57">
              <w:rPr>
                <w:rFonts w:ascii="Arial" w:hAnsi="Arial" w:cs="Arial"/>
                <w:sz w:val="28"/>
                <w:szCs w:val="28"/>
              </w:rPr>
              <w:t xml:space="preserve">fulfilment of the policy under section 60 of the Climate Change Act 2008, and the </w:t>
            </w:r>
            <w:r w:rsidR="00F40F38" w:rsidRPr="00F40F38">
              <w:rPr>
                <w:rFonts w:ascii="Arial" w:hAnsi="Arial" w:cs="Arial"/>
                <w:sz w:val="28"/>
                <w:szCs w:val="28"/>
              </w:rPr>
              <w:t>creation and laying of NICCAP3</w:t>
            </w:r>
            <w:r w:rsidR="00D45A57">
              <w:rPr>
                <w:rFonts w:ascii="Arial" w:hAnsi="Arial" w:cs="Arial"/>
                <w:sz w:val="28"/>
                <w:szCs w:val="28"/>
              </w:rPr>
              <w:t>,</w:t>
            </w:r>
            <w:r w:rsidR="00F40F38">
              <w:rPr>
                <w:rFonts w:cs="Arial"/>
                <w:szCs w:val="28"/>
              </w:rPr>
              <w:t xml:space="preserve"> </w:t>
            </w:r>
            <w:proofErr w:type="gramStart"/>
            <w:r w:rsidR="00D45A57">
              <w:rPr>
                <w:rFonts w:ascii="Arial" w:hAnsi="Arial" w:cs="Arial"/>
                <w:sz w:val="28"/>
                <w:szCs w:val="28"/>
              </w:rPr>
              <w:t>in itself is</w:t>
            </w:r>
            <w:proofErr w:type="gramEnd"/>
            <w:r w:rsidR="00D45A57">
              <w:rPr>
                <w:rFonts w:ascii="Arial" w:hAnsi="Arial" w:cs="Arial"/>
                <w:sz w:val="28"/>
                <w:szCs w:val="28"/>
              </w:rPr>
              <w:t xml:space="preserve"> not</w:t>
            </w:r>
            <w:r w:rsidR="00A44F4C">
              <w:rPr>
                <w:rFonts w:ascii="Arial" w:hAnsi="Arial" w:cs="Arial"/>
                <w:sz w:val="28"/>
                <w:szCs w:val="28"/>
              </w:rPr>
              <w:t xml:space="preserve"> anticipated </w:t>
            </w:r>
            <w:r w:rsidR="00D45A57">
              <w:rPr>
                <w:rFonts w:ascii="Arial" w:hAnsi="Arial" w:cs="Arial"/>
                <w:sz w:val="28"/>
                <w:szCs w:val="28"/>
              </w:rPr>
              <w:t xml:space="preserve">to </w:t>
            </w:r>
            <w:r w:rsidR="00A44F4C">
              <w:rPr>
                <w:rFonts w:ascii="Arial" w:hAnsi="Arial" w:cs="Arial"/>
                <w:sz w:val="28"/>
                <w:szCs w:val="28"/>
              </w:rPr>
              <w:t xml:space="preserve">impact on good relations between people of different religious beliefs.  </w:t>
            </w:r>
          </w:p>
        </w:tc>
      </w:tr>
    </w:tbl>
    <w:p w14:paraId="21A1EEFC" w14:textId="2C116803" w:rsidR="001120CB" w:rsidRDefault="00AA040F" w:rsidP="00AA040F">
      <w:pPr>
        <w:pStyle w:val="DAERABodyText14pt"/>
        <w:ind w:left="720"/>
        <w:rPr>
          <w:b/>
          <w:bCs/>
        </w:rPr>
      </w:pPr>
      <w:r>
        <w:rPr>
          <w:b/>
          <w:bCs/>
        </w:rPr>
        <w:lastRenderedPageBreak/>
        <w:br/>
      </w:r>
      <w:r w:rsidR="001120CB" w:rsidRPr="008925FE">
        <w:rPr>
          <w:b/>
          <w:bCs/>
        </w:rPr>
        <w:t>What is the level of impact?</w:t>
      </w:r>
      <w:r w:rsidR="001120CB"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A44F4C">
        <w:rPr>
          <w:b/>
          <w:bCs/>
        </w:rPr>
        <w:fldChar w:fldCharType="begin">
          <w:ffData>
            <w:name w:val=""/>
            <w:enabled/>
            <w:calcOnExit w:val="0"/>
            <w:checkBox>
              <w:sizeAuto/>
              <w:default w:val="1"/>
            </w:checkBox>
          </w:ffData>
        </w:fldChar>
      </w:r>
      <w:r w:rsidR="00A44F4C">
        <w:rPr>
          <w:b/>
          <w:bCs/>
        </w:rPr>
        <w:instrText xml:space="preserve"> FORMCHECKBOX </w:instrText>
      </w:r>
      <w:r w:rsidR="00A44F4C">
        <w:rPr>
          <w:b/>
          <w:bCs/>
        </w:rPr>
      </w:r>
      <w:r w:rsidR="00A44F4C">
        <w:rPr>
          <w:b/>
          <w:bCs/>
        </w:rPr>
        <w:fldChar w:fldCharType="separate"/>
      </w:r>
      <w:r w:rsidR="00A44F4C">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14:paraId="47B71C5B" w14:textId="77777777" w:rsidTr="002A10EC">
        <w:tc>
          <w:tcPr>
            <w:tcW w:w="9209" w:type="dxa"/>
          </w:tcPr>
          <w:p w14:paraId="14562431" w14:textId="5EF9B220" w:rsidR="00AA040F" w:rsidRPr="00A44F4C" w:rsidRDefault="00284E1D" w:rsidP="00C02C4F">
            <w:pPr>
              <w:autoSpaceDE w:val="0"/>
              <w:autoSpaceDN w:val="0"/>
              <w:adjustRightInd w:val="0"/>
              <w:spacing w:before="240" w:after="240" w:line="360" w:lineRule="auto"/>
              <w:rPr>
                <w:rFonts w:ascii="Arial" w:hAnsi="Arial" w:cs="Arial"/>
                <w:sz w:val="28"/>
                <w:szCs w:val="28"/>
              </w:rPr>
            </w:pPr>
            <w:r>
              <w:rPr>
                <w:rFonts w:ascii="Arial" w:hAnsi="Arial" w:cs="Arial"/>
                <w:sz w:val="28"/>
                <w:szCs w:val="28"/>
              </w:rPr>
              <w:t>As above</w:t>
            </w:r>
            <w:r w:rsidR="00F40F38">
              <w:rPr>
                <w:rFonts w:ascii="Arial" w:hAnsi="Arial" w:cs="Arial"/>
                <w:sz w:val="28"/>
                <w:szCs w:val="28"/>
              </w:rPr>
              <w:t xml:space="preserve">. It is therefore </w:t>
            </w:r>
            <w:r w:rsidR="00A44F4C">
              <w:rPr>
                <w:rFonts w:ascii="Arial" w:hAnsi="Arial" w:cs="Arial"/>
                <w:sz w:val="28"/>
                <w:szCs w:val="28"/>
              </w:rPr>
              <w:t>anticipated</w:t>
            </w:r>
            <w:r w:rsidR="00A1526C">
              <w:rPr>
                <w:rFonts w:ascii="Arial" w:hAnsi="Arial" w:cs="Arial"/>
                <w:sz w:val="28"/>
                <w:szCs w:val="28"/>
              </w:rPr>
              <w:t xml:space="preserve"> that there is</w:t>
            </w:r>
            <w:r w:rsidR="00A44F4C">
              <w:rPr>
                <w:rFonts w:ascii="Arial" w:hAnsi="Arial" w:cs="Arial"/>
                <w:sz w:val="28"/>
                <w:szCs w:val="28"/>
              </w:rPr>
              <w:t xml:space="preserve"> no impact on good relations between people of different political opinions.</w:t>
            </w:r>
          </w:p>
        </w:tc>
      </w:tr>
    </w:tbl>
    <w:p w14:paraId="41EE5FAD" w14:textId="5CBA1A70"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A44F4C">
        <w:rPr>
          <w:b/>
          <w:bCs/>
        </w:rPr>
        <w:fldChar w:fldCharType="begin">
          <w:ffData>
            <w:name w:val=""/>
            <w:enabled/>
            <w:calcOnExit w:val="0"/>
            <w:checkBox>
              <w:sizeAuto/>
              <w:default w:val="1"/>
            </w:checkBox>
          </w:ffData>
        </w:fldChar>
      </w:r>
      <w:r w:rsidR="00A44F4C">
        <w:rPr>
          <w:b/>
          <w:bCs/>
        </w:rPr>
        <w:instrText xml:space="preserve"> FORMCHECKBOX </w:instrText>
      </w:r>
      <w:r w:rsidR="00A44F4C">
        <w:rPr>
          <w:b/>
          <w:bCs/>
        </w:rPr>
      </w:r>
      <w:r w:rsidR="00A44F4C">
        <w:rPr>
          <w:b/>
          <w:bCs/>
        </w:rPr>
        <w:fldChar w:fldCharType="separate"/>
      </w:r>
      <w:r w:rsidR="00A44F4C">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05DD522C" w14:textId="77777777" w:rsidTr="002A10EC">
        <w:tc>
          <w:tcPr>
            <w:tcW w:w="9209" w:type="dxa"/>
          </w:tcPr>
          <w:p w14:paraId="488733DC" w14:textId="2C336904" w:rsidR="00AA040F" w:rsidRPr="00A44F4C" w:rsidRDefault="00EA42E8" w:rsidP="00C02C4F">
            <w:pPr>
              <w:autoSpaceDE w:val="0"/>
              <w:autoSpaceDN w:val="0"/>
              <w:adjustRightInd w:val="0"/>
              <w:spacing w:before="240" w:after="240" w:line="360" w:lineRule="auto"/>
              <w:rPr>
                <w:rFonts w:ascii="Arial" w:hAnsi="Arial" w:cs="Arial"/>
                <w:sz w:val="28"/>
                <w:szCs w:val="28"/>
              </w:rPr>
            </w:pPr>
            <w:r>
              <w:rPr>
                <w:rFonts w:ascii="Arial" w:hAnsi="Arial" w:cs="Arial"/>
                <w:sz w:val="28"/>
                <w:szCs w:val="28"/>
              </w:rPr>
              <w:t>As above</w:t>
            </w:r>
            <w:r w:rsidR="00F40F38">
              <w:rPr>
                <w:rFonts w:ascii="Arial" w:hAnsi="Arial" w:cs="Arial"/>
                <w:sz w:val="28"/>
                <w:szCs w:val="28"/>
              </w:rPr>
              <w:t xml:space="preserve">. It is therefore </w:t>
            </w:r>
            <w:r w:rsidR="00A44F4C">
              <w:rPr>
                <w:rFonts w:ascii="Arial" w:hAnsi="Arial" w:cs="Arial"/>
                <w:sz w:val="28"/>
                <w:szCs w:val="28"/>
              </w:rPr>
              <w:t>anticipated no impact on good relations between people of different racial groups.</w:t>
            </w:r>
          </w:p>
        </w:tc>
      </w:tr>
    </w:tbl>
    <w:p w14:paraId="59397418" w14:textId="22AAA5BB" w:rsidR="00AA040F" w:rsidRDefault="00AA040F" w:rsidP="00AA040F">
      <w:pPr>
        <w:pStyle w:val="DAERABodyText14pt"/>
        <w:ind w:left="720"/>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A44F4C">
        <w:rPr>
          <w:b/>
          <w:bCs/>
        </w:rPr>
        <w:fldChar w:fldCharType="begin">
          <w:ffData>
            <w:name w:val=""/>
            <w:enabled/>
            <w:calcOnExit w:val="0"/>
            <w:checkBox>
              <w:sizeAuto/>
              <w:default w:val="1"/>
            </w:checkBox>
          </w:ffData>
        </w:fldChar>
      </w:r>
      <w:r w:rsidR="00A44F4C">
        <w:rPr>
          <w:b/>
          <w:bCs/>
        </w:rPr>
        <w:instrText xml:space="preserve"> FORMCHECKBOX </w:instrText>
      </w:r>
      <w:r w:rsidR="00A44F4C">
        <w:rPr>
          <w:b/>
          <w:bCs/>
        </w:rPr>
      </w:r>
      <w:r w:rsidR="00A44F4C">
        <w:rPr>
          <w:b/>
          <w:bCs/>
        </w:rPr>
        <w:fldChar w:fldCharType="separate"/>
      </w:r>
      <w:r w:rsidR="00A44F4C">
        <w:rPr>
          <w:b/>
          <w:bCs/>
        </w:rPr>
        <w:fldChar w:fldCharType="end"/>
      </w:r>
      <w:r w:rsidR="00632EDE">
        <w:t xml:space="preserve"> </w:t>
      </w:r>
      <w:r w:rsidR="00632EDE">
        <w:br/>
      </w:r>
      <w:r w:rsidRPr="00002A49">
        <w:t>(</w:t>
      </w:r>
      <w:r>
        <w:t>select</w:t>
      </w:r>
      <w:r w:rsidRPr="00002A49">
        <w:t xml:space="preserve"> as appropriate)</w:t>
      </w:r>
    </w:p>
    <w:p w14:paraId="6C3E48D3" w14:textId="77777777" w:rsidR="00304CF5" w:rsidRDefault="00304CF5" w:rsidP="00304CF5">
      <w:pPr>
        <w:pStyle w:val="DAERABodyText14pt"/>
      </w:pPr>
    </w:p>
    <w:p w14:paraId="173A27D5" w14:textId="525AC9CB" w:rsidR="00E625F7" w:rsidRPr="00E625F7" w:rsidRDefault="001120CB" w:rsidP="00304CF5">
      <w:pPr>
        <w:pStyle w:val="DAERABodyText14pt"/>
        <w:numPr>
          <w:ilvl w:val="0"/>
          <w:numId w:val="8"/>
        </w:numPr>
        <w:rPr>
          <w:b/>
          <w:bCs/>
        </w:rPr>
      </w:pPr>
      <w:r w:rsidRPr="00E625F7">
        <w:rPr>
          <w:b/>
          <w:bCs/>
        </w:rPr>
        <w:t>Are there opportunities to better promote good relations between people of different religious belief, political opinion or racial group?</w:t>
      </w:r>
      <w:r w:rsidR="00E625F7">
        <w:rPr>
          <w:b/>
          <w:bCs/>
        </w:rPr>
        <w:br/>
      </w:r>
      <w:r w:rsidR="00E625F7">
        <w:rPr>
          <w:b/>
          <w:bCs/>
        </w:rPr>
        <w:br/>
      </w:r>
      <w:r w:rsidRPr="00E625F7">
        <w:rPr>
          <w:bCs/>
        </w:rPr>
        <w:t xml:space="preserve">Detail opportunities of how this policy could better promote good relations </w:t>
      </w:r>
      <w:r w:rsidRPr="00E625F7">
        <w:rPr>
          <w:bCs/>
        </w:rPr>
        <w:lastRenderedPageBreak/>
        <w:t>for people within each of the Section 75 Categories below:</w:t>
      </w:r>
      <w:r w:rsidR="00E625F7">
        <w:rPr>
          <w:b/>
          <w:bCs/>
        </w:rPr>
        <w:br/>
      </w:r>
      <w:r w:rsidR="00E625F7">
        <w:rPr>
          <w:b/>
          <w:bCs/>
        </w:rPr>
        <w:br/>
      </w:r>
      <w:r w:rsidRPr="00E625F7">
        <w:rPr>
          <w:b/>
          <w:bCs/>
          <w:i/>
        </w:rPr>
        <w:t>Religious Belief</w:t>
      </w:r>
      <w:r w:rsidRPr="00E625F7">
        <w:rPr>
          <w:b/>
          <w:bCs/>
        </w:rPr>
        <w:t xml:space="preserve"> - If </w:t>
      </w:r>
      <w:proofErr w:type="gramStart"/>
      <w:r w:rsidRPr="00E625F7">
        <w:rPr>
          <w:b/>
          <w:bCs/>
        </w:rPr>
        <w:t>Yes</w:t>
      </w:r>
      <w:proofErr w:type="gramEnd"/>
      <w:r w:rsidRPr="00E625F7">
        <w:rPr>
          <w:b/>
          <w:bCs/>
        </w:rPr>
        <w:t xml:space="preserve">,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B03E45">
        <w:tc>
          <w:tcPr>
            <w:tcW w:w="9209" w:type="dxa"/>
          </w:tcPr>
          <w:p w14:paraId="2D16C9B5" w14:textId="040F686C" w:rsidR="00E625F7" w:rsidRPr="00DC50B5" w:rsidRDefault="009A4EB4" w:rsidP="00B03E45">
            <w:pPr>
              <w:pStyle w:val="DAERABodyText14pt"/>
            </w:pPr>
            <w:r>
              <w:t>n/a.</w:t>
            </w:r>
          </w:p>
        </w:tc>
      </w:tr>
    </w:tbl>
    <w:p w14:paraId="148F753A" w14:textId="3B55CA55" w:rsidR="00304CF5" w:rsidRDefault="00304CF5" w:rsidP="00E625F7">
      <w:pPr>
        <w:pStyle w:val="DAERABodyText14pt"/>
        <w:ind w:left="720"/>
        <w:rPr>
          <w:b/>
          <w:bCs/>
        </w:rPr>
      </w:pPr>
    </w:p>
    <w:p w14:paraId="3DF60CB0" w14:textId="656CA8AA" w:rsidR="001120CB" w:rsidRDefault="001120CB" w:rsidP="00E625F7">
      <w:pPr>
        <w:pStyle w:val="DAERABodyText14pt"/>
        <w:ind w:left="720"/>
        <w:rPr>
          <w:b/>
          <w:bCs/>
          <w:u w:val="single"/>
        </w:rPr>
      </w:pPr>
      <w:r w:rsidRPr="00E625F7">
        <w:rPr>
          <w:b/>
          <w:bCs/>
        </w:rPr>
        <w:t xml:space="preserve">If No, provide </w:t>
      </w:r>
      <w:r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14:paraId="4C45B1D5" w14:textId="77777777" w:rsidTr="00B03E45">
        <w:tc>
          <w:tcPr>
            <w:tcW w:w="9209" w:type="dxa"/>
          </w:tcPr>
          <w:p w14:paraId="3682A020" w14:textId="4D13A021" w:rsidR="00E625F7" w:rsidRPr="00DC50B5" w:rsidRDefault="00284E1D" w:rsidP="00B03E45">
            <w:pPr>
              <w:pStyle w:val="DAERABodyText14pt"/>
            </w:pPr>
            <w:r>
              <w:rPr>
                <w:rFonts w:cs="Arial"/>
                <w:szCs w:val="28"/>
              </w:rPr>
              <w:t xml:space="preserve">NICCAP3 contains a variety of policies which may vary on their impacts upon religious belief. However, it will be for the policy teams responsible for their development and delivery to </w:t>
            </w:r>
            <w:r w:rsidR="00E976AF">
              <w:rPr>
                <w:rFonts w:cs="Arial"/>
                <w:szCs w:val="28"/>
              </w:rPr>
              <w:t xml:space="preserve">consider and </w:t>
            </w:r>
            <w:r>
              <w:rPr>
                <w:rFonts w:cs="Arial"/>
                <w:szCs w:val="28"/>
              </w:rPr>
              <w:t>screen for those impacts</w:t>
            </w:r>
            <w:r w:rsidR="00E976AF">
              <w:rPr>
                <w:rFonts w:cs="Arial"/>
                <w:szCs w:val="28"/>
              </w:rPr>
              <w:t xml:space="preserve"> as appropriate</w:t>
            </w:r>
            <w:r>
              <w:rPr>
                <w:rFonts w:cs="Arial"/>
                <w:szCs w:val="28"/>
              </w:rPr>
              <w:t xml:space="preserve">. </w:t>
            </w:r>
            <w:r w:rsidRPr="00F40F38">
              <w:rPr>
                <w:rFonts w:cs="Arial"/>
                <w:szCs w:val="28"/>
              </w:rPr>
              <w:t xml:space="preserve">The </w:t>
            </w:r>
            <w:r>
              <w:rPr>
                <w:rFonts w:cs="Arial"/>
                <w:szCs w:val="28"/>
              </w:rPr>
              <w:t>fulfilment of the policy under section 60 of the Climate Change Act 2008, and t</w:t>
            </w:r>
            <w:r w:rsidR="00F40F38" w:rsidRPr="00F40F38">
              <w:rPr>
                <w:rFonts w:cs="Arial"/>
                <w:szCs w:val="28"/>
              </w:rPr>
              <w:t>he creation and laying of NICCAP3</w:t>
            </w:r>
            <w:r>
              <w:rPr>
                <w:rFonts w:cs="Arial"/>
                <w:szCs w:val="28"/>
              </w:rPr>
              <w:t xml:space="preserve"> will not in itself impa</w:t>
            </w:r>
            <w:r w:rsidR="00EA42E8">
              <w:rPr>
                <w:rFonts w:cs="Arial"/>
                <w:szCs w:val="28"/>
              </w:rPr>
              <w:t>ct upon religious belief.</w:t>
            </w:r>
            <w:r w:rsidR="00F40F38">
              <w:rPr>
                <w:rFonts w:cs="Arial"/>
                <w:szCs w:val="28"/>
              </w:rPr>
              <w:t xml:space="preserve"> </w:t>
            </w:r>
            <w:proofErr w:type="gramStart"/>
            <w:r w:rsidR="00F71266">
              <w:rPr>
                <w:rFonts w:cs="Arial"/>
                <w:szCs w:val="28"/>
              </w:rPr>
              <w:t>Therefore</w:t>
            </w:r>
            <w:proofErr w:type="gramEnd"/>
            <w:r w:rsidR="00F71266">
              <w:rPr>
                <w:rFonts w:cs="Arial"/>
                <w:szCs w:val="28"/>
              </w:rPr>
              <w:t xml:space="preserve"> there is no opportunity to better promote good relations between people of different religious beliefs.   </w:t>
            </w: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t>Political Opinion</w:t>
      </w:r>
      <w:r w:rsidRPr="008925FE">
        <w:rPr>
          <w:b/>
          <w:bCs/>
        </w:rPr>
        <w:t xml:space="preserve"> - If </w:t>
      </w:r>
      <w:proofErr w:type="gramStart"/>
      <w:r w:rsidRPr="008925FE">
        <w:rPr>
          <w:b/>
          <w:bCs/>
        </w:rPr>
        <w:t>Yes</w:t>
      </w:r>
      <w:proofErr w:type="gramEnd"/>
      <w:r w:rsidRPr="008925FE">
        <w:rPr>
          <w:b/>
          <w:bCs/>
        </w:rPr>
        <w:t xml:space="preserve">,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B03E45">
        <w:tc>
          <w:tcPr>
            <w:tcW w:w="9209" w:type="dxa"/>
          </w:tcPr>
          <w:p w14:paraId="0C93C613" w14:textId="21F620D1" w:rsidR="00E625F7" w:rsidRPr="00DC50B5" w:rsidRDefault="009A4EB4" w:rsidP="00B03E45">
            <w:pPr>
              <w:pStyle w:val="DAERABodyText14pt"/>
            </w:pPr>
            <w:r>
              <w:t>n/a.</w:t>
            </w:r>
          </w:p>
        </w:tc>
      </w:tr>
    </w:tbl>
    <w:p w14:paraId="42FBE45E" w14:textId="24A3EF44" w:rsidR="00E625F7" w:rsidRDefault="00E625F7" w:rsidP="00E625F7">
      <w:pPr>
        <w:pStyle w:val="DAERABodyText14pt"/>
        <w:ind w:firstLine="720"/>
        <w:rPr>
          <w:b/>
          <w:bCs/>
          <w:u w:val="single"/>
        </w:rPr>
      </w:pPr>
    </w:p>
    <w:p w14:paraId="605AAAD1" w14:textId="46A04927" w:rsidR="001120CB" w:rsidRDefault="001120CB" w:rsidP="00E625F7">
      <w:pPr>
        <w:pStyle w:val="DAERABodyText14pt"/>
        <w:ind w:firstLine="720"/>
        <w:rPr>
          <w:b/>
          <w:bCs/>
          <w:u w:val="single"/>
        </w:rPr>
      </w:pPr>
      <w:r w:rsidRPr="008925FE">
        <w:rPr>
          <w:b/>
          <w:bCs/>
        </w:rPr>
        <w:t xml:space="preserve">If No,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14:paraId="0E70E49D" w14:textId="77777777" w:rsidTr="00B03E45">
        <w:tc>
          <w:tcPr>
            <w:tcW w:w="9209" w:type="dxa"/>
          </w:tcPr>
          <w:p w14:paraId="1AF39A3D" w14:textId="216A1179" w:rsidR="0092442D" w:rsidRPr="00F71266" w:rsidRDefault="00EA42E8" w:rsidP="00C02C4F">
            <w:pPr>
              <w:autoSpaceDE w:val="0"/>
              <w:autoSpaceDN w:val="0"/>
              <w:adjustRightInd w:val="0"/>
              <w:spacing w:before="240" w:after="240" w:line="360" w:lineRule="auto"/>
              <w:rPr>
                <w:rFonts w:ascii="Arial" w:hAnsi="Arial" w:cs="Arial"/>
                <w:sz w:val="28"/>
                <w:szCs w:val="28"/>
              </w:rPr>
            </w:pPr>
            <w:r>
              <w:rPr>
                <w:rFonts w:ascii="Arial" w:hAnsi="Arial" w:cs="Arial"/>
                <w:sz w:val="28"/>
                <w:szCs w:val="28"/>
              </w:rPr>
              <w:t>As above.</w:t>
            </w:r>
            <w:r w:rsidR="00F40F38">
              <w:rPr>
                <w:rFonts w:ascii="Arial" w:hAnsi="Arial" w:cs="Arial"/>
                <w:sz w:val="28"/>
                <w:szCs w:val="28"/>
              </w:rPr>
              <w:t xml:space="preserve"> </w:t>
            </w:r>
            <w:r>
              <w:rPr>
                <w:rFonts w:ascii="Arial" w:hAnsi="Arial" w:cs="Arial"/>
                <w:sz w:val="28"/>
                <w:szCs w:val="28"/>
              </w:rPr>
              <w:t>T</w:t>
            </w:r>
            <w:r w:rsidR="00F40F38">
              <w:rPr>
                <w:rFonts w:ascii="Arial" w:hAnsi="Arial" w:cs="Arial"/>
                <w:sz w:val="28"/>
                <w:szCs w:val="28"/>
              </w:rPr>
              <w:t xml:space="preserve">here </w:t>
            </w:r>
            <w:r w:rsidR="00F71266">
              <w:rPr>
                <w:rFonts w:ascii="Arial" w:hAnsi="Arial" w:cs="Arial"/>
                <w:sz w:val="28"/>
                <w:szCs w:val="28"/>
              </w:rPr>
              <w:t>is no opportunity to better promote good relations between people of different political opinions.</w:t>
            </w:r>
          </w:p>
        </w:tc>
      </w:tr>
    </w:tbl>
    <w:p w14:paraId="46AADC27" w14:textId="23E21D7F" w:rsidR="001120CB" w:rsidRDefault="0092442D" w:rsidP="0092442D">
      <w:pPr>
        <w:pStyle w:val="DAERABodyText14pt"/>
        <w:ind w:left="720"/>
        <w:rPr>
          <w:b/>
          <w:bCs/>
        </w:rPr>
      </w:pPr>
      <w:r>
        <w:rPr>
          <w:b/>
          <w:bCs/>
        </w:rPr>
        <w:br/>
      </w:r>
      <w:r w:rsidR="001120CB" w:rsidRPr="0092442D">
        <w:rPr>
          <w:b/>
          <w:bCs/>
          <w:i/>
          <w:iCs/>
        </w:rPr>
        <w:t>Racial Group</w:t>
      </w:r>
      <w:r w:rsidR="001120CB" w:rsidRPr="008925FE">
        <w:rPr>
          <w:b/>
          <w:bCs/>
        </w:rPr>
        <w:t xml:space="preserve"> - If </w:t>
      </w:r>
      <w:proofErr w:type="gramStart"/>
      <w:r w:rsidR="001120CB" w:rsidRPr="008925FE">
        <w:rPr>
          <w:b/>
          <w:bCs/>
        </w:rPr>
        <w:t>Yes</w:t>
      </w:r>
      <w:proofErr w:type="gramEnd"/>
      <w:r w:rsidR="001120CB" w:rsidRPr="008925FE">
        <w:rPr>
          <w:b/>
          <w:bCs/>
        </w:rPr>
        <w:t xml:space="preserve">,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B03E45">
        <w:tc>
          <w:tcPr>
            <w:tcW w:w="9209" w:type="dxa"/>
          </w:tcPr>
          <w:p w14:paraId="64A721BA" w14:textId="0AA27890" w:rsidR="0092442D" w:rsidRPr="00DC50B5" w:rsidRDefault="009A4EB4" w:rsidP="00B03E45">
            <w:pPr>
              <w:pStyle w:val="DAERABodyText14pt"/>
            </w:pPr>
            <w:r>
              <w:t>n/a.</w:t>
            </w: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No,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1138D9F7" w14:textId="77777777" w:rsidTr="00B03E45">
        <w:tc>
          <w:tcPr>
            <w:tcW w:w="9209" w:type="dxa"/>
          </w:tcPr>
          <w:p w14:paraId="57090CB2" w14:textId="3148398D" w:rsidR="0092442D" w:rsidRPr="00F71266" w:rsidRDefault="00EA42E8" w:rsidP="00C02C4F">
            <w:pPr>
              <w:autoSpaceDE w:val="0"/>
              <w:autoSpaceDN w:val="0"/>
              <w:adjustRightInd w:val="0"/>
              <w:spacing w:before="240" w:after="240" w:line="360" w:lineRule="auto"/>
              <w:rPr>
                <w:rFonts w:ascii="Arial" w:hAnsi="Arial" w:cs="Arial"/>
                <w:sz w:val="28"/>
                <w:szCs w:val="28"/>
              </w:rPr>
            </w:pPr>
            <w:r>
              <w:rPr>
                <w:rFonts w:ascii="Arial" w:hAnsi="Arial" w:cs="Arial"/>
                <w:sz w:val="28"/>
                <w:szCs w:val="28"/>
              </w:rPr>
              <w:lastRenderedPageBreak/>
              <w:t>As above.</w:t>
            </w:r>
            <w:r w:rsidR="00F40F38">
              <w:rPr>
                <w:rFonts w:ascii="Arial" w:hAnsi="Arial" w:cs="Arial"/>
                <w:sz w:val="28"/>
                <w:szCs w:val="28"/>
              </w:rPr>
              <w:t xml:space="preserve"> </w:t>
            </w:r>
            <w:r>
              <w:rPr>
                <w:rFonts w:ascii="Arial" w:hAnsi="Arial" w:cs="Arial"/>
                <w:sz w:val="28"/>
                <w:szCs w:val="28"/>
              </w:rPr>
              <w:t>T</w:t>
            </w:r>
            <w:r w:rsidR="00F71266">
              <w:rPr>
                <w:rFonts w:ascii="Arial" w:hAnsi="Arial" w:cs="Arial"/>
                <w:sz w:val="28"/>
                <w:szCs w:val="28"/>
              </w:rPr>
              <w:t>here is no opportunity to better promote good relations of different racial groups.</w:t>
            </w:r>
          </w:p>
        </w:tc>
      </w:tr>
    </w:tbl>
    <w:p w14:paraId="7FA9C16E" w14:textId="1F9EE80D" w:rsidR="0092442D" w:rsidRPr="008925FE" w:rsidRDefault="0092442D" w:rsidP="0092442D">
      <w:pPr>
        <w:pStyle w:val="DAERABodyText14pt"/>
        <w:ind w:left="720"/>
        <w:rPr>
          <w:b/>
          <w:bCs/>
          <w:u w:val="single"/>
        </w:rPr>
      </w:pPr>
    </w:p>
    <w:p w14:paraId="1D8F3E60" w14:textId="77777777" w:rsidR="00196259" w:rsidRDefault="00196259" w:rsidP="006037EC">
      <w:pPr>
        <w:pStyle w:val="DAERASubHeader"/>
      </w:pPr>
    </w:p>
    <w:p w14:paraId="59F20072" w14:textId="1C30F762" w:rsidR="006037EC" w:rsidRPr="006037EC" w:rsidRDefault="006037EC" w:rsidP="006037EC">
      <w:pPr>
        <w:pStyle w:val="DAERASubHeader"/>
      </w:pPr>
      <w:r w:rsidRPr="006037EC">
        <w:t>Additional considerations</w:t>
      </w:r>
    </w:p>
    <w:p w14:paraId="3407FEC4" w14:textId="77777777" w:rsidR="006037EC" w:rsidRPr="006037EC" w:rsidRDefault="006037EC" w:rsidP="006037EC">
      <w:pPr>
        <w:pStyle w:val="DAERABodyText14pt"/>
      </w:pPr>
    </w:p>
    <w:p w14:paraId="31C56784" w14:textId="77777777" w:rsidR="006037EC" w:rsidRPr="006037EC" w:rsidRDefault="006037EC" w:rsidP="006037EC">
      <w:pPr>
        <w:pStyle w:val="DAERABodyText14pt"/>
        <w:rPr>
          <w:b/>
          <w:bCs/>
        </w:rPr>
      </w:pPr>
      <w:r w:rsidRPr="006037EC">
        <w:rPr>
          <w:b/>
          <w:bCs/>
        </w:rPr>
        <w:t>Multiple identity</w:t>
      </w:r>
    </w:p>
    <w:p w14:paraId="7D210346" w14:textId="77777777" w:rsidR="006037EC" w:rsidRPr="006037EC" w:rsidRDefault="006037EC" w:rsidP="006037EC">
      <w:pPr>
        <w:pStyle w:val="DAERABodyText14pt"/>
      </w:pPr>
    </w:p>
    <w:p w14:paraId="768789D7" w14:textId="61DD4E9E" w:rsidR="006037EC" w:rsidRPr="006037EC" w:rsidRDefault="006037EC" w:rsidP="006037EC">
      <w:pPr>
        <w:pStyle w:val="DAERABodyText14pt"/>
      </w:pPr>
      <w:proofErr w:type="gramStart"/>
      <w:r w:rsidRPr="006037EC">
        <w:t>Generally speaking, people</w:t>
      </w:r>
      <w:proofErr w:type="gramEnd"/>
      <w:r w:rsidRPr="006037EC">
        <w:t xml:space="preserv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14:paraId="1681EDA0" w14:textId="77777777" w:rsidTr="00B126B2">
        <w:tc>
          <w:tcPr>
            <w:tcW w:w="9209" w:type="dxa"/>
          </w:tcPr>
          <w:p w14:paraId="6E3586D1" w14:textId="68012323" w:rsidR="00B126B2" w:rsidRPr="00DC50B5" w:rsidRDefault="00F40F38" w:rsidP="00B03E45">
            <w:pPr>
              <w:pStyle w:val="DAERABodyText14pt"/>
            </w:pPr>
            <w:r w:rsidRPr="00F40F38">
              <w:rPr>
                <w:rFonts w:cs="Arial"/>
                <w:szCs w:val="28"/>
              </w:rPr>
              <w:t xml:space="preserve"> </w:t>
            </w:r>
            <w:r w:rsidR="00EA42E8">
              <w:t xml:space="preserve">While NICCAP3 contains a range of policies and proposals which may vary in their impacts upon section 75 groups, it will be for the policy teams with responsibility for their development and delivery to </w:t>
            </w:r>
            <w:r w:rsidR="00E976AF">
              <w:t xml:space="preserve">consider and </w:t>
            </w:r>
            <w:r w:rsidR="00EA42E8">
              <w:t>screen for those impacts</w:t>
            </w:r>
            <w:r w:rsidR="00E976AF">
              <w:t xml:space="preserve"> as appropriate</w:t>
            </w:r>
            <w:r w:rsidR="00EA42E8">
              <w:t>. However, t</w:t>
            </w:r>
            <w:r w:rsidR="00EA42E8" w:rsidRPr="004643D6">
              <w:t xml:space="preserve">he </w:t>
            </w:r>
            <w:r w:rsidR="00EA42E8">
              <w:t xml:space="preserve">policy described in section 60 of the Climate Change Act 2008, to </w:t>
            </w:r>
            <w:r w:rsidR="00EA42E8" w:rsidRPr="004643D6">
              <w:t>creat</w:t>
            </w:r>
            <w:r w:rsidR="00EA42E8">
              <w:t>e and lay</w:t>
            </w:r>
            <w:r w:rsidR="00EA42E8" w:rsidRPr="004643D6">
              <w:t xml:space="preserve"> NICCAP3</w:t>
            </w:r>
            <w:r w:rsidR="00EA42E8">
              <w:t xml:space="preserve"> at the Assembly,</w:t>
            </w:r>
            <w:r w:rsidR="00EA42E8" w:rsidRPr="004643D6">
              <w:t xml:space="preserve"> </w:t>
            </w:r>
            <w:proofErr w:type="gramStart"/>
            <w:r w:rsidR="00EA42E8" w:rsidRPr="004643D6">
              <w:t>in itself</w:t>
            </w:r>
            <w:r w:rsidR="00EA42E8">
              <w:t xml:space="preserve"> will</w:t>
            </w:r>
            <w:proofErr w:type="gramEnd"/>
            <w:r w:rsidR="00EA42E8" w:rsidRPr="00286D93">
              <w:t xml:space="preserve"> </w:t>
            </w:r>
            <w:r w:rsidR="00EA42E8">
              <w:t xml:space="preserve">not </w:t>
            </w:r>
            <w:r w:rsidR="00EA42E8" w:rsidRPr="00616EA1">
              <w:t>impact on</w:t>
            </w:r>
            <w:r w:rsidR="00EA42E8">
              <w:t xml:space="preserve"> Section 75 category groups. </w:t>
            </w:r>
            <w:proofErr w:type="gramStart"/>
            <w:r w:rsidR="00EA42E8">
              <w:rPr>
                <w:bCs/>
              </w:rPr>
              <w:t>T</w:t>
            </w:r>
            <w:r>
              <w:rPr>
                <w:bCs/>
              </w:rPr>
              <w:t>herefore</w:t>
            </w:r>
            <w:proofErr w:type="gramEnd"/>
            <w:r>
              <w:rPr>
                <w:bCs/>
              </w:rPr>
              <w:t xml:space="preserve"> t</w:t>
            </w:r>
            <w:r w:rsidR="00196259" w:rsidRPr="00616EA1">
              <w:rPr>
                <w:bCs/>
              </w:rPr>
              <w:t>here are no impacts expected on people with multiple identities</w:t>
            </w:r>
          </w:p>
        </w:tc>
      </w:tr>
    </w:tbl>
    <w:p w14:paraId="46E6BA0D" w14:textId="5621CADB" w:rsidR="001120CB" w:rsidRPr="00B126B2" w:rsidRDefault="001120CB" w:rsidP="008C2C9A">
      <w:pPr>
        <w:pStyle w:val="DAERABodyText14pt"/>
        <w:rPr>
          <w:b/>
        </w:rPr>
      </w:pPr>
      <w:r>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00B126B2">
        <w:tc>
          <w:tcPr>
            <w:tcW w:w="8500" w:type="dxa"/>
          </w:tcPr>
          <w:p w14:paraId="51C0575A" w14:textId="312C0CCA" w:rsidR="00B126B2" w:rsidRPr="00DC50B5" w:rsidRDefault="00EA42E8" w:rsidP="00B03E45">
            <w:pPr>
              <w:pStyle w:val="DAERABodyText14pt"/>
            </w:pPr>
            <w:r>
              <w:rPr>
                <w:rFonts w:cs="Arial"/>
                <w:szCs w:val="28"/>
              </w:rPr>
              <w:t xml:space="preserve">NICCAP3 contains a variety of policies which may vary on their impacts upon religious belief. However, it will be for the policy teams responsible for their development and delivery to </w:t>
            </w:r>
            <w:r w:rsidR="00E976AF">
              <w:rPr>
                <w:rFonts w:cs="Arial"/>
                <w:szCs w:val="28"/>
              </w:rPr>
              <w:t xml:space="preserve">consider and </w:t>
            </w:r>
            <w:r>
              <w:rPr>
                <w:rFonts w:cs="Arial"/>
                <w:szCs w:val="28"/>
              </w:rPr>
              <w:t>screen for those impacts</w:t>
            </w:r>
            <w:r w:rsidR="00E976AF">
              <w:rPr>
                <w:rFonts w:cs="Arial"/>
                <w:szCs w:val="28"/>
              </w:rPr>
              <w:t xml:space="preserve"> as appropriate</w:t>
            </w:r>
            <w:r>
              <w:rPr>
                <w:rFonts w:cs="Arial"/>
                <w:szCs w:val="28"/>
              </w:rPr>
              <w:t xml:space="preserve">. </w:t>
            </w:r>
            <w:r w:rsidRPr="00F40F38">
              <w:rPr>
                <w:rFonts w:cs="Arial"/>
                <w:szCs w:val="28"/>
              </w:rPr>
              <w:t xml:space="preserve">The </w:t>
            </w:r>
            <w:r>
              <w:rPr>
                <w:rFonts w:cs="Arial"/>
                <w:szCs w:val="28"/>
              </w:rPr>
              <w:t>fulfilment of the policy under section 60 of the Climate Change Act 2008, and t</w:t>
            </w:r>
            <w:r w:rsidRPr="00F40F38">
              <w:rPr>
                <w:rFonts w:cs="Arial"/>
                <w:szCs w:val="28"/>
              </w:rPr>
              <w:t>he creation and laying of NICCAP3</w:t>
            </w:r>
            <w:r>
              <w:rPr>
                <w:rFonts w:cs="Arial"/>
                <w:szCs w:val="28"/>
              </w:rPr>
              <w:t xml:space="preserve"> will not in itself impact upon disabled people. </w:t>
            </w:r>
            <w:proofErr w:type="gramStart"/>
            <w:r>
              <w:t>T</w:t>
            </w:r>
            <w:r w:rsidR="009F4C08">
              <w:t>herefore</w:t>
            </w:r>
            <w:proofErr w:type="gramEnd"/>
            <w:r w:rsidR="009F4C08" w:rsidRPr="00616EA1">
              <w:t xml:space="preserve"> there is no opportunity to better promote positive attitudes towards disabled people.</w:t>
            </w:r>
          </w:p>
        </w:tc>
      </w:tr>
    </w:tbl>
    <w:p w14:paraId="6889B1BF" w14:textId="77777777" w:rsidR="00B126B2" w:rsidRDefault="00B126B2" w:rsidP="00B126B2">
      <w:pPr>
        <w:pStyle w:val="DAERABodyText14pt"/>
        <w:ind w:left="720"/>
        <w:rPr>
          <w:b/>
          <w:bCs/>
        </w:rPr>
      </w:pPr>
    </w:p>
    <w:p w14:paraId="46574F42" w14:textId="2B7EB903" w:rsidR="001120CB" w:rsidRDefault="001120CB">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B03E45">
        <w:tc>
          <w:tcPr>
            <w:tcW w:w="8500" w:type="dxa"/>
          </w:tcPr>
          <w:p w14:paraId="6A23B056" w14:textId="2DD17DEC" w:rsidR="00B126B2" w:rsidRPr="00DC50B5" w:rsidRDefault="00EA42E8" w:rsidP="00B126B2">
            <w:pPr>
              <w:pStyle w:val="DAERABodyText14pt"/>
            </w:pPr>
            <w:r>
              <w:rPr>
                <w:rFonts w:cs="Arial"/>
                <w:szCs w:val="28"/>
              </w:rPr>
              <w:t xml:space="preserve">NICCAP3 contains a variety of policies which may vary on their impacts upon religious belief. However, it will be for the policy teams responsible for their development and delivery to </w:t>
            </w:r>
            <w:r w:rsidR="009A30B9">
              <w:rPr>
                <w:rFonts w:cs="Arial"/>
                <w:szCs w:val="28"/>
              </w:rPr>
              <w:t xml:space="preserve">consider and </w:t>
            </w:r>
            <w:r>
              <w:rPr>
                <w:rFonts w:cs="Arial"/>
                <w:szCs w:val="28"/>
              </w:rPr>
              <w:t>screen for those impacts</w:t>
            </w:r>
            <w:r w:rsidR="009A30B9">
              <w:rPr>
                <w:rFonts w:cs="Arial"/>
                <w:szCs w:val="28"/>
              </w:rPr>
              <w:t xml:space="preserve"> as appropriate</w:t>
            </w:r>
            <w:r>
              <w:rPr>
                <w:rFonts w:cs="Arial"/>
                <w:szCs w:val="28"/>
              </w:rPr>
              <w:t xml:space="preserve">. </w:t>
            </w:r>
            <w:r w:rsidRPr="00F40F38">
              <w:rPr>
                <w:rFonts w:cs="Arial"/>
                <w:szCs w:val="28"/>
              </w:rPr>
              <w:t xml:space="preserve">The </w:t>
            </w:r>
            <w:r>
              <w:rPr>
                <w:rFonts w:cs="Arial"/>
                <w:szCs w:val="28"/>
              </w:rPr>
              <w:t>fulfilment of the policy under section 60 of the Climate Change Act 2008, and t</w:t>
            </w:r>
            <w:r w:rsidRPr="00F40F38">
              <w:rPr>
                <w:rFonts w:cs="Arial"/>
                <w:szCs w:val="28"/>
              </w:rPr>
              <w:t>he creation and laying of NICCAP3</w:t>
            </w:r>
            <w:r>
              <w:rPr>
                <w:rFonts w:cs="Arial"/>
                <w:szCs w:val="28"/>
              </w:rPr>
              <w:t xml:space="preserve"> will not in itself impact upon disabled people. </w:t>
            </w:r>
            <w:proofErr w:type="gramStart"/>
            <w:r>
              <w:t>T</w:t>
            </w:r>
            <w:r w:rsidR="009F4C08">
              <w:t>herefore</w:t>
            </w:r>
            <w:proofErr w:type="gramEnd"/>
            <w:r w:rsidR="009F4C08" w:rsidRPr="00616EA1">
              <w:t xml:space="preserve"> there is no opportunity to actively increase the participation by disabled people in public life.</w:t>
            </w:r>
          </w:p>
        </w:tc>
      </w:tr>
    </w:tbl>
    <w:p w14:paraId="456F84A9" w14:textId="77777777" w:rsidR="00B126B2" w:rsidRDefault="00B126B2" w:rsidP="00B126B2">
      <w:pPr>
        <w:pStyle w:val="DAERABodyText14pt"/>
        <w:ind w:left="720"/>
        <w:rPr>
          <w:b/>
          <w:bCs/>
        </w:rPr>
      </w:pPr>
    </w:p>
    <w:p w14:paraId="5CF94E76" w14:textId="7F50442B" w:rsidR="00B126B2" w:rsidRPr="00B126B2" w:rsidRDefault="00B126B2" w:rsidP="00B126B2">
      <w:pPr>
        <w:pStyle w:val="DAERAHeaderStyle"/>
      </w:pPr>
      <w:r w:rsidRPr="00B126B2">
        <w:t xml:space="preserve">Part 3. Screening decision </w:t>
      </w:r>
      <w:r w:rsidRPr="00B126B2">
        <w:rPr>
          <w:b w:val="0"/>
          <w:bCs/>
        </w:rPr>
        <w:t>(Please delete as appropriate)</w:t>
      </w:r>
    </w:p>
    <w:p w14:paraId="6343FE79" w14:textId="77777777" w:rsidR="00B126B2" w:rsidRDefault="00B126B2" w:rsidP="00B126B2">
      <w:pPr>
        <w:autoSpaceDE w:val="0"/>
        <w:autoSpaceDN w:val="0"/>
        <w:adjustRightInd w:val="0"/>
        <w:rPr>
          <w:rFonts w:cs="Arial"/>
          <w:b/>
          <w:sz w:val="28"/>
          <w:szCs w:val="28"/>
        </w:rPr>
      </w:pPr>
    </w:p>
    <w:p w14:paraId="42866097" w14:textId="300BDBA5" w:rsidR="00B126B2" w:rsidRPr="00214313" w:rsidRDefault="00B126B2">
      <w:pPr>
        <w:pStyle w:val="ListParagraph"/>
        <w:numPr>
          <w:ilvl w:val="0"/>
          <w:numId w:val="10"/>
        </w:numPr>
        <w:spacing w:after="200" w:line="276" w:lineRule="auto"/>
        <w:rPr>
          <w:rFonts w:cs="Arial"/>
          <w:strike/>
          <w:color w:val="000000" w:themeColor="text1"/>
          <w:sz w:val="28"/>
          <w:szCs w:val="28"/>
        </w:rPr>
      </w:pPr>
      <w:r w:rsidRPr="00214313">
        <w:rPr>
          <w:rFonts w:cs="Arial"/>
          <w:strike/>
          <w:color w:val="000000" w:themeColor="text1"/>
          <w:sz w:val="28"/>
          <w:szCs w:val="28"/>
        </w:rPr>
        <w:t>“Screened in” for equality impact assessment.</w:t>
      </w:r>
    </w:p>
    <w:p w14:paraId="38346BA1" w14:textId="5C7C99F9" w:rsidR="00B126B2" w:rsidRPr="00214313" w:rsidRDefault="00B126B2">
      <w:pPr>
        <w:pStyle w:val="ListParagraph"/>
        <w:numPr>
          <w:ilvl w:val="0"/>
          <w:numId w:val="10"/>
        </w:numPr>
        <w:spacing w:after="200" w:line="276" w:lineRule="auto"/>
        <w:rPr>
          <w:rFonts w:cs="Arial"/>
          <w:strike/>
          <w:color w:val="000000" w:themeColor="text1"/>
          <w:sz w:val="28"/>
          <w:szCs w:val="28"/>
        </w:rPr>
      </w:pPr>
      <w:r w:rsidRPr="00214313">
        <w:rPr>
          <w:rFonts w:cs="Arial"/>
          <w:strike/>
          <w:color w:val="000000" w:themeColor="text1"/>
          <w:sz w:val="28"/>
          <w:szCs w:val="28"/>
        </w:rPr>
        <w:lastRenderedPageBreak/>
        <w:t>“Screened out” with mitigation or an alternative policy proposed to be adopted.</w:t>
      </w:r>
    </w:p>
    <w:p w14:paraId="1CDCA7ED" w14:textId="3025E4FA" w:rsidR="00B126B2" w:rsidRPr="00B126B2" w:rsidRDefault="00B126B2">
      <w:pPr>
        <w:pStyle w:val="ListParagraph"/>
        <w:numPr>
          <w:ilvl w:val="0"/>
          <w:numId w:val="10"/>
        </w:numPr>
        <w:spacing w:after="200" w:line="276" w:lineRule="auto"/>
        <w:rPr>
          <w:rFonts w:cs="Arial"/>
          <w:color w:val="000000" w:themeColor="text1"/>
          <w:sz w:val="28"/>
          <w:szCs w:val="28"/>
        </w:rPr>
      </w:pPr>
      <w:r>
        <w:rPr>
          <w:rFonts w:cs="Arial"/>
          <w:color w:val="000000" w:themeColor="text1"/>
          <w:sz w:val="28"/>
          <w:szCs w:val="28"/>
        </w:rPr>
        <w:t>“S</w:t>
      </w:r>
      <w:r w:rsidRPr="007A6193">
        <w:rPr>
          <w:rFonts w:cs="Arial"/>
          <w:color w:val="000000" w:themeColor="text1"/>
          <w:sz w:val="28"/>
          <w:szCs w:val="28"/>
        </w:rPr>
        <w:t>creened out” without mitigation or an alternative policy proposed to be adopted</w:t>
      </w:r>
      <w:r>
        <w:rPr>
          <w:rFonts w:cs="Arial"/>
          <w:color w:val="000000" w:themeColor="text1"/>
          <w:sz w:val="28"/>
          <w:szCs w:val="28"/>
        </w:rPr>
        <w:t>.</w:t>
      </w:r>
    </w:p>
    <w:p w14:paraId="5822DEE7" w14:textId="77777777" w:rsidR="00B126B2" w:rsidRDefault="00B126B2" w:rsidP="00B126B2">
      <w:pPr>
        <w:pStyle w:val="DAERABodyText14pt"/>
        <w:rPr>
          <w:b/>
          <w:bCs/>
        </w:rPr>
      </w:pPr>
      <w:r w:rsidRPr="00B126B2">
        <w:rPr>
          <w:b/>
          <w:bCs/>
        </w:rPr>
        <w:t xml:space="preserve">If the decision is </w:t>
      </w:r>
      <w:r w:rsidRPr="00B126B2">
        <w:rPr>
          <w:b/>
          <w:bCs/>
          <w:i/>
          <w:iCs/>
          <w:u w:val="single"/>
        </w:rPr>
        <w:t>not to conduct an equality impact assessment</w:t>
      </w:r>
      <w:r w:rsidRPr="00B126B2">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1E6516A" w14:textId="77777777" w:rsidTr="00343B41">
        <w:trPr>
          <w:trHeight w:val="2880"/>
        </w:trPr>
        <w:tc>
          <w:tcPr>
            <w:tcW w:w="9498" w:type="dxa"/>
          </w:tcPr>
          <w:p w14:paraId="222649B4" w14:textId="74CD38A2" w:rsidR="00AC23FD" w:rsidRPr="00DC50B5" w:rsidRDefault="00A1526C" w:rsidP="00C02C4F">
            <w:pPr>
              <w:pStyle w:val="Response"/>
            </w:pPr>
            <w:r>
              <w:t>The laying of NICCAP3</w:t>
            </w:r>
            <w:r w:rsidR="00A039D3">
              <w:t xml:space="preserve"> at the NI Assembly</w:t>
            </w:r>
            <w:r>
              <w:t xml:space="preserve"> is a statutory requirement under section 60 of the Climate Change Act 2008. It is a cross departmental </w:t>
            </w:r>
            <w:r w:rsidR="00A039D3">
              <w:t>program</w:t>
            </w:r>
            <w:r>
              <w:t xml:space="preserve"> which coordinates the</w:t>
            </w:r>
            <w:r w:rsidR="00A039D3">
              <w:t xml:space="preserve"> </w:t>
            </w:r>
            <w:r w:rsidR="009A4EB4">
              <w:t xml:space="preserve">NI </w:t>
            </w:r>
            <w:r w:rsidR="00A039D3">
              <w:t>Executive</w:t>
            </w:r>
            <w:r w:rsidR="009A4EB4">
              <w:t xml:space="preserve"> Departments</w:t>
            </w:r>
            <w:r>
              <w:t xml:space="preserve"> responses to the</w:t>
            </w:r>
            <w:r w:rsidR="009A4EB4">
              <w:t xml:space="preserve"> latest</w:t>
            </w:r>
            <w:r>
              <w:t xml:space="preserve"> Climate Change Risk Assessment</w:t>
            </w:r>
            <w:r w:rsidR="009A4EB4">
              <w:t xml:space="preserve"> (CCRA)</w:t>
            </w:r>
            <w:r>
              <w:t xml:space="preserve"> published under section 57 of that Act. While it contains </w:t>
            </w:r>
            <w:proofErr w:type="gramStart"/>
            <w:r>
              <w:t>a number of</w:t>
            </w:r>
            <w:proofErr w:type="gramEnd"/>
            <w:r>
              <w:t xml:space="preserve"> varying policies and plans, the development and laying of NICCAP3 does not in itself</w:t>
            </w:r>
            <w:r w:rsidR="00A039D3">
              <w:t xml:space="preserve"> have any impacts on Section 75 groups. However, the polices and plans contained within NICCAP3 are owned by business areas across the Executive, and it will be for those business areas to </w:t>
            </w:r>
            <w:r w:rsidR="009A30B9">
              <w:t xml:space="preserve">where appropriate </w:t>
            </w:r>
            <w:r w:rsidR="00A039D3">
              <w:t>consider their impacts on Section 75 groups.</w:t>
            </w:r>
            <w:r>
              <w:t xml:space="preserve"> </w:t>
            </w:r>
          </w:p>
        </w:tc>
      </w:tr>
    </w:tbl>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B03E45">
        <w:tc>
          <w:tcPr>
            <w:tcW w:w="9498" w:type="dxa"/>
          </w:tcPr>
          <w:p w14:paraId="62D15346" w14:textId="161C9C3F" w:rsidR="00AC23FD" w:rsidRPr="00DC50B5" w:rsidRDefault="00B139CF" w:rsidP="00B03E45">
            <w:pPr>
              <w:pStyle w:val="DAERABodyText14pt"/>
            </w:pPr>
            <w:r>
              <w:t>None identified</w:t>
            </w:r>
            <w:r w:rsidR="009A4EB4">
              <w:t>.</w:t>
            </w:r>
          </w:p>
        </w:tc>
      </w:tr>
    </w:tbl>
    <w:p w14:paraId="0B2C26B6" w14:textId="783F41AC" w:rsidR="00B126B2" w:rsidRDefault="00B126B2" w:rsidP="00B126B2">
      <w:pPr>
        <w:pStyle w:val="DAERABodyText14pt"/>
        <w:rPr>
          <w:b/>
          <w:bCs/>
        </w:rPr>
      </w:pPr>
    </w:p>
    <w:p w14:paraId="552DEC6F" w14:textId="7C67A061" w:rsidR="00AC23FD" w:rsidRDefault="00AC23FD" w:rsidP="00AC23FD">
      <w:pPr>
        <w:pStyle w:val="DAERABodyText14pt"/>
        <w:rPr>
          <w:b/>
          <w:bCs/>
        </w:rPr>
      </w:pPr>
      <w:r w:rsidRPr="00AC23FD">
        <w:rPr>
          <w:b/>
          <w:bCs/>
        </w:rPr>
        <w:t xml:space="preserve">If the decision is to </w:t>
      </w:r>
      <w:r w:rsidRPr="00AC23FD">
        <w:rPr>
          <w:b/>
          <w:bCs/>
          <w:i/>
          <w:iCs/>
          <w:u w:val="single"/>
        </w:rPr>
        <w:t>subject the policy to an equality impact assessment</w:t>
      </w:r>
      <w:r w:rsidRPr="00AC23FD">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2250D4D" w14:textId="77777777" w:rsidTr="00B03E45">
        <w:tc>
          <w:tcPr>
            <w:tcW w:w="9498" w:type="dxa"/>
          </w:tcPr>
          <w:p w14:paraId="5DD43C95" w14:textId="62A2E51E" w:rsidR="00AC23FD" w:rsidRPr="00DC50B5" w:rsidRDefault="00B139CF" w:rsidP="00B03E45">
            <w:pPr>
              <w:pStyle w:val="DAERABodyText14pt"/>
            </w:pPr>
            <w:r>
              <w:t>None identified</w:t>
            </w:r>
            <w:r w:rsidR="009A4EB4">
              <w:t>.</w:t>
            </w:r>
          </w:p>
        </w:tc>
      </w:tr>
    </w:tbl>
    <w:p w14:paraId="61D2204C" w14:textId="77777777" w:rsidR="00AC23FD" w:rsidRPr="00AC23FD" w:rsidRDefault="00AC23FD" w:rsidP="00AC23FD">
      <w:pPr>
        <w:pStyle w:val="DAERABodyText14pt"/>
        <w:rPr>
          <w:b/>
          <w:bCs/>
        </w:rPr>
      </w:pPr>
    </w:p>
    <w:p w14:paraId="09A7734A" w14:textId="505B2C35" w:rsidR="00AC23FD" w:rsidRDefault="00AC23FD" w:rsidP="00AB1C33">
      <w:pPr>
        <w:pStyle w:val="DAERABodyText14pt"/>
        <w:rPr>
          <w:rStyle w:val="Hyperlink"/>
          <w:rFonts w:cs="Arial"/>
          <w:color w:val="0070C0"/>
          <w:szCs w:val="28"/>
        </w:rPr>
      </w:pPr>
      <w:r>
        <w:t>All public authorities’ equality schemes</w:t>
      </w:r>
      <w:r w:rsidRPr="006A5F6A">
        <w:t xml:space="preserve"> </w:t>
      </w:r>
      <w:r>
        <w:t xml:space="preserve">must state the authority’s arrangements for assessing and consulting on the likely impact of policies adopted or proposed to be adopted by the authority on the promotion of equality of </w:t>
      </w:r>
      <w:r>
        <w:lastRenderedPageBreak/>
        <w:t>opportunity. The Commission recommends screening and equality impact assessment as the tools to be utilised for such assessments.</w:t>
      </w:r>
      <w:r w:rsidRPr="006A5F6A">
        <w:t xml:space="preserve"> Further advice </w:t>
      </w:r>
      <w:r>
        <w:t xml:space="preserve">on equality impact assessment </w:t>
      </w:r>
      <w:r w:rsidRPr="006A5F6A">
        <w:t xml:space="preserve">may be found in a separate Commission publication: </w:t>
      </w:r>
      <w:hyperlink r:id="rId19" w:history="1">
        <w:r w:rsidRPr="00F66F0D">
          <w:rPr>
            <w:rStyle w:val="Hyperlink"/>
            <w:rFonts w:cs="Arial"/>
            <w:color w:val="0070C0"/>
            <w:szCs w:val="28"/>
          </w:rPr>
          <w:t>A Practical Guide to Equality Impact Assessment</w:t>
        </w:r>
      </w:hyperlink>
    </w:p>
    <w:p w14:paraId="3D5DBE6C" w14:textId="77777777" w:rsidR="00AC23FD" w:rsidRDefault="00AC23FD" w:rsidP="00AC23FD">
      <w:pPr>
        <w:rPr>
          <w:rStyle w:val="Hyperlink"/>
          <w:rFonts w:cs="Arial"/>
          <w:color w:val="0070C0"/>
          <w:sz w:val="28"/>
          <w:szCs w:val="28"/>
        </w:rPr>
      </w:pPr>
    </w:p>
    <w:p w14:paraId="6796174F" w14:textId="77777777" w:rsidR="00AC23FD" w:rsidRDefault="00AC23FD" w:rsidP="00AC23FD">
      <w:pPr>
        <w:rPr>
          <w:rStyle w:val="Hyperlink"/>
          <w:rFonts w:cs="Arial"/>
          <w:color w:val="0070C0"/>
          <w:sz w:val="28"/>
          <w:szCs w:val="28"/>
        </w:rPr>
      </w:pPr>
    </w:p>
    <w:p w14:paraId="1C64C660" w14:textId="77777777" w:rsidR="009A4EB4" w:rsidRDefault="009A4EB4"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4B166E24"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Yes </w:t>
      </w:r>
      <w:r w:rsidR="005E00E9" w:rsidRPr="005E00E9">
        <w:rPr>
          <w:b/>
          <w:bCs/>
        </w:rPr>
        <w:tab/>
      </w:r>
      <w:r w:rsidR="00343B41">
        <w:rPr>
          <w:b/>
          <w:bCs/>
        </w:rPr>
        <w:fldChar w:fldCharType="begin">
          <w:ffData>
            <w:name w:val=""/>
            <w:enabled/>
            <w:calcOnExit w:val="0"/>
            <w:checkBox>
              <w:sizeAuto/>
              <w:default w:val="1"/>
            </w:checkBox>
          </w:ffData>
        </w:fldChar>
      </w:r>
      <w:r w:rsidR="00343B41">
        <w:rPr>
          <w:b/>
          <w:bCs/>
        </w:rPr>
        <w:instrText xml:space="preserve"> FORMCHECKBOX </w:instrText>
      </w:r>
      <w:r w:rsidR="00343B41">
        <w:rPr>
          <w:b/>
          <w:bCs/>
        </w:rPr>
      </w:r>
      <w:r w:rsidR="00343B41">
        <w:rPr>
          <w:b/>
          <w:bCs/>
        </w:rPr>
        <w:fldChar w:fldCharType="separate"/>
      </w:r>
      <w:r w:rsidR="00343B41">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AC23F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B03E45">
        <w:tc>
          <w:tcPr>
            <w:tcW w:w="9498" w:type="dxa"/>
          </w:tcPr>
          <w:p w14:paraId="7475402A" w14:textId="4A57FEF2" w:rsidR="005E00E9" w:rsidRPr="00DC50B5" w:rsidRDefault="009A4EB4" w:rsidP="00B03E45">
            <w:pPr>
              <w:pStyle w:val="DAERABodyText14pt"/>
            </w:pPr>
            <w:r>
              <w:t>N/A.</w:t>
            </w:r>
          </w:p>
        </w:tc>
      </w:tr>
    </w:tbl>
    <w:p w14:paraId="0EF0DB46" w14:textId="77777777" w:rsidR="005E00E9" w:rsidRPr="00AC23FD" w:rsidRDefault="005E00E9" w:rsidP="005E00E9">
      <w:pPr>
        <w:pStyle w:val="DAERABodyText14pt"/>
        <w:rPr>
          <w:b/>
          <w:bCs/>
        </w:rPr>
      </w:pPr>
    </w:p>
    <w:p w14:paraId="0E6C1A4B" w14:textId="77777777" w:rsidR="005E00E9" w:rsidRPr="00BD7BB2" w:rsidRDefault="005E00E9" w:rsidP="00BD7BB2">
      <w:pPr>
        <w:pStyle w:val="DAERASubHeader"/>
      </w:pPr>
      <w:r w:rsidRPr="00BD7BB2">
        <w:t>Timetabling and prioritising</w:t>
      </w:r>
    </w:p>
    <w:p w14:paraId="64396F9C" w14:textId="77777777" w:rsidR="005E00E9" w:rsidRPr="00F70DA4" w:rsidRDefault="005E00E9" w:rsidP="005E00E9">
      <w:pPr>
        <w:autoSpaceDE w:val="0"/>
        <w:autoSpaceDN w:val="0"/>
        <w:adjustRightInd w:val="0"/>
        <w:jc w:val="both"/>
        <w:rPr>
          <w:rFonts w:cs="Arial"/>
          <w:b/>
          <w:sz w:val="28"/>
          <w:szCs w:val="28"/>
        </w:rPr>
      </w:pPr>
    </w:p>
    <w:p w14:paraId="0A7B8EA3" w14:textId="77777777" w:rsidR="005E00E9" w:rsidRPr="00BD7BB2" w:rsidRDefault="005E00E9" w:rsidP="00BD7BB2">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lastRenderedPageBreak/>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026F2A30" w14:textId="71B33DD1" w:rsidR="005E00E9" w:rsidRDefault="005E00E9" w:rsidP="00BD7BB2">
      <w:pPr>
        <w:pStyle w:val="DAERABodyText14pt"/>
        <w:rPr>
          <w:b/>
          <w:bCs/>
        </w:rPr>
      </w:pPr>
      <w:r w:rsidRPr="00BD7BB2">
        <w:rPr>
          <w:b/>
          <w:bCs/>
        </w:rPr>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BD7BB2" w:rsidRDefault="00BD7BB2" w:rsidP="00B03E45">
            <w:pPr>
              <w:numPr>
                <w:ilvl w:val="12"/>
                <w:numId w:val="0"/>
              </w:numPr>
              <w:spacing w:before="120" w:after="120"/>
              <w:rPr>
                <w:rFonts w:ascii="Arial" w:hAnsi="Arial" w:cs="Arial"/>
                <w:b/>
                <w:sz w:val="28"/>
                <w:szCs w:val="28"/>
                <w:highlight w:val="yellow"/>
              </w:rPr>
            </w:pPr>
            <w:r w:rsidRPr="00BD7BB2">
              <w:rPr>
                <w:rFonts w:ascii="Arial" w:hAnsi="Arial" w:cs="Arial"/>
                <w:b/>
                <w:sz w:val="28"/>
                <w:szCs w:val="28"/>
              </w:rPr>
              <w:t>Rating (1-3)</w:t>
            </w:r>
          </w:p>
        </w:tc>
      </w:tr>
      <w:tr w:rsidR="00BD7BB2" w:rsidRPr="00BE7B0F"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77777777" w:rsidR="00BD7BB2" w:rsidRPr="00BD7BB2" w:rsidRDefault="00BD7BB2" w:rsidP="00B03E45">
            <w:pPr>
              <w:numPr>
                <w:ilvl w:val="12"/>
                <w:numId w:val="0"/>
              </w:numPr>
              <w:spacing w:before="120" w:after="120"/>
              <w:rPr>
                <w:rFonts w:ascii="Arial" w:hAnsi="Arial" w:cs="Arial"/>
                <w:sz w:val="28"/>
                <w:szCs w:val="28"/>
                <w:highlight w:val="yellow"/>
              </w:rPr>
            </w:pPr>
          </w:p>
        </w:tc>
      </w:tr>
      <w:tr w:rsidR="00BD7BB2" w:rsidRPr="00BE7B0F"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77777777" w:rsidR="00BD7BB2" w:rsidRPr="00BD7BB2" w:rsidRDefault="00BD7BB2" w:rsidP="00B03E45">
            <w:pPr>
              <w:numPr>
                <w:ilvl w:val="12"/>
                <w:numId w:val="0"/>
              </w:numPr>
              <w:rPr>
                <w:rFonts w:ascii="Arial" w:hAnsi="Arial" w:cs="Arial"/>
                <w:sz w:val="28"/>
                <w:szCs w:val="28"/>
                <w:highlight w:val="yellow"/>
              </w:rPr>
            </w:pPr>
          </w:p>
          <w:p w14:paraId="0CB406F9" w14:textId="77777777" w:rsidR="00BD7BB2" w:rsidRPr="00BD7BB2" w:rsidRDefault="00BD7BB2" w:rsidP="00B03E45">
            <w:pPr>
              <w:numPr>
                <w:ilvl w:val="12"/>
                <w:numId w:val="0"/>
              </w:numPr>
              <w:rPr>
                <w:rFonts w:ascii="Arial" w:hAnsi="Arial" w:cs="Arial"/>
                <w:sz w:val="28"/>
                <w:szCs w:val="28"/>
                <w:highlight w:val="yellow"/>
              </w:rPr>
            </w:pPr>
          </w:p>
        </w:tc>
      </w:tr>
      <w:tr w:rsidR="00BD7BB2" w:rsidRPr="007279F4"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2719952E" w14:textId="131A6ACF"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Effect on people’s daily lives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77777777" w:rsidR="00BD7BB2" w:rsidRPr="00BD7BB2" w:rsidRDefault="00BD7BB2" w:rsidP="00B03E45">
            <w:pPr>
              <w:numPr>
                <w:ilvl w:val="12"/>
                <w:numId w:val="0"/>
              </w:numPr>
              <w:rPr>
                <w:rFonts w:ascii="Arial" w:hAnsi="Arial" w:cs="Arial"/>
                <w:sz w:val="28"/>
                <w:szCs w:val="28"/>
              </w:rPr>
            </w:pPr>
          </w:p>
          <w:p w14:paraId="20A19582" w14:textId="77777777" w:rsidR="00BD7BB2" w:rsidRPr="00BD7BB2" w:rsidRDefault="00BD7BB2" w:rsidP="00B03E45">
            <w:pPr>
              <w:numPr>
                <w:ilvl w:val="12"/>
                <w:numId w:val="0"/>
              </w:numPr>
              <w:rPr>
                <w:rFonts w:ascii="Arial" w:hAnsi="Arial" w:cs="Arial"/>
                <w:sz w:val="28"/>
                <w:szCs w:val="28"/>
              </w:rPr>
            </w:pPr>
          </w:p>
        </w:tc>
      </w:tr>
      <w:tr w:rsidR="00BD7BB2" w:rsidRPr="007279F4"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77777777" w:rsidR="00BD7BB2" w:rsidRPr="00BD7BB2" w:rsidRDefault="00BD7BB2" w:rsidP="00B03E45">
            <w:pPr>
              <w:numPr>
                <w:ilvl w:val="12"/>
                <w:numId w:val="0"/>
              </w:numPr>
              <w:rPr>
                <w:rFonts w:ascii="Arial" w:hAnsi="Arial" w:cs="Arial"/>
                <w:sz w:val="28"/>
                <w:szCs w:val="28"/>
              </w:rPr>
            </w:pPr>
          </w:p>
        </w:tc>
      </w:tr>
      <w:tr w:rsidR="00BD7BB2" w:rsidRPr="007279F4"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7777777" w:rsidR="00BD7BB2" w:rsidRPr="00BD7BB2" w:rsidRDefault="00BD7BB2" w:rsidP="00B03E45">
            <w:pPr>
              <w:numPr>
                <w:ilvl w:val="12"/>
                <w:numId w:val="0"/>
              </w:numPr>
              <w:rPr>
                <w:rFonts w:ascii="Arial" w:hAnsi="Arial" w:cs="Arial"/>
                <w:sz w:val="28"/>
                <w:szCs w:val="28"/>
              </w:rPr>
            </w:pP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08667D1B" w14:textId="3E210EE2" w:rsidR="00BD7BB2" w:rsidRPr="006060C3" w:rsidRDefault="00BD7BB2" w:rsidP="00BD7BB2">
      <w:pPr>
        <w:pStyle w:val="DAERABodyText14pt"/>
        <w:rPr>
          <w:b/>
          <w:bCs/>
        </w:rPr>
      </w:pPr>
      <w:r w:rsidRPr="008925FE">
        <w:rPr>
          <w:b/>
        </w:rPr>
        <w:t>Is the policy affected by timetables established by other relevant public authorities?</w:t>
      </w:r>
      <w:r w:rsidR="006060C3">
        <w:rPr>
          <w:b/>
        </w:rPr>
        <w:t xml:space="preserve"> </w:t>
      </w:r>
      <w:r w:rsidR="006060C3">
        <w:rPr>
          <w:b/>
          <w:bCs/>
        </w:rPr>
        <w:t xml:space="preserve"> </w:t>
      </w:r>
      <w:r w:rsidR="006060C3" w:rsidRPr="00127EA5">
        <w:rPr>
          <w:bCs/>
        </w:rPr>
        <w:t>Yes</w:t>
      </w:r>
      <w:r w:rsidR="006060C3">
        <w:rPr>
          <w:bCs/>
        </w:rPr>
        <w:t xml:space="preserve"> </w:t>
      </w:r>
      <w:r w:rsidR="006060C3">
        <w:rPr>
          <w:bCs/>
        </w:rPr>
        <w:tab/>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r>
        <w:br/>
      </w: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B03E45">
        <w:tc>
          <w:tcPr>
            <w:tcW w:w="9498" w:type="dxa"/>
          </w:tcPr>
          <w:p w14:paraId="51A855CF" w14:textId="5278FF0B" w:rsidR="00BD7BB2" w:rsidRPr="00DC50B5" w:rsidRDefault="00BD7BB2" w:rsidP="00B03E45">
            <w:pPr>
              <w:pStyle w:val="DAERABodyText14pt"/>
            </w:pPr>
          </w:p>
        </w:tc>
      </w:tr>
    </w:tbl>
    <w:p w14:paraId="67F25ACB" w14:textId="77777777" w:rsidR="009A4EB4" w:rsidRDefault="009A4EB4" w:rsidP="00825EDD">
      <w:pPr>
        <w:pStyle w:val="DAERAHeaderStyle"/>
      </w:pPr>
    </w:p>
    <w:p w14:paraId="035C85C5" w14:textId="611B1B47" w:rsidR="00825EDD" w:rsidRPr="00D91F4E" w:rsidRDefault="00825EDD" w:rsidP="00825EDD">
      <w:pPr>
        <w:pStyle w:val="DAERAHeaderStyle"/>
      </w:pPr>
      <w:r>
        <w:lastRenderedPageBreak/>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t xml:space="preserve">Section 75 places a requirement on DAERA to have equality monitoring arrangements in place </w:t>
      </w:r>
      <w:proofErr w:type="gramStart"/>
      <w:r w:rsidRPr="00825EDD">
        <w:rPr>
          <w:rStyle w:val="DARDEqualityTextBoldChar"/>
          <w:rFonts w:eastAsiaTheme="minorHAnsi" w:cstheme="minorBidi"/>
          <w:bCs/>
          <w:color w:val="auto"/>
          <w:szCs w:val="24"/>
          <w:lang w:val="en-GB"/>
        </w:rPr>
        <w:t>in order to</w:t>
      </w:r>
      <w:proofErr w:type="gramEnd"/>
      <w:r w:rsidRPr="00825EDD">
        <w:rPr>
          <w:rStyle w:val="DARDEqualityTextBoldChar"/>
          <w:rFonts w:eastAsiaTheme="minorHAnsi" w:cstheme="minorBidi"/>
          <w:bCs/>
          <w:color w:val="auto"/>
          <w:szCs w:val="24"/>
          <w:lang w:val="en-GB"/>
        </w:rPr>
        <w:t xml:space="preserve">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00825EDD">
      <w:pPr>
        <w:pStyle w:val="DAERABodyText14pt"/>
        <w:rPr>
          <w:i/>
          <w:iCs/>
        </w:rPr>
      </w:pPr>
      <w:r w:rsidRPr="00825EDD">
        <w:rPr>
          <w:i/>
          <w:iCs/>
        </w:rPr>
        <w:t xml:space="preserve">A system must be established to monitor the impact of the policy </w:t>
      </w:r>
      <w:proofErr w:type="gramStart"/>
      <w:r w:rsidRPr="00825EDD">
        <w:rPr>
          <w:i/>
          <w:iCs/>
        </w:rPr>
        <w:t>in order to</w:t>
      </w:r>
      <w:proofErr w:type="gramEnd"/>
      <w:r w:rsidRPr="00825EDD">
        <w:rPr>
          <w:i/>
          <w:iCs/>
        </w:rPr>
        <w:t xml:space="preserve">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 xml:space="preserve">If the monitoring and analysis of results over a </w:t>
      </w:r>
      <w:proofErr w:type="gramStart"/>
      <w:r w:rsidRPr="00825EDD">
        <w:rPr>
          <w:i/>
          <w:iCs/>
        </w:rPr>
        <w:t>two year</w:t>
      </w:r>
      <w:proofErr w:type="gramEnd"/>
      <w:r w:rsidRPr="00825EDD">
        <w:rPr>
          <w:i/>
          <w:iCs/>
        </w:rPr>
        <w:t xml:space="preserve"> period show that the policy results in greater adverse impact than predicted, or if opportunities </w:t>
      </w:r>
      <w:proofErr w:type="gramStart"/>
      <w:r w:rsidRPr="00825EDD">
        <w:rPr>
          <w:i/>
          <w:iCs/>
        </w:rPr>
        <w:t>arise</w:t>
      </w:r>
      <w:proofErr w:type="gramEnd"/>
      <w:r w:rsidRPr="00825EDD">
        <w:rPr>
          <w:i/>
          <w:iCs/>
        </w:rPr>
        <w:t xml:space="preserve"> which would allow for greater equality of opportunity to be promoted, the public 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t xml:space="preserve">Further advice on monitoring can be found at: </w:t>
      </w:r>
      <w:hyperlink r:id="rId20"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55859B38" w14:textId="77777777"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t xml:space="preserve">Outline what data you will collect in the future </w:t>
      </w:r>
      <w:proofErr w:type="gramStart"/>
      <w:r w:rsidRPr="00825EDD">
        <w:rPr>
          <w:rStyle w:val="DARDEqualityTextBoldChar"/>
          <w:rFonts w:eastAsiaTheme="minorHAnsi" w:cstheme="minorBidi"/>
          <w:bCs/>
          <w:color w:val="auto"/>
          <w:szCs w:val="24"/>
          <w:lang w:val="en-GB"/>
        </w:rPr>
        <w:t>in order to</w:t>
      </w:r>
      <w:proofErr w:type="gramEnd"/>
      <w:r w:rsidRPr="00825EDD">
        <w:rPr>
          <w:rStyle w:val="DARDEqualityTextBoldChar"/>
          <w:rFonts w:eastAsiaTheme="minorHAnsi" w:cstheme="minorBidi"/>
          <w:bCs/>
          <w:color w:val="auto"/>
          <w:szCs w:val="24"/>
          <w:lang w:val="en-GB"/>
        </w:rPr>
        <w:t xml:space="preserve"> monitor the impact of this policy or decision on equality, good relations and disability duties</w:t>
      </w:r>
      <w:r w:rsidRPr="00825EDD">
        <w:rPr>
          <w:bCs/>
        </w:rPr>
        <w:t>.</w:t>
      </w:r>
    </w:p>
    <w:p w14:paraId="01A08FCF" w14:textId="77777777" w:rsidR="00825EDD" w:rsidRPr="00825EDD" w:rsidRDefault="00825EDD" w:rsidP="00825EDD">
      <w:pPr>
        <w:pStyle w:val="DAERABodyText14pt"/>
      </w:pPr>
    </w:p>
    <w:p w14:paraId="79D093F3" w14:textId="77777777" w:rsidR="00825EDD" w:rsidRPr="00825EDD" w:rsidRDefault="00825EDD" w:rsidP="00825EDD">
      <w:pPr>
        <w:pStyle w:val="DAERABodyText14pt"/>
        <w:rPr>
          <w:b/>
          <w:bCs/>
        </w:rPr>
      </w:pPr>
      <w:r w:rsidRPr="00825EDD">
        <w:rPr>
          <w:b/>
          <w:bCs/>
        </w:rPr>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B03E45">
        <w:tc>
          <w:tcPr>
            <w:tcW w:w="9498" w:type="dxa"/>
          </w:tcPr>
          <w:p w14:paraId="245695AD" w14:textId="0DC4FCD1" w:rsidR="0017729B" w:rsidRDefault="00AE7A8D" w:rsidP="00C02C4F">
            <w:pPr>
              <w:pStyle w:val="Response"/>
              <w:rPr>
                <w:lang w:val="en-US"/>
              </w:rPr>
            </w:pPr>
            <w:r w:rsidRPr="00C61883">
              <w:rPr>
                <w:lang w:val="en-US"/>
              </w:rPr>
              <w:t xml:space="preserve">Since </w:t>
            </w:r>
            <w:r w:rsidR="0081385F">
              <w:rPr>
                <w:lang w:val="en-US"/>
              </w:rPr>
              <w:t xml:space="preserve">the creation and laying of </w:t>
            </w:r>
            <w:r>
              <w:rPr>
                <w:lang w:val="en-US"/>
              </w:rPr>
              <w:t>NICCAP3 does</w:t>
            </w:r>
            <w:r w:rsidRPr="00C61883">
              <w:rPr>
                <w:lang w:val="en-US"/>
              </w:rPr>
              <w:t xml:space="preserve"> not</w:t>
            </w:r>
            <w:r w:rsidR="00D851ED" w:rsidRPr="00D851ED">
              <w:rPr>
                <w:rFonts w:ascii="Segoe UI" w:eastAsiaTheme="minorHAnsi" w:hAnsi="Segoe UI" w:cs="Segoe UI"/>
                <w:sz w:val="18"/>
                <w:szCs w:val="18"/>
              </w:rPr>
              <w:t xml:space="preserve"> </w:t>
            </w:r>
            <w:r w:rsidR="00D851ED" w:rsidRPr="00D851ED">
              <w:t xml:space="preserve">in itself impact </w:t>
            </w:r>
            <w:proofErr w:type="gramStart"/>
            <w:r w:rsidR="00D851ED" w:rsidRPr="00D851ED">
              <w:t>upon on</w:t>
            </w:r>
            <w:proofErr w:type="gramEnd"/>
            <w:r w:rsidR="00D851ED" w:rsidRPr="00D851ED">
              <w:t xml:space="preserve"> </w:t>
            </w:r>
            <w:r w:rsidR="00D851ED">
              <w:t>section 75 groups</w:t>
            </w:r>
            <w:r w:rsidR="00D851ED" w:rsidRPr="00D851ED">
              <w:t xml:space="preserve">, </w:t>
            </w:r>
            <w:r w:rsidRPr="00C61883">
              <w:rPr>
                <w:lang w:val="en-US"/>
              </w:rPr>
              <w:t xml:space="preserve">it is not necessary to monitor </w:t>
            </w:r>
            <w:r w:rsidR="009A4EB4">
              <w:rPr>
                <w:lang w:val="en-US"/>
              </w:rPr>
              <w:t>its</w:t>
            </w:r>
            <w:r w:rsidR="00D851ED" w:rsidRPr="00C61883">
              <w:rPr>
                <w:lang w:val="en-US"/>
              </w:rPr>
              <w:t xml:space="preserve"> </w:t>
            </w:r>
            <w:r w:rsidRPr="00C61883">
              <w:rPr>
                <w:lang w:val="en-US"/>
              </w:rPr>
              <w:t>specific impact on equality. However, the Department publish</w:t>
            </w:r>
            <w:r w:rsidR="006921BC">
              <w:rPr>
                <w:lang w:val="en-US"/>
              </w:rPr>
              <w:t>ed</w:t>
            </w:r>
            <w:r w:rsidRPr="00C61883">
              <w:rPr>
                <w:lang w:val="en-US"/>
              </w:rPr>
              <w:t xml:space="preserve"> </w:t>
            </w:r>
            <w:r w:rsidR="005A1048">
              <w:rPr>
                <w:lang w:val="en-US"/>
              </w:rPr>
              <w:t xml:space="preserve">a draft of </w:t>
            </w:r>
            <w:r w:rsidRPr="00C61883">
              <w:rPr>
                <w:lang w:val="en-US"/>
              </w:rPr>
              <w:t xml:space="preserve">this </w:t>
            </w:r>
            <w:r w:rsidR="00D851ED">
              <w:rPr>
                <w:lang w:val="en-US"/>
              </w:rPr>
              <w:t>a</w:t>
            </w:r>
            <w:r w:rsidRPr="00C61883">
              <w:rPr>
                <w:lang w:val="en-US"/>
              </w:rPr>
              <w:t xml:space="preserve">ssessment </w:t>
            </w:r>
            <w:r w:rsidR="006921BC">
              <w:rPr>
                <w:lang w:val="en-US"/>
              </w:rPr>
              <w:t>as part of a public</w:t>
            </w:r>
            <w:r w:rsidRPr="00C61883">
              <w:rPr>
                <w:lang w:val="en-US"/>
              </w:rPr>
              <w:t xml:space="preserve"> consultation</w:t>
            </w:r>
            <w:r w:rsidR="00136C97">
              <w:rPr>
                <w:lang w:val="en-US"/>
              </w:rPr>
              <w:t xml:space="preserve"> </w:t>
            </w:r>
            <w:r w:rsidRPr="00C61883">
              <w:rPr>
                <w:lang w:val="en-US"/>
              </w:rPr>
              <w:t xml:space="preserve">on the </w:t>
            </w:r>
            <w:r w:rsidR="00D851ED">
              <w:rPr>
                <w:lang w:val="en-US"/>
              </w:rPr>
              <w:t>draft NICCAP3 where</w:t>
            </w:r>
            <w:r w:rsidRPr="00C61883">
              <w:rPr>
                <w:lang w:val="en-US"/>
              </w:rPr>
              <w:t xml:space="preserve"> </w:t>
            </w:r>
            <w:r w:rsidR="00D851ED">
              <w:rPr>
                <w:lang w:val="en-US"/>
              </w:rPr>
              <w:t>s</w:t>
            </w:r>
            <w:r w:rsidRPr="00C61883">
              <w:rPr>
                <w:lang w:val="en-US"/>
              </w:rPr>
              <w:t xml:space="preserve">takeholders </w:t>
            </w:r>
            <w:r w:rsidR="00136C97">
              <w:rPr>
                <w:lang w:val="en-US"/>
              </w:rPr>
              <w:t>were</w:t>
            </w:r>
            <w:r w:rsidRPr="00C61883">
              <w:rPr>
                <w:lang w:val="en-US"/>
              </w:rPr>
              <w:t xml:space="preserve"> </w:t>
            </w:r>
            <w:r w:rsidR="00136C97">
              <w:rPr>
                <w:lang w:val="en-US"/>
              </w:rPr>
              <w:t xml:space="preserve">asked if they agreed with our decision </w:t>
            </w:r>
            <w:r w:rsidR="006921BC">
              <w:rPr>
                <w:lang w:val="en-US"/>
              </w:rPr>
              <w:t>to screen out for Equality Impacts. The Department has published a summary of the outcome of that consultation</w:t>
            </w:r>
            <w:r w:rsidR="005A1048">
              <w:rPr>
                <w:lang w:val="en-US"/>
              </w:rPr>
              <w:t xml:space="preserve"> o</w:t>
            </w:r>
            <w:r w:rsidR="005A1048" w:rsidRPr="00C61883">
              <w:rPr>
                <w:lang w:val="en-US"/>
              </w:rPr>
              <w:t>n</w:t>
            </w:r>
            <w:r w:rsidR="0017729B">
              <w:rPr>
                <w:lang w:val="en-US"/>
              </w:rPr>
              <w:t>:</w:t>
            </w:r>
            <w:r w:rsidR="005A1048" w:rsidRPr="00C61883">
              <w:rPr>
                <w:lang w:val="en-US"/>
              </w:rPr>
              <w:t xml:space="preserve"> </w:t>
            </w:r>
          </w:p>
          <w:p w14:paraId="22D152B7" w14:textId="1341B180" w:rsidR="0017729B" w:rsidRDefault="0017729B" w:rsidP="00C02C4F">
            <w:pPr>
              <w:pStyle w:val="Response"/>
              <w:rPr>
                <w:lang w:val="en-US"/>
              </w:rPr>
            </w:pPr>
            <w:hyperlink r:id="rId21" w:history="1">
              <w:r>
                <w:rPr>
                  <w:rStyle w:val="Hyperlink"/>
                  <w:lang w:val="en-US"/>
                </w:rPr>
                <w:t>https://www.daera-ni.gov.uk/publications/summary-responses-consultation-draft-third-northern-ireland-climate-change-adaptation-plan-niccap3</w:t>
              </w:r>
            </w:hyperlink>
            <w:r w:rsidR="006921BC">
              <w:rPr>
                <w:lang w:val="en-US"/>
              </w:rPr>
              <w:t xml:space="preserve"> </w:t>
            </w:r>
          </w:p>
          <w:p w14:paraId="41B6365E" w14:textId="1996348A" w:rsidR="00825EDD" w:rsidRPr="00DC50B5" w:rsidRDefault="0017729B" w:rsidP="00C02C4F">
            <w:pPr>
              <w:pStyle w:val="Response"/>
            </w:pPr>
            <w:r>
              <w:rPr>
                <w:lang w:val="en-US"/>
              </w:rPr>
              <w:t xml:space="preserve">This </w:t>
            </w:r>
            <w:r w:rsidR="005A1048">
              <w:rPr>
                <w:lang w:val="en-US"/>
              </w:rPr>
              <w:t xml:space="preserve">shows </w:t>
            </w:r>
            <w:r w:rsidR="00FB5491">
              <w:rPr>
                <w:lang w:val="en-US"/>
              </w:rPr>
              <w:t xml:space="preserve">that 82% of respondents </w:t>
            </w:r>
            <w:r w:rsidR="005A1048">
              <w:rPr>
                <w:lang w:val="en-US"/>
              </w:rPr>
              <w:t>support</w:t>
            </w:r>
            <w:r w:rsidR="00FB5491">
              <w:rPr>
                <w:lang w:val="en-US"/>
              </w:rPr>
              <w:t>ed</w:t>
            </w:r>
            <w:r w:rsidR="005A1048">
              <w:rPr>
                <w:lang w:val="en-US"/>
              </w:rPr>
              <w:t xml:space="preserve"> the Department’s </w:t>
            </w:r>
            <w:r w:rsidR="00136C97">
              <w:rPr>
                <w:lang w:val="en-US"/>
              </w:rPr>
              <w:t>decision</w:t>
            </w:r>
            <w:r w:rsidR="00FB5491">
              <w:rPr>
                <w:lang w:val="en-US"/>
              </w:rPr>
              <w:t xml:space="preserve"> to screen NICCAP3 out at this level but </w:t>
            </w:r>
            <w:r w:rsidR="009A30B9">
              <w:rPr>
                <w:lang w:val="en-US"/>
              </w:rPr>
              <w:t xml:space="preserve">that it would be for the policy / project owners of actions contained within it </w:t>
            </w:r>
            <w:r w:rsidR="00FB5491">
              <w:rPr>
                <w:lang w:val="en-US"/>
              </w:rPr>
              <w:t xml:space="preserve">to assess and </w:t>
            </w:r>
            <w:r w:rsidR="009A30B9">
              <w:rPr>
                <w:lang w:val="en-US"/>
              </w:rPr>
              <w:t xml:space="preserve">screen </w:t>
            </w:r>
            <w:r w:rsidR="00FB5491">
              <w:rPr>
                <w:lang w:val="en-US"/>
              </w:rPr>
              <w:t>the policies and proposals within it at their level of implementation</w:t>
            </w:r>
            <w:r w:rsidR="009A30B9">
              <w:rPr>
                <w:lang w:val="en-US"/>
              </w:rPr>
              <w:t xml:space="preserve"> as appropriate</w:t>
            </w:r>
            <w:r w:rsidR="00136C97">
              <w:rPr>
                <w:lang w:val="en-US"/>
              </w:rPr>
              <w:t>.</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B03E45">
        <w:tc>
          <w:tcPr>
            <w:tcW w:w="9498" w:type="dxa"/>
          </w:tcPr>
          <w:p w14:paraId="6E5344BF" w14:textId="0C741ADC" w:rsidR="0017729B" w:rsidRDefault="00AE7A8D" w:rsidP="0017729B">
            <w:pPr>
              <w:pStyle w:val="Response"/>
              <w:rPr>
                <w:lang w:val="en-US"/>
              </w:rPr>
            </w:pPr>
            <w:r w:rsidRPr="00C61883">
              <w:rPr>
                <w:lang w:val="en-US"/>
              </w:rPr>
              <w:t xml:space="preserve">Since </w:t>
            </w:r>
            <w:r w:rsidR="003606ED">
              <w:rPr>
                <w:lang w:val="en-US"/>
              </w:rPr>
              <w:t xml:space="preserve">the creation and laying </w:t>
            </w:r>
            <w:r>
              <w:rPr>
                <w:lang w:val="en-US"/>
              </w:rPr>
              <w:t>NICAAP3 does</w:t>
            </w:r>
            <w:r w:rsidRPr="00C61883">
              <w:rPr>
                <w:lang w:val="en-US"/>
              </w:rPr>
              <w:t xml:space="preserve"> not introduce </w:t>
            </w:r>
            <w:r>
              <w:rPr>
                <w:lang w:val="en-US"/>
              </w:rPr>
              <w:t xml:space="preserve">new </w:t>
            </w:r>
            <w:r w:rsidRPr="00C61883">
              <w:rPr>
                <w:lang w:val="en-US"/>
              </w:rPr>
              <w:t xml:space="preserve">policies it is not necessary to monitor their specific impact on </w:t>
            </w:r>
            <w:r>
              <w:rPr>
                <w:lang w:val="en-US"/>
              </w:rPr>
              <w:t>good relations</w:t>
            </w:r>
            <w:r w:rsidRPr="00C61883">
              <w:rPr>
                <w:lang w:val="en-US"/>
              </w:rPr>
              <w:t xml:space="preserve">. </w:t>
            </w:r>
            <w:r w:rsidR="00C13206" w:rsidRPr="00C61883">
              <w:rPr>
                <w:lang w:val="en-US"/>
              </w:rPr>
              <w:t>However, the Department publish</w:t>
            </w:r>
            <w:r w:rsidR="00C13206">
              <w:rPr>
                <w:lang w:val="en-US"/>
              </w:rPr>
              <w:t>ed</w:t>
            </w:r>
            <w:r w:rsidR="00C13206" w:rsidRPr="00C61883">
              <w:rPr>
                <w:lang w:val="en-US"/>
              </w:rPr>
              <w:t xml:space="preserve"> </w:t>
            </w:r>
            <w:r w:rsidR="00C13206">
              <w:rPr>
                <w:lang w:val="en-US"/>
              </w:rPr>
              <w:t xml:space="preserve">a draft of </w:t>
            </w:r>
            <w:r w:rsidR="00C13206" w:rsidRPr="00C61883">
              <w:rPr>
                <w:lang w:val="en-US"/>
              </w:rPr>
              <w:t xml:space="preserve">this </w:t>
            </w:r>
            <w:r w:rsidR="00C13206">
              <w:rPr>
                <w:lang w:val="en-US"/>
              </w:rPr>
              <w:t>a</w:t>
            </w:r>
            <w:r w:rsidR="00C13206" w:rsidRPr="00C61883">
              <w:rPr>
                <w:lang w:val="en-US"/>
              </w:rPr>
              <w:t xml:space="preserve">ssessment </w:t>
            </w:r>
            <w:r w:rsidR="00C13206">
              <w:rPr>
                <w:lang w:val="en-US"/>
              </w:rPr>
              <w:t>as part of a public</w:t>
            </w:r>
            <w:r w:rsidR="00C13206" w:rsidRPr="00C61883">
              <w:rPr>
                <w:lang w:val="en-US"/>
              </w:rPr>
              <w:t xml:space="preserve"> consultation</w:t>
            </w:r>
            <w:r w:rsidR="00C13206">
              <w:rPr>
                <w:lang w:val="en-US"/>
              </w:rPr>
              <w:t xml:space="preserve"> </w:t>
            </w:r>
            <w:r w:rsidR="00C13206" w:rsidRPr="00C61883">
              <w:rPr>
                <w:lang w:val="en-US"/>
              </w:rPr>
              <w:t xml:space="preserve">on the </w:t>
            </w:r>
            <w:r w:rsidR="00C13206">
              <w:rPr>
                <w:lang w:val="en-US"/>
              </w:rPr>
              <w:t>draft NICCAP3 where</w:t>
            </w:r>
            <w:r w:rsidR="00C13206" w:rsidRPr="00C61883">
              <w:rPr>
                <w:lang w:val="en-US"/>
              </w:rPr>
              <w:t xml:space="preserve"> </w:t>
            </w:r>
            <w:r w:rsidR="00C13206">
              <w:rPr>
                <w:lang w:val="en-US"/>
              </w:rPr>
              <w:t>s</w:t>
            </w:r>
            <w:r w:rsidR="00C13206" w:rsidRPr="00C61883">
              <w:rPr>
                <w:lang w:val="en-US"/>
              </w:rPr>
              <w:t xml:space="preserve">takeholders </w:t>
            </w:r>
            <w:r w:rsidR="00C13206">
              <w:rPr>
                <w:lang w:val="en-US"/>
              </w:rPr>
              <w:t>were</w:t>
            </w:r>
            <w:r w:rsidR="00C13206" w:rsidRPr="00C61883">
              <w:rPr>
                <w:lang w:val="en-US"/>
              </w:rPr>
              <w:t xml:space="preserve"> </w:t>
            </w:r>
            <w:r w:rsidR="00C13206">
              <w:rPr>
                <w:lang w:val="en-US"/>
              </w:rPr>
              <w:t xml:space="preserve">asked if they agreed with our decision to screen out for Equality Impacts. The Department has published a summary of the outcome of that consultation </w:t>
            </w:r>
            <w:r w:rsidR="0017729B">
              <w:rPr>
                <w:lang w:val="en-US"/>
              </w:rPr>
              <w:t>o</w:t>
            </w:r>
            <w:r w:rsidR="0017729B" w:rsidRPr="00C61883">
              <w:rPr>
                <w:lang w:val="en-US"/>
              </w:rPr>
              <w:t>n</w:t>
            </w:r>
            <w:r w:rsidR="0017729B">
              <w:rPr>
                <w:lang w:val="en-US"/>
              </w:rPr>
              <w:t>:</w:t>
            </w:r>
            <w:r w:rsidR="0017729B" w:rsidRPr="00C61883">
              <w:rPr>
                <w:lang w:val="en-US"/>
              </w:rPr>
              <w:t xml:space="preserve"> </w:t>
            </w:r>
          </w:p>
          <w:p w14:paraId="0B814608" w14:textId="77777777" w:rsidR="0017729B" w:rsidRDefault="0017729B" w:rsidP="0017729B">
            <w:pPr>
              <w:pStyle w:val="Response"/>
              <w:rPr>
                <w:lang w:val="en-US"/>
              </w:rPr>
            </w:pPr>
            <w:hyperlink r:id="rId22" w:history="1">
              <w:r>
                <w:rPr>
                  <w:rStyle w:val="Hyperlink"/>
                  <w:lang w:val="en-US"/>
                </w:rPr>
                <w:t>https://www.daera-ni.gov.uk/publications/summary-responses-consultation-draft-third-northern-ireland-climate-change-adaptation-plan-niccap3</w:t>
              </w:r>
            </w:hyperlink>
            <w:r>
              <w:rPr>
                <w:lang w:val="en-US"/>
              </w:rPr>
              <w:t xml:space="preserve"> </w:t>
            </w:r>
          </w:p>
          <w:p w14:paraId="5F1FA24C" w14:textId="5FE32071" w:rsidR="00825EDD" w:rsidRPr="00DC50B5" w:rsidRDefault="0017729B" w:rsidP="0017729B">
            <w:pPr>
              <w:pStyle w:val="Response"/>
            </w:pPr>
            <w:r>
              <w:rPr>
                <w:lang w:val="en-US"/>
              </w:rPr>
              <w:lastRenderedPageBreak/>
              <w:t>This</w:t>
            </w:r>
            <w:r w:rsidR="00C13206">
              <w:rPr>
                <w:lang w:val="en-US"/>
              </w:rPr>
              <w:t xml:space="preserve"> </w:t>
            </w:r>
            <w:r w:rsidR="00FB5491">
              <w:rPr>
                <w:lang w:val="en-US"/>
              </w:rPr>
              <w:t xml:space="preserve">shows that 82% of respondents supported the Department’s decision to screen NICCAP3 out at this level but </w:t>
            </w:r>
            <w:r w:rsidR="009A30B9">
              <w:rPr>
                <w:lang w:val="en-US"/>
              </w:rPr>
              <w:t xml:space="preserve">that it would be for the specific policy / project owners of actions contained within it </w:t>
            </w:r>
            <w:r w:rsidR="00FB5491">
              <w:rPr>
                <w:lang w:val="en-US"/>
              </w:rPr>
              <w:t>to assess and monitor the policies and proposals within it at their level of implementation</w:t>
            </w:r>
            <w:r w:rsidR="009A30B9">
              <w:rPr>
                <w:lang w:val="en-US"/>
              </w:rPr>
              <w:t xml:space="preserve"> as </w:t>
            </w:r>
            <w:proofErr w:type="gramStart"/>
            <w:r w:rsidR="009A30B9">
              <w:rPr>
                <w:lang w:val="en-US"/>
              </w:rPr>
              <w:t>appropriate</w:t>
            </w:r>
            <w:r w:rsidR="00FB5491">
              <w:rPr>
                <w:lang w:val="en-US"/>
              </w:rPr>
              <w:t>.</w:t>
            </w:r>
            <w:r w:rsidR="00C13206">
              <w:rPr>
                <w:lang w:val="en-US"/>
              </w:rPr>
              <w:t>.</w:t>
            </w:r>
            <w:proofErr w:type="gramEnd"/>
          </w:p>
        </w:tc>
      </w:tr>
    </w:tbl>
    <w:p w14:paraId="6B97296B" w14:textId="77777777" w:rsidR="00825EDD" w:rsidRPr="00825EDD" w:rsidRDefault="00825EDD" w:rsidP="00825EDD">
      <w:pPr>
        <w:pStyle w:val="DAERABodyText14pt"/>
      </w:pPr>
    </w:p>
    <w:p w14:paraId="6C2E545C" w14:textId="77777777" w:rsidR="00825EDD" w:rsidRPr="00825EDD" w:rsidRDefault="00825EDD" w:rsidP="00825EDD">
      <w:pPr>
        <w:pStyle w:val="DAERABodyText14pt"/>
        <w:rPr>
          <w:b/>
          <w:bCs/>
        </w:rPr>
      </w:pPr>
      <w:r w:rsidRPr="00825EDD">
        <w:rPr>
          <w:b/>
          <w:bCs/>
        </w:rPr>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B03E45">
        <w:tc>
          <w:tcPr>
            <w:tcW w:w="9498" w:type="dxa"/>
          </w:tcPr>
          <w:p w14:paraId="53E0DA52" w14:textId="04F37FA2" w:rsidR="0017729B" w:rsidRDefault="00AE7A8D" w:rsidP="0017729B">
            <w:pPr>
              <w:pStyle w:val="Response"/>
              <w:rPr>
                <w:lang w:val="en-US"/>
              </w:rPr>
            </w:pPr>
            <w:r w:rsidRPr="00C61883">
              <w:rPr>
                <w:lang w:val="en-US"/>
              </w:rPr>
              <w:t xml:space="preserve">Since </w:t>
            </w:r>
            <w:r w:rsidR="003606ED">
              <w:rPr>
                <w:lang w:val="en-US"/>
              </w:rPr>
              <w:t xml:space="preserve">the creation and laying </w:t>
            </w:r>
            <w:r>
              <w:rPr>
                <w:lang w:val="en-US"/>
              </w:rPr>
              <w:t>NICCAP3 does</w:t>
            </w:r>
            <w:r w:rsidRPr="00C61883">
              <w:rPr>
                <w:lang w:val="en-US"/>
              </w:rPr>
              <w:t xml:space="preserve"> not introduce </w:t>
            </w:r>
            <w:r>
              <w:rPr>
                <w:lang w:val="en-US"/>
              </w:rPr>
              <w:t xml:space="preserve">new </w:t>
            </w:r>
            <w:r w:rsidRPr="00C61883">
              <w:rPr>
                <w:lang w:val="en-US"/>
              </w:rPr>
              <w:t xml:space="preserve">policies it is not necessary to monitor their specific impact on </w:t>
            </w:r>
            <w:r>
              <w:rPr>
                <w:lang w:val="en-US"/>
              </w:rPr>
              <w:t>disability duties</w:t>
            </w:r>
            <w:r w:rsidRPr="00C61883">
              <w:rPr>
                <w:lang w:val="en-US"/>
              </w:rPr>
              <w:t xml:space="preserve">. </w:t>
            </w:r>
            <w:r w:rsidR="00C13206" w:rsidRPr="00C61883">
              <w:rPr>
                <w:lang w:val="en-US"/>
              </w:rPr>
              <w:t>However, the Department publish</w:t>
            </w:r>
            <w:r w:rsidR="00C13206">
              <w:rPr>
                <w:lang w:val="en-US"/>
              </w:rPr>
              <w:t>ed</w:t>
            </w:r>
            <w:r w:rsidR="00C13206" w:rsidRPr="00C61883">
              <w:rPr>
                <w:lang w:val="en-US"/>
              </w:rPr>
              <w:t xml:space="preserve"> </w:t>
            </w:r>
            <w:r w:rsidR="00C13206">
              <w:rPr>
                <w:lang w:val="en-US"/>
              </w:rPr>
              <w:t xml:space="preserve">a draft of </w:t>
            </w:r>
            <w:r w:rsidR="00C13206" w:rsidRPr="00C61883">
              <w:rPr>
                <w:lang w:val="en-US"/>
              </w:rPr>
              <w:t xml:space="preserve">this </w:t>
            </w:r>
            <w:r w:rsidR="00C13206">
              <w:rPr>
                <w:lang w:val="en-US"/>
              </w:rPr>
              <w:t>a</w:t>
            </w:r>
            <w:r w:rsidR="00C13206" w:rsidRPr="00C61883">
              <w:rPr>
                <w:lang w:val="en-US"/>
              </w:rPr>
              <w:t xml:space="preserve">ssessment </w:t>
            </w:r>
            <w:r w:rsidR="00C13206">
              <w:rPr>
                <w:lang w:val="en-US"/>
              </w:rPr>
              <w:t>as part of a public</w:t>
            </w:r>
            <w:r w:rsidR="00C13206" w:rsidRPr="00C61883">
              <w:rPr>
                <w:lang w:val="en-US"/>
              </w:rPr>
              <w:t xml:space="preserve"> consultation</w:t>
            </w:r>
            <w:r w:rsidR="00C13206">
              <w:rPr>
                <w:lang w:val="en-US"/>
              </w:rPr>
              <w:t xml:space="preserve"> </w:t>
            </w:r>
            <w:r w:rsidR="00C13206" w:rsidRPr="00C61883">
              <w:rPr>
                <w:lang w:val="en-US"/>
              </w:rPr>
              <w:t xml:space="preserve">on the </w:t>
            </w:r>
            <w:r w:rsidR="00C13206">
              <w:rPr>
                <w:lang w:val="en-US"/>
              </w:rPr>
              <w:t>draft NICCAP3 where</w:t>
            </w:r>
            <w:r w:rsidR="00C13206" w:rsidRPr="00C61883">
              <w:rPr>
                <w:lang w:val="en-US"/>
              </w:rPr>
              <w:t xml:space="preserve"> </w:t>
            </w:r>
            <w:r w:rsidR="00C13206">
              <w:rPr>
                <w:lang w:val="en-US"/>
              </w:rPr>
              <w:t>s</w:t>
            </w:r>
            <w:r w:rsidR="00C13206" w:rsidRPr="00C61883">
              <w:rPr>
                <w:lang w:val="en-US"/>
              </w:rPr>
              <w:t xml:space="preserve">takeholders </w:t>
            </w:r>
            <w:r w:rsidR="00C13206">
              <w:rPr>
                <w:lang w:val="en-US"/>
              </w:rPr>
              <w:t>were</w:t>
            </w:r>
            <w:r w:rsidR="00C13206" w:rsidRPr="00C61883">
              <w:rPr>
                <w:lang w:val="en-US"/>
              </w:rPr>
              <w:t xml:space="preserve"> </w:t>
            </w:r>
            <w:r w:rsidR="00C13206">
              <w:rPr>
                <w:lang w:val="en-US"/>
              </w:rPr>
              <w:t xml:space="preserve">asked if they agreed with our decision to screen out for Equality Impacts. The Department has published a summary of the outcome of that consultation </w:t>
            </w:r>
            <w:r w:rsidR="0017729B">
              <w:rPr>
                <w:lang w:val="en-US"/>
              </w:rPr>
              <w:t>o</w:t>
            </w:r>
            <w:r w:rsidR="0017729B" w:rsidRPr="00C61883">
              <w:rPr>
                <w:lang w:val="en-US"/>
              </w:rPr>
              <w:t>n</w:t>
            </w:r>
            <w:r w:rsidR="0017729B">
              <w:rPr>
                <w:lang w:val="en-US"/>
              </w:rPr>
              <w:t>:</w:t>
            </w:r>
            <w:r w:rsidR="0017729B" w:rsidRPr="00C61883">
              <w:rPr>
                <w:lang w:val="en-US"/>
              </w:rPr>
              <w:t xml:space="preserve"> </w:t>
            </w:r>
          </w:p>
          <w:p w14:paraId="742455ED" w14:textId="77777777" w:rsidR="0017729B" w:rsidRDefault="0017729B" w:rsidP="0017729B">
            <w:pPr>
              <w:pStyle w:val="Response"/>
              <w:rPr>
                <w:lang w:val="en-US"/>
              </w:rPr>
            </w:pPr>
            <w:hyperlink r:id="rId23" w:history="1">
              <w:r>
                <w:rPr>
                  <w:rStyle w:val="Hyperlink"/>
                  <w:lang w:val="en-US"/>
                </w:rPr>
                <w:t>https://www.daera-ni.gov.uk/publications/summary-responses-consultation-draft-third-northern-ireland-climate-change-adaptation-plan-niccap3</w:t>
              </w:r>
            </w:hyperlink>
            <w:r>
              <w:rPr>
                <w:lang w:val="en-US"/>
              </w:rPr>
              <w:t xml:space="preserve"> </w:t>
            </w:r>
          </w:p>
          <w:p w14:paraId="2D2BABB4" w14:textId="14397F93" w:rsidR="00825EDD" w:rsidRPr="00DC50B5" w:rsidRDefault="0017729B" w:rsidP="0017729B">
            <w:pPr>
              <w:pStyle w:val="Response"/>
            </w:pPr>
            <w:r>
              <w:rPr>
                <w:lang w:val="en-US"/>
              </w:rPr>
              <w:t>This</w:t>
            </w:r>
            <w:r w:rsidR="00C13206">
              <w:rPr>
                <w:lang w:val="en-US"/>
              </w:rPr>
              <w:t xml:space="preserve"> </w:t>
            </w:r>
            <w:r w:rsidR="00FB5491">
              <w:rPr>
                <w:lang w:val="en-US"/>
              </w:rPr>
              <w:t xml:space="preserve">shows that 82% of respondents supported the Department’s decision to screen NICCAP3 out at this level but </w:t>
            </w:r>
            <w:r w:rsidR="009A30B9">
              <w:rPr>
                <w:lang w:val="en-US"/>
              </w:rPr>
              <w:t xml:space="preserve">that it would be for the specific policy / project owners of actions contained within it </w:t>
            </w:r>
            <w:r w:rsidR="00FB5491">
              <w:rPr>
                <w:lang w:val="en-US"/>
              </w:rPr>
              <w:t>to assess and monitor the policies and proposals within it at their level of implementation</w:t>
            </w:r>
            <w:r w:rsidR="009A30B9">
              <w:rPr>
                <w:lang w:val="en-US"/>
              </w:rPr>
              <w:t xml:space="preserve"> as appropriate</w:t>
            </w:r>
            <w:r w:rsidR="00C13206">
              <w:rPr>
                <w:lang w:val="en-US"/>
              </w:rPr>
              <w:t>.</w:t>
            </w:r>
          </w:p>
        </w:tc>
      </w:tr>
    </w:tbl>
    <w:p w14:paraId="2BF46CC5" w14:textId="77777777" w:rsidR="00825EDD" w:rsidRPr="00AC23FD" w:rsidRDefault="00825EDD" w:rsidP="00825EDD">
      <w:pPr>
        <w:pStyle w:val="DAERABodyText14pt"/>
        <w:rPr>
          <w:b/>
          <w:bCs/>
        </w:rPr>
      </w:pPr>
    </w:p>
    <w:p w14:paraId="4212503E" w14:textId="505C6B7A" w:rsidR="00242221" w:rsidRPr="00242221" w:rsidRDefault="00242221" w:rsidP="00242221">
      <w:pPr>
        <w:pStyle w:val="DAERAHeaderStyle"/>
      </w:pPr>
      <w:r w:rsidRPr="00242221">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18F95ADC" w:rsidR="00242221" w:rsidRPr="006F0634" w:rsidRDefault="00242221" w:rsidP="00242221">
      <w:pPr>
        <w:pStyle w:val="DAERABodyText14pt"/>
        <w:ind w:left="720"/>
        <w:rPr>
          <w:rFonts w:cs="Arial"/>
          <w:szCs w:val="28"/>
        </w:rPr>
      </w:pPr>
      <w:r>
        <w:rPr>
          <w:b/>
          <w:bCs/>
        </w:rPr>
        <w:lastRenderedPageBreak/>
        <w:br/>
      </w:r>
      <w:r w:rsidRPr="00242221">
        <w:rPr>
          <w:rFonts w:cs="Arial"/>
          <w:szCs w:val="28"/>
        </w:rPr>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B03E45">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0374FA0A"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B03E45">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Prohibition of torture, inhuman or degrading treatment </w:t>
            </w:r>
          </w:p>
        </w:tc>
        <w:tc>
          <w:tcPr>
            <w:tcW w:w="1984" w:type="dxa"/>
          </w:tcPr>
          <w:p w14:paraId="64A3D2DA"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3AD4011A"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B03E45">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Prohibition of slavery and forced labour</w:t>
            </w:r>
          </w:p>
        </w:tc>
        <w:tc>
          <w:tcPr>
            <w:tcW w:w="1984" w:type="dxa"/>
          </w:tcPr>
          <w:p w14:paraId="46C2B46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228346D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B03E45">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5D729E7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B03E45">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0BB3A87D"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B03E45">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6656A05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B03E45">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6A2DF7BC"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B03E45">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thought, conscience and religion</w:t>
            </w:r>
          </w:p>
        </w:tc>
        <w:tc>
          <w:tcPr>
            <w:tcW w:w="1984" w:type="dxa"/>
          </w:tcPr>
          <w:p w14:paraId="249F6DE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1CE97B7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30E3DA" w14:textId="77777777" w:rsidTr="00B03E45">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284E2CD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B03E45">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peaceful assembly and association</w:t>
            </w:r>
          </w:p>
        </w:tc>
        <w:tc>
          <w:tcPr>
            <w:tcW w:w="1984" w:type="dxa"/>
          </w:tcPr>
          <w:p w14:paraId="2C0D1C73"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78D96274"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B03E45">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marry and to found a family</w:t>
            </w:r>
          </w:p>
        </w:tc>
        <w:tc>
          <w:tcPr>
            <w:tcW w:w="1984" w:type="dxa"/>
          </w:tcPr>
          <w:p w14:paraId="29AF1A78"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25F0A75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B03E45">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The prohibition of discrimination</w:t>
            </w:r>
          </w:p>
        </w:tc>
        <w:tc>
          <w:tcPr>
            <w:tcW w:w="1984" w:type="dxa"/>
          </w:tcPr>
          <w:p w14:paraId="76011B4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37D2A0E7"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B03E45">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1D355B7B"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B03E45">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lastRenderedPageBreak/>
              <w:t>Right to education</w:t>
            </w:r>
          </w:p>
        </w:tc>
        <w:tc>
          <w:tcPr>
            <w:tcW w:w="1984" w:type="dxa"/>
          </w:tcPr>
          <w:p w14:paraId="0768903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7E552A0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B03E45">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 and secret elections</w:t>
            </w:r>
          </w:p>
        </w:tc>
        <w:tc>
          <w:tcPr>
            <w:tcW w:w="1984" w:type="dxa"/>
          </w:tcPr>
          <w:p w14:paraId="61474E54"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2DA09DA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619640D2" w14:textId="43238260" w:rsidR="00C63BD2" w:rsidRPr="00DC50B5" w:rsidRDefault="00AE7A8D" w:rsidP="00C63BD2">
            <w:pPr>
              <w:pStyle w:val="DAERABodyText14pt"/>
            </w:pPr>
            <w:r>
              <w:t>N/A</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 xml:space="preserve">Please indicate any </w:t>
      </w:r>
      <w:proofErr w:type="gramStart"/>
      <w:r w:rsidRPr="00C63BD2">
        <w:rPr>
          <w:rFonts w:cs="Arial"/>
          <w:b/>
          <w:bCs/>
          <w:szCs w:val="28"/>
        </w:rPr>
        <w:t>ways</w:t>
      </w:r>
      <w:proofErr w:type="gramEnd"/>
      <w:r w:rsidRPr="00C63BD2">
        <w:rPr>
          <w:rFonts w:cs="Arial"/>
          <w:b/>
          <w:bCs/>
          <w:szCs w:val="28"/>
        </w:rPr>
        <w:t xml:space="preserve">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B03E45">
        <w:tc>
          <w:tcPr>
            <w:tcW w:w="8789" w:type="dxa"/>
          </w:tcPr>
          <w:p w14:paraId="5BC9C774" w14:textId="79C88383" w:rsidR="00C63BD2" w:rsidRPr="00DC50B5" w:rsidRDefault="00AE7A8D" w:rsidP="00C63BD2">
            <w:pPr>
              <w:pStyle w:val="DAERABodyText14pt"/>
            </w:pPr>
            <w:r>
              <w:t>N/A</w:t>
            </w:r>
          </w:p>
        </w:tc>
      </w:tr>
    </w:tbl>
    <w:p w14:paraId="2D222C98" w14:textId="77777777" w:rsidR="00C63BD2" w:rsidRDefault="00C63BD2" w:rsidP="00825EDD">
      <w:pPr>
        <w:pStyle w:val="DAERABodyText14pt"/>
      </w:pPr>
    </w:p>
    <w:p w14:paraId="6260D254" w14:textId="77777777" w:rsidR="00C63BD2" w:rsidRDefault="00C63BD2" w:rsidP="00825EDD">
      <w:pPr>
        <w:pStyle w:val="DAERABodyText14pt"/>
      </w:pPr>
    </w:p>
    <w:p w14:paraId="41712B44" w14:textId="4B73E134" w:rsidR="00C63BD2" w:rsidRPr="00C63BD2" w:rsidRDefault="00C63BD2" w:rsidP="00C63BD2">
      <w:pPr>
        <w:pStyle w:val="DAERAHeaderStyle"/>
      </w:pPr>
      <w:r w:rsidRPr="00C63BD2">
        <w:t>Part 6 - Approval and authorisation</w:t>
      </w:r>
    </w:p>
    <w:p w14:paraId="76E75E12" w14:textId="77777777" w:rsidR="00C63BD2" w:rsidRPr="00C63BD2" w:rsidRDefault="00C63BD2" w:rsidP="00C63BD2">
      <w:pPr>
        <w:pStyle w:val="DAERABodyText14pt"/>
      </w:pPr>
      <w:r w:rsidRPr="00C63BD2">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 xml:space="preserve">I have explained any technical issues in plain English (easily understood by a </w:t>
      </w:r>
      <w:proofErr w:type="gramStart"/>
      <w:r w:rsidRPr="00C63BD2">
        <w:t>12 year old</w:t>
      </w:r>
      <w:proofErr w:type="gramEnd"/>
      <w:r w:rsidRPr="00C63BD2">
        <w:t>)</w:t>
      </w:r>
    </w:p>
    <w:p w14:paraId="463CF6D1" w14:textId="2DE97CB5" w:rsidR="00C63BD2" w:rsidRPr="00C63BD2" w:rsidRDefault="00C63BD2">
      <w:pPr>
        <w:pStyle w:val="DAERABodyText14pt"/>
        <w:numPr>
          <w:ilvl w:val="0"/>
          <w:numId w:val="11"/>
        </w:numPr>
      </w:pPr>
      <w:r w:rsidRPr="00C63BD2">
        <w:t xml:space="preserve">I have used the most relevant, current </w:t>
      </w:r>
      <w:r w:rsidR="0096790E">
        <w:t>and</w:t>
      </w:r>
      <w:r w:rsidRPr="00C63BD2">
        <w:t xml:space="preserve">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3A51B034" w:rsidR="00C63BD2" w:rsidRPr="00C63BD2" w:rsidRDefault="00C63BD2" w:rsidP="00C63BD2">
      <w:pPr>
        <w:pStyle w:val="DAERABodyText14pt"/>
        <w:rPr>
          <w:b/>
          <w:bCs/>
        </w:rPr>
      </w:pPr>
      <w:r w:rsidRPr="00C63BD2">
        <w:rPr>
          <w:b/>
          <w:bCs/>
        </w:rPr>
        <w:t>Name:</w:t>
      </w:r>
      <w:r w:rsidR="0021312C">
        <w:rPr>
          <w:b/>
          <w:bCs/>
        </w:rPr>
        <w:t xml:space="preserve"> Rachel Clyde</w:t>
      </w:r>
      <w:r w:rsidRPr="00C63BD2">
        <w:rPr>
          <w:b/>
          <w:bCs/>
        </w:rPr>
        <w:tab/>
      </w:r>
      <w:r w:rsidRPr="00C63BD2">
        <w:rPr>
          <w:b/>
          <w:bCs/>
        </w:rPr>
        <w:tab/>
      </w:r>
      <w:r w:rsidRPr="00C63BD2">
        <w:rPr>
          <w:b/>
          <w:bCs/>
        </w:rPr>
        <w:tab/>
      </w:r>
      <w:r w:rsidRPr="00C63BD2">
        <w:rPr>
          <w:b/>
          <w:bCs/>
        </w:rPr>
        <w:tab/>
        <w:t xml:space="preserve">Grade: </w:t>
      </w:r>
      <w:r w:rsidR="00800E5E">
        <w:rPr>
          <w:b/>
          <w:bCs/>
        </w:rPr>
        <w:t>DP</w:t>
      </w:r>
    </w:p>
    <w:p w14:paraId="4BC3D7B7" w14:textId="6D9126EB" w:rsidR="00C63BD2" w:rsidRPr="00C63BD2" w:rsidRDefault="00C63BD2" w:rsidP="00C63BD2">
      <w:pPr>
        <w:pStyle w:val="DAERABodyText14pt"/>
        <w:rPr>
          <w:b/>
          <w:bCs/>
        </w:rPr>
      </w:pPr>
      <w:r w:rsidRPr="00C63BD2">
        <w:rPr>
          <w:b/>
          <w:bCs/>
        </w:rPr>
        <w:t xml:space="preserve">Branch: </w:t>
      </w:r>
      <w:r w:rsidR="00800E5E">
        <w:rPr>
          <w:b/>
          <w:bCs/>
        </w:rPr>
        <w:t>CCLPD</w:t>
      </w:r>
      <w:r w:rsidRPr="00C63BD2">
        <w:rPr>
          <w:b/>
          <w:bCs/>
        </w:rPr>
        <w:tab/>
      </w:r>
      <w:r w:rsidRPr="00C63BD2">
        <w:rPr>
          <w:b/>
          <w:bCs/>
        </w:rPr>
        <w:tab/>
      </w:r>
      <w:r w:rsidRPr="00C63BD2">
        <w:rPr>
          <w:b/>
          <w:bCs/>
        </w:rPr>
        <w:tab/>
      </w:r>
      <w:r w:rsidRPr="00C63BD2">
        <w:rPr>
          <w:b/>
          <w:bCs/>
        </w:rPr>
        <w:tab/>
      </w:r>
      <w:r w:rsidRPr="00C63BD2">
        <w:rPr>
          <w:b/>
          <w:bCs/>
        </w:rPr>
        <w:tab/>
        <w:t>Date:</w:t>
      </w:r>
      <w:r w:rsidR="0009565A">
        <w:rPr>
          <w:b/>
          <w:bCs/>
        </w:rPr>
        <w:t xml:space="preserve"> </w:t>
      </w:r>
      <w:r w:rsidR="00800E5E">
        <w:rPr>
          <w:b/>
          <w:bCs/>
        </w:rPr>
        <w:t>23</w:t>
      </w:r>
      <w:r w:rsidR="00800E5E">
        <w:rPr>
          <w:b/>
          <w:bCs/>
          <w:vertAlign w:val="superscript"/>
        </w:rPr>
        <w:t>rd</w:t>
      </w:r>
      <w:r w:rsidR="00800E5E">
        <w:rPr>
          <w:b/>
          <w:bCs/>
        </w:rPr>
        <w:t xml:space="preserve"> October 2025</w:t>
      </w:r>
    </w:p>
    <w:p w14:paraId="70D67EDA" w14:textId="1D9D86B9"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6E710DB0" w14:textId="77777777" w:rsidTr="00C63BD2">
        <w:trPr>
          <w:trHeight w:val="804"/>
        </w:trPr>
        <w:tc>
          <w:tcPr>
            <w:tcW w:w="7892" w:type="dxa"/>
          </w:tcPr>
          <w:p w14:paraId="1EA3012E" w14:textId="247D585C" w:rsidR="00C63BD2" w:rsidRDefault="0021312C" w:rsidP="00C63BD2">
            <w:pPr>
              <w:pStyle w:val="DAERABodyText14pt"/>
              <w:rPr>
                <w:b/>
                <w:bCs/>
              </w:rPr>
            </w:pPr>
            <w:r>
              <w:rPr>
                <w:noProof/>
              </w:rPr>
              <w:drawing>
                <wp:inline distT="0" distB="0" distL="0" distR="0" wp14:anchorId="77B38348" wp14:editId="3CC05466">
                  <wp:extent cx="1542553" cy="593059"/>
                  <wp:effectExtent l="0" t="0" r="635" b="0"/>
                  <wp:docPr id="186626067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60677" name="Picture 1" descr="A black text on a white background&#10;&#10;Description automatically generated"/>
                          <pic:cNvPicPr/>
                        </pic:nvPicPr>
                        <pic:blipFill>
                          <a:blip r:embed="rId24"/>
                          <a:stretch>
                            <a:fillRect/>
                          </a:stretch>
                        </pic:blipFill>
                        <pic:spPr>
                          <a:xfrm>
                            <a:off x="0" y="0"/>
                            <a:ext cx="1565661" cy="601943"/>
                          </a:xfrm>
                          <a:prstGeom prst="rect">
                            <a:avLst/>
                          </a:prstGeom>
                        </pic:spPr>
                      </pic:pic>
                    </a:graphicData>
                  </a:graphic>
                </wp:inline>
              </w:drawing>
            </w:r>
          </w:p>
        </w:tc>
      </w:tr>
    </w:tbl>
    <w:p w14:paraId="530E4D0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t>Screening decision approved by (must be Grade 3/Deputy Secretary or above) -</w:t>
      </w:r>
    </w:p>
    <w:p w14:paraId="07905D7B" w14:textId="3003ACD3" w:rsidR="00C63BD2" w:rsidRPr="00C63BD2" w:rsidRDefault="00C63BD2" w:rsidP="00C63BD2">
      <w:pPr>
        <w:pStyle w:val="DAERABodyText14pt"/>
        <w:rPr>
          <w:b/>
          <w:bCs/>
        </w:rPr>
      </w:pPr>
      <w:r w:rsidRPr="00C63BD2">
        <w:rPr>
          <w:b/>
          <w:bCs/>
        </w:rPr>
        <w:t>Name:</w:t>
      </w:r>
      <w:r w:rsidRPr="00C63BD2">
        <w:rPr>
          <w:b/>
          <w:bCs/>
        </w:rPr>
        <w:tab/>
      </w:r>
      <w:r w:rsidR="001611F8">
        <w:rPr>
          <w:b/>
          <w:bCs/>
        </w:rPr>
        <w:t>Tracey Teague</w:t>
      </w:r>
      <w:r w:rsidRPr="00C63BD2">
        <w:rPr>
          <w:b/>
          <w:bCs/>
        </w:rPr>
        <w:tab/>
      </w:r>
      <w:r w:rsidRPr="00C63BD2">
        <w:rPr>
          <w:b/>
          <w:bCs/>
        </w:rPr>
        <w:tab/>
      </w:r>
      <w:r w:rsidRPr="00C63BD2">
        <w:rPr>
          <w:b/>
          <w:bCs/>
        </w:rPr>
        <w:tab/>
      </w:r>
      <w:r w:rsidRPr="00C63BD2">
        <w:rPr>
          <w:b/>
          <w:bCs/>
        </w:rPr>
        <w:tab/>
      </w:r>
      <w:r w:rsidRPr="00C63BD2">
        <w:rPr>
          <w:b/>
          <w:bCs/>
        </w:rPr>
        <w:tab/>
        <w:t xml:space="preserve">Grade: </w:t>
      </w:r>
      <w:r w:rsidR="001611F8">
        <w:rPr>
          <w:b/>
          <w:bCs/>
        </w:rPr>
        <w:t>G3</w:t>
      </w:r>
    </w:p>
    <w:p w14:paraId="485EFF3D" w14:textId="75757A9C" w:rsidR="00C63BD2" w:rsidRPr="00C63BD2" w:rsidRDefault="00C63BD2" w:rsidP="00C63BD2">
      <w:pPr>
        <w:pStyle w:val="DAERABodyText14pt"/>
        <w:rPr>
          <w:b/>
          <w:bCs/>
        </w:rPr>
      </w:pPr>
      <w:r w:rsidRPr="00C63BD2">
        <w:rPr>
          <w:b/>
          <w:bCs/>
        </w:rPr>
        <w:t xml:space="preserve">Branch: </w:t>
      </w:r>
      <w:r w:rsidRPr="00C63BD2">
        <w:rPr>
          <w:b/>
          <w:bCs/>
        </w:rPr>
        <w:tab/>
      </w:r>
      <w:r w:rsidR="001611F8">
        <w:rPr>
          <w:b/>
          <w:bCs/>
        </w:rPr>
        <w:t>CCSIG</w:t>
      </w:r>
      <w:r w:rsidRPr="00C63BD2">
        <w:rPr>
          <w:b/>
          <w:bCs/>
        </w:rPr>
        <w:tab/>
      </w:r>
      <w:r w:rsidRPr="00C63BD2">
        <w:rPr>
          <w:b/>
          <w:bCs/>
        </w:rPr>
        <w:tab/>
      </w:r>
      <w:r w:rsidRPr="00C63BD2">
        <w:rPr>
          <w:b/>
          <w:bCs/>
        </w:rPr>
        <w:tab/>
      </w:r>
      <w:r w:rsidRPr="00C63BD2">
        <w:rPr>
          <w:b/>
          <w:bCs/>
        </w:rPr>
        <w:tab/>
      </w:r>
      <w:r w:rsidRPr="00C63BD2">
        <w:rPr>
          <w:b/>
          <w:bCs/>
        </w:rPr>
        <w:tab/>
      </w:r>
      <w:r w:rsidRPr="00C63BD2">
        <w:rPr>
          <w:b/>
          <w:bCs/>
        </w:rPr>
        <w:tab/>
        <w:t>Date:</w:t>
      </w:r>
      <w:r w:rsidR="001611F8">
        <w:rPr>
          <w:b/>
          <w:bCs/>
        </w:rPr>
        <w:t xml:space="preserve"> 1</w:t>
      </w:r>
      <w:r w:rsidR="00AB49C3">
        <w:rPr>
          <w:b/>
          <w:bCs/>
        </w:rPr>
        <w:t>7</w:t>
      </w:r>
      <w:r w:rsidR="001611F8">
        <w:rPr>
          <w:b/>
          <w:bCs/>
        </w:rPr>
        <w:t>/11/25</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B03E45">
        <w:trPr>
          <w:trHeight w:val="804"/>
        </w:trPr>
        <w:tc>
          <w:tcPr>
            <w:tcW w:w="7892" w:type="dxa"/>
          </w:tcPr>
          <w:p w14:paraId="15B93C10" w14:textId="77777777" w:rsidR="001611F8" w:rsidRDefault="001611F8" w:rsidP="001611F8">
            <w:pPr>
              <w:pStyle w:val="NormalWeb"/>
            </w:pPr>
            <w:r>
              <w:rPr>
                <w:noProof/>
              </w:rPr>
              <w:drawing>
                <wp:inline distT="0" distB="0" distL="0" distR="0" wp14:anchorId="7E41DC38" wp14:editId="587ED7A0">
                  <wp:extent cx="2217997" cy="1119087"/>
                  <wp:effectExtent l="0" t="0" r="0" b="5080"/>
                  <wp:docPr id="1480422626" name="Picture 148042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47606" cy="1134026"/>
                          </a:xfrm>
                          <a:prstGeom prst="rect">
                            <a:avLst/>
                          </a:prstGeom>
                          <a:noFill/>
                          <a:ln>
                            <a:noFill/>
                          </a:ln>
                        </pic:spPr>
                      </pic:pic>
                    </a:graphicData>
                  </a:graphic>
                </wp:inline>
              </w:drawing>
            </w:r>
          </w:p>
          <w:p w14:paraId="6E53AF6E" w14:textId="77777777" w:rsidR="00C63BD2" w:rsidRDefault="00C63BD2" w:rsidP="00B03E45">
            <w:pPr>
              <w:pStyle w:val="DAERABodyText14pt"/>
              <w:rPr>
                <w:b/>
                <w:bCs/>
              </w:rPr>
            </w:pPr>
          </w:p>
        </w:tc>
      </w:tr>
    </w:tbl>
    <w:p w14:paraId="7FC232BC" w14:textId="77777777" w:rsidR="00C63BD2" w:rsidRPr="00C63BD2" w:rsidRDefault="00C63BD2" w:rsidP="00C63BD2">
      <w:pPr>
        <w:pStyle w:val="DAERABodyText14pt"/>
      </w:pPr>
      <w:r w:rsidRPr="00C63BD2">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7777777"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26" w:history="1">
        <w:r w:rsidRPr="00C63BD2">
          <w:rPr>
            <w:rStyle w:val="Hyperlink"/>
            <w:rFonts w:cs="Arial"/>
          </w:rPr>
          <w:t>equality@daera-ni.gov.uk</w:t>
        </w:r>
      </w:hyperlink>
      <w:r w:rsidRPr="00C63BD2">
        <w:t xml:space="preserve">. The screening template must be saved to the container in </w:t>
      </w:r>
      <w:r w:rsidRPr="00C63BD2">
        <w:rPr>
          <w:b/>
        </w:rPr>
        <w:t>HTML format</w:t>
      </w:r>
      <w:r w:rsidRPr="00C63BD2">
        <w:t xml:space="preserve"> (not PDF) </w:t>
      </w:r>
      <w:proofErr w:type="gramStart"/>
      <w:r w:rsidRPr="00C63BD2">
        <w:t>in order to</w:t>
      </w:r>
      <w:proofErr w:type="gramEnd"/>
      <w:r w:rsidRPr="00C63BD2">
        <w:t xml:space="preserve"> comply with accessibility requirements. The screening form will be placed on the DAERA website and a link provided to the Department’s Section 75 consultees</w:t>
      </w:r>
      <w:r w:rsidRPr="00C63BD2">
        <w:rPr>
          <w:color w:val="142062"/>
        </w:rPr>
        <w:t xml:space="preserve">. </w:t>
      </w:r>
    </w:p>
    <w:p w14:paraId="556CAC42" w14:textId="2E37BC83" w:rsidR="00C63BD2" w:rsidRPr="00C63BD2" w:rsidRDefault="00D8350D" w:rsidP="00C63BD2">
      <w:pPr>
        <w:pStyle w:val="DAERABodyText14pt"/>
        <w:rPr>
          <w:color w:val="142062"/>
        </w:rPr>
      </w:pPr>
      <w:r>
        <w:object w:dxaOrig="1539" w:dyaOrig="997" w14:anchorId="4957C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1.75pt" o:ole="">
            <v:imagedata r:id="rId27" o:title=""/>
          </v:shape>
          <o:OLEObject Type="Embed" ProgID="Package" ShapeID="_x0000_i1025" DrawAspect="Icon" ObjectID="_1834913769" r:id="rId28"/>
        </w:object>
      </w:r>
    </w:p>
    <w:p w14:paraId="4882B3FB" w14:textId="45950DC1" w:rsidR="00AC3CAF" w:rsidRPr="00AC3CAF" w:rsidRDefault="00AC3CAF" w:rsidP="00AC3CAF">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t>111 Ballykelly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br/>
      </w:r>
      <w:r w:rsidR="00AC3CAF" w:rsidRPr="00AC3CAF">
        <w:t xml:space="preserve">Email: </w:t>
      </w:r>
      <w:hyperlink r:id="rId29"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0B220ABD" w14:textId="2A539764" w:rsidR="00DF375E" w:rsidRDefault="00DF375E" w:rsidP="00AC3CAF">
      <w:pPr>
        <w:pStyle w:val="DAERABodyText14pt"/>
        <w:rPr>
          <w:rStyle w:val="Hyperlink"/>
          <w:color w:val="auto"/>
          <w:u w:val="none"/>
        </w:rPr>
      </w:pPr>
      <w:r>
        <w:rPr>
          <w:noProof/>
          <w:lang w:eastAsia="en-GB"/>
        </w:rPr>
        <w:drawing>
          <wp:inline distT="0" distB="0" distL="0" distR="0" wp14:anchorId="63E3A1A8" wp14:editId="3A8C0773">
            <wp:extent cx="3345180" cy="838052"/>
            <wp:effectExtent l="0" t="0" r="0" b="635"/>
            <wp:docPr id="418616778" name="Picture 418616778"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30">
                      <a:extLst>
                        <a:ext uri="{28A0092B-C50C-407E-A947-70E740481C1C}">
                          <a14:useLocalDpi xmlns:a14="http://schemas.microsoft.com/office/drawing/2010/main" val="0"/>
                        </a:ext>
                      </a:extLst>
                    </a:blip>
                    <a:srcRect l="10402" t="25563" r="43336" b="27570"/>
                    <a:stretch/>
                  </pic:blipFill>
                  <pic:spPr bwMode="auto">
                    <a:xfrm>
                      <a:off x="0" y="0"/>
                      <a:ext cx="3346319" cy="838337"/>
                    </a:xfrm>
                    <a:prstGeom prst="rect">
                      <a:avLst/>
                    </a:prstGeom>
                    <a:noFill/>
                    <a:ln>
                      <a:noFill/>
                    </a:ln>
                    <a:extLst>
                      <a:ext uri="{53640926-AAD7-44D8-BBD7-CCE9431645EC}">
                        <a14:shadowObscured xmlns:a14="http://schemas.microsoft.com/office/drawing/2010/main"/>
                      </a:ext>
                    </a:extLst>
                  </pic:spPr>
                </pic:pic>
              </a:graphicData>
            </a:graphic>
          </wp:inline>
        </w:drawing>
      </w:r>
    </w:p>
    <w:p w14:paraId="63F0A448" w14:textId="57C801DE" w:rsidR="00DF375E" w:rsidRPr="00AC3CAF" w:rsidRDefault="00DF375E" w:rsidP="00AC3CAF">
      <w:pPr>
        <w:pStyle w:val="DAERABodyText14pt"/>
        <w:rPr>
          <w:rStyle w:val="Hyperlink"/>
          <w:color w:val="auto"/>
          <w:u w:val="none"/>
        </w:rPr>
      </w:pPr>
    </w:p>
    <w:p w14:paraId="63DC4C08" w14:textId="77777777" w:rsidR="00EB4D54" w:rsidRPr="00EB4D54" w:rsidRDefault="00EB4D54" w:rsidP="00EB4D54">
      <w:pPr>
        <w:pStyle w:val="DAERAHeaderStyle"/>
      </w:pPr>
      <w:r w:rsidRPr="00EB4D54">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proofErr w:type="gramStart"/>
      <w:r w:rsidRPr="00EB4D54">
        <w:rPr>
          <w:b/>
          <w:bCs/>
          <w:smallCaps/>
          <w:vanish/>
          <w:color w:val="FFFFFF"/>
          <w:shd w:val="clear" w:color="auto" w:fill="660066"/>
          <w:lang w:val="en" w:eastAsia="en-GB"/>
        </w:rPr>
        <w:t>E+W+S+N.I.</w:t>
      </w:r>
      <w:r w:rsidRPr="00EB4D54">
        <w:rPr>
          <w:b/>
          <w:bCs/>
          <w:i/>
          <w:lang w:val="en" w:eastAsia="en-GB"/>
        </w:rPr>
        <w:t>Right</w:t>
      </w:r>
      <w:proofErr w:type="gramEnd"/>
      <w:r w:rsidRPr="00EB4D54">
        <w:rPr>
          <w:b/>
          <w:bCs/>
          <w:i/>
          <w:lang w:val="en" w:eastAsia="en-GB"/>
        </w:rPr>
        <w:t xml:space="preserve">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t xml:space="preserve">Everyone’s right to life shall be protected by law. No one shall be deprived of his life intentionally save in the execution of a sentence of a court following his conviction of a crime for which this penalty is provided by </w:t>
      </w:r>
      <w:proofErr w:type="gramStart"/>
      <w:r w:rsidRPr="00DF69D2">
        <w:rPr>
          <w:bCs/>
          <w:lang w:val="en" w:eastAsia="en-GB"/>
        </w:rPr>
        <w:t>law.</w:t>
      </w:r>
      <w:r w:rsidRPr="00DF69D2">
        <w:rPr>
          <w:bCs/>
          <w:vanish/>
          <w:color w:val="FFFFFF"/>
          <w:shd w:val="clear" w:color="auto" w:fill="660066"/>
          <w:lang w:val="en" w:eastAsia="en-GB"/>
        </w:rPr>
        <w:t>E</w:t>
      </w:r>
      <w:proofErr w:type="gramEnd"/>
      <w:r w:rsidRPr="00DF69D2">
        <w:rPr>
          <w:bCs/>
          <w:vanish/>
          <w:color w:val="FFFFFF"/>
          <w:shd w:val="clear" w:color="auto" w:fill="660066"/>
          <w:lang w:val="en" w:eastAsia="en-GB"/>
        </w:rPr>
        <w:t>+W+S+N.I.</w:t>
      </w:r>
    </w:p>
    <w:p w14:paraId="59EE2110" w14:textId="77777777" w:rsidR="004A433E" w:rsidRDefault="00EB4D54">
      <w:pPr>
        <w:pStyle w:val="DAERABodyText14pt"/>
        <w:numPr>
          <w:ilvl w:val="0"/>
          <w:numId w:val="12"/>
        </w:numPr>
        <w:rPr>
          <w:lang w:val="en" w:eastAsia="en-GB"/>
        </w:rPr>
      </w:pPr>
      <w:r w:rsidRPr="00DF69D2">
        <w:rPr>
          <w:bCs/>
          <w:lang w:val="en" w:eastAsia="en-GB"/>
        </w:rPr>
        <w:t>Deprivation</w:t>
      </w:r>
      <w:r w:rsidRPr="00053BBE">
        <w:rPr>
          <w:lang w:val="en" w:eastAsia="en-GB"/>
        </w:rPr>
        <w:t xml:space="preserve"> of life shall not be regarded as inflicted in contravention of this Article when it results from the use of force which is no more than absolutely </w:t>
      </w:r>
      <w:proofErr w:type="gramStart"/>
      <w:r w:rsidRPr="00053BBE">
        <w:rPr>
          <w:lang w:val="en" w:eastAsia="en-GB"/>
        </w:rPr>
        <w:t>necessary:</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 xml:space="preserve">In defense of any person from unlawful </w:t>
      </w:r>
      <w:proofErr w:type="gramStart"/>
      <w:r w:rsidRPr="00EB4D54">
        <w:rPr>
          <w:lang w:val="en" w:eastAsia="en-GB"/>
        </w:rPr>
        <w:t>violence;</w:t>
      </w:r>
      <w:proofErr w:type="gramEnd"/>
    </w:p>
    <w:p w14:paraId="0027EA73" w14:textId="6B69DFE9" w:rsidR="004A433E" w:rsidRDefault="00EB4D54">
      <w:pPr>
        <w:pStyle w:val="DAERABodyText14pt"/>
        <w:numPr>
          <w:ilvl w:val="1"/>
          <w:numId w:val="14"/>
        </w:numPr>
        <w:ind w:left="1418" w:hanging="425"/>
        <w:rPr>
          <w:lang w:val="en" w:eastAsia="en-GB"/>
        </w:rPr>
      </w:pPr>
      <w:proofErr w:type="gramStart"/>
      <w:r w:rsidRPr="00EB4D54">
        <w:rPr>
          <w:lang w:val="en" w:eastAsia="en-GB"/>
        </w:rPr>
        <w:t>In order to</w:t>
      </w:r>
      <w:proofErr w:type="gramEnd"/>
      <w:r w:rsidRPr="00EB4D54">
        <w:rPr>
          <w:lang w:val="en" w:eastAsia="en-GB"/>
        </w:rPr>
        <w:t xml:space="preserve"> </w:t>
      </w:r>
      <w:proofErr w:type="gramStart"/>
      <w:r w:rsidRPr="00EB4D54">
        <w:rPr>
          <w:lang w:val="en" w:eastAsia="en-GB"/>
        </w:rPr>
        <w:t>effect a lawful</w:t>
      </w:r>
      <w:proofErr w:type="gramEnd"/>
      <w:r w:rsidRPr="00EB4D54">
        <w:rPr>
          <w:lang w:val="en" w:eastAsia="en-GB"/>
        </w:rPr>
        <w:t xml:space="preserve"> arrest or to prevent the escape of a person lawfully </w:t>
      </w:r>
      <w:proofErr w:type="gramStart"/>
      <w:r w:rsidRPr="00EB4D54">
        <w:rPr>
          <w:lang w:val="en" w:eastAsia="en-GB"/>
        </w:rPr>
        <w:t>detained;</w:t>
      </w:r>
      <w:proofErr w:type="gramEnd"/>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proofErr w:type="gramStart"/>
      <w:r w:rsidRPr="00EB4D54">
        <w:rPr>
          <w:b/>
          <w:bCs/>
          <w:smallCaps/>
          <w:vanish/>
          <w:color w:val="FFFFFF"/>
          <w:shd w:val="clear" w:color="auto" w:fill="660066"/>
          <w:lang w:val="en" w:eastAsia="en-GB"/>
        </w:rPr>
        <w:t>E+W+S+N.I.</w:t>
      </w:r>
      <w:r w:rsidRPr="00EB4D54">
        <w:rPr>
          <w:b/>
          <w:bCs/>
          <w:i/>
          <w:lang w:val="en" w:eastAsia="en-GB"/>
        </w:rPr>
        <w:t>Prohibition</w:t>
      </w:r>
      <w:proofErr w:type="gramEnd"/>
      <w:r w:rsidRPr="00EB4D54">
        <w:rPr>
          <w:b/>
          <w:bCs/>
          <w:i/>
          <w:lang w:val="en" w:eastAsia="en-GB"/>
        </w:rPr>
        <w:t xml:space="preserve"> of torture</w:t>
      </w:r>
    </w:p>
    <w:p w14:paraId="66E6A815" w14:textId="77777777" w:rsidR="00EB4D54" w:rsidRPr="00053BBE" w:rsidRDefault="00EB4D54" w:rsidP="00EB4D54">
      <w:pPr>
        <w:pStyle w:val="DAERABodyText14pt"/>
        <w:rPr>
          <w:lang w:val="en" w:eastAsia="en-GB"/>
        </w:rPr>
      </w:pPr>
      <w:r w:rsidRPr="000111C8">
        <w:rPr>
          <w:lang w:val="en" w:eastAsia="en-GB"/>
        </w:rPr>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proofErr w:type="gramStart"/>
      <w:r w:rsidRPr="00301DF2">
        <w:rPr>
          <w:b/>
          <w:smallCaps/>
          <w:vanish/>
          <w:color w:val="FFFFFF"/>
          <w:shd w:val="clear" w:color="auto" w:fill="660066"/>
          <w:lang w:val="en" w:eastAsia="en-GB"/>
        </w:rPr>
        <w:t>E+W+S+N.I.</w:t>
      </w:r>
      <w:r w:rsidRPr="00301DF2">
        <w:rPr>
          <w:b/>
          <w:i/>
          <w:lang w:val="en" w:eastAsia="en-GB"/>
        </w:rPr>
        <w:t>Prohibition</w:t>
      </w:r>
      <w:proofErr w:type="gramEnd"/>
      <w:r w:rsidRPr="00301DF2">
        <w:rPr>
          <w:b/>
          <w:i/>
          <w:lang w:val="en" w:eastAsia="en-GB"/>
        </w:rPr>
        <w:t xml:space="preserve"> of slavery and forced </w:t>
      </w:r>
      <w:proofErr w:type="spellStart"/>
      <w:r w:rsidRPr="00301DF2">
        <w:rPr>
          <w:b/>
          <w:i/>
          <w:lang w:val="en" w:eastAsia="en-GB"/>
        </w:rPr>
        <w:t>labour</w:t>
      </w:r>
      <w:proofErr w:type="spellEnd"/>
    </w:p>
    <w:p w14:paraId="49D411A0" w14:textId="77777777" w:rsidR="00EB4D54" w:rsidRPr="00053BBE" w:rsidRDefault="00EB4D54">
      <w:pPr>
        <w:pStyle w:val="DAERABodyText14pt"/>
        <w:numPr>
          <w:ilvl w:val="0"/>
          <w:numId w:val="13"/>
        </w:numPr>
        <w:rPr>
          <w:lang w:val="en" w:eastAsia="en-GB"/>
        </w:rPr>
      </w:pPr>
      <w:r w:rsidRPr="00053BBE">
        <w:rPr>
          <w:lang w:val="en" w:eastAsia="en-GB"/>
        </w:rPr>
        <w:t xml:space="preserve">No one shall be held in slavery or </w:t>
      </w:r>
      <w:proofErr w:type="gramStart"/>
      <w:r w:rsidRPr="00053BBE">
        <w:rPr>
          <w:lang w:val="en" w:eastAsia="en-GB"/>
        </w:rPr>
        <w:t>servitude.</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67B501B6" w14:textId="77777777" w:rsidR="00EB4D54" w:rsidRPr="00053BBE" w:rsidRDefault="00EB4D54">
      <w:pPr>
        <w:pStyle w:val="DAERABodyText14pt"/>
        <w:numPr>
          <w:ilvl w:val="0"/>
          <w:numId w:val="13"/>
        </w:numPr>
        <w:rPr>
          <w:lang w:val="en" w:eastAsia="en-GB"/>
        </w:rPr>
      </w:pPr>
      <w:r w:rsidRPr="00053BBE">
        <w:rPr>
          <w:lang w:val="en" w:eastAsia="en-GB"/>
        </w:rPr>
        <w:t xml:space="preserve">No one shall be required to perform forced or compulsory </w:t>
      </w:r>
      <w:proofErr w:type="spellStart"/>
      <w:proofErr w:type="gramStart"/>
      <w:r w:rsidRPr="00053BBE">
        <w:rPr>
          <w:lang w:val="en" w:eastAsia="en-GB"/>
        </w:rPr>
        <w:t>labour.</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roofErr w:type="spellEnd"/>
      <w:r w:rsidRPr="00053BBE">
        <w:rPr>
          <w:bCs/>
          <w:vanish/>
          <w:color w:val="FFFFFF"/>
          <w:shd w:val="clear" w:color="auto" w:fill="660066"/>
          <w:lang w:val="en" w:eastAsia="en-GB"/>
        </w:rPr>
        <w:t>.</w:t>
      </w:r>
    </w:p>
    <w:p w14:paraId="260F941C" w14:textId="77777777" w:rsidR="00EB4D54" w:rsidRPr="00053BBE" w:rsidRDefault="00EB4D54">
      <w:pPr>
        <w:pStyle w:val="DAERABodyText14pt"/>
        <w:numPr>
          <w:ilvl w:val="0"/>
          <w:numId w:val="13"/>
        </w:numPr>
        <w:rPr>
          <w:lang w:val="en" w:eastAsia="en-GB"/>
        </w:rPr>
      </w:pPr>
      <w:proofErr w:type="gramStart"/>
      <w:r w:rsidRPr="00053BBE">
        <w:rPr>
          <w:lang w:val="en" w:eastAsia="en-GB"/>
        </w:rPr>
        <w:t>For the purpose of</w:t>
      </w:r>
      <w:proofErr w:type="gramEnd"/>
      <w:r w:rsidRPr="00053BBE">
        <w:rPr>
          <w:lang w:val="en" w:eastAsia="en-GB"/>
        </w:rPr>
        <w:t xml:space="preserve"> this Article the term “forced or compulsory </w:t>
      </w:r>
      <w:proofErr w:type="spellStart"/>
      <w:r w:rsidRPr="00053BBE">
        <w:rPr>
          <w:lang w:val="en" w:eastAsia="en-GB"/>
        </w:rPr>
        <w:t>labour</w:t>
      </w:r>
      <w:proofErr w:type="spellEnd"/>
      <w:r w:rsidRPr="00053BBE">
        <w:rPr>
          <w:lang w:val="en" w:eastAsia="en-GB"/>
        </w:rPr>
        <w:t xml:space="preserve">” shall not </w:t>
      </w:r>
      <w:proofErr w:type="spellStart"/>
      <w:proofErr w:type="gramStart"/>
      <w:r w:rsidRPr="00053BBE">
        <w:rPr>
          <w:lang w:val="en" w:eastAsia="en-GB"/>
        </w:rPr>
        <w:t>include:</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roofErr w:type="spellEnd"/>
      <w:r w:rsidRPr="00053BBE">
        <w:rPr>
          <w:bCs/>
          <w:vanish/>
          <w:color w:val="FFFFFF"/>
          <w:shd w:val="clear" w:color="auto" w:fill="660066"/>
          <w:lang w:val="en" w:eastAsia="en-GB"/>
        </w:rPr>
        <w:t>.</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w:t>
      </w:r>
      <w:proofErr w:type="gramStart"/>
      <w:r w:rsidRPr="000111C8">
        <w:rPr>
          <w:lang w:val="en" w:eastAsia="en-GB"/>
        </w:rPr>
        <w:t>detention;</w:t>
      </w:r>
      <w:proofErr w:type="gramEnd"/>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of a military character or, in case of conscientious objectors in countries where they are recognised, service exacted instead of compulsory military </w:t>
      </w:r>
      <w:proofErr w:type="gramStart"/>
      <w:r w:rsidRPr="000111C8">
        <w:rPr>
          <w:lang w:val="en" w:eastAsia="en-GB"/>
        </w:rPr>
        <w:t>service;</w:t>
      </w:r>
      <w:proofErr w:type="gramEnd"/>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w:t>
      </w:r>
      <w:proofErr w:type="gramStart"/>
      <w:r w:rsidRPr="000111C8">
        <w:rPr>
          <w:lang w:val="en" w:eastAsia="en-GB"/>
        </w:rPr>
        <w:t>community;</w:t>
      </w:r>
      <w:proofErr w:type="gramEnd"/>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proofErr w:type="gramStart"/>
      <w:r w:rsidRPr="00301DF2">
        <w:rPr>
          <w:b/>
          <w:smallCaps/>
          <w:vanish/>
          <w:color w:val="FFFFFF"/>
          <w:shd w:val="clear" w:color="auto" w:fill="660066"/>
          <w:lang w:val="en" w:eastAsia="en-GB"/>
        </w:rPr>
        <w:t>E+W+S+N.I.</w:t>
      </w:r>
      <w:r w:rsidRPr="00301DF2">
        <w:rPr>
          <w:b/>
          <w:i/>
          <w:lang w:val="en" w:eastAsia="en-GB"/>
        </w:rPr>
        <w:t>Right</w:t>
      </w:r>
      <w:proofErr w:type="gramEnd"/>
      <w:r w:rsidRPr="00301DF2">
        <w:rPr>
          <w:b/>
          <w:i/>
          <w:lang w:val="en" w:eastAsia="en-GB"/>
        </w:rPr>
        <w:t xml:space="preserve">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 xml:space="preserve">Everyone has the right to liberty and security of person. No one shall be deprived of his liberty save in the following cases and in accordance with a procedure prescribed by </w:t>
      </w:r>
      <w:proofErr w:type="gramStart"/>
      <w:r w:rsidRPr="00053BBE">
        <w:rPr>
          <w:lang w:val="en" w:eastAsia="en-GB"/>
        </w:rPr>
        <w:t>law:</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w:t>
      </w:r>
      <w:proofErr w:type="gramStart"/>
      <w:r w:rsidRPr="000111C8">
        <w:rPr>
          <w:lang w:val="en" w:eastAsia="en-GB"/>
        </w:rPr>
        <w:t>court;</w:t>
      </w:r>
      <w:proofErr w:type="gramEnd"/>
    </w:p>
    <w:p w14:paraId="7287D27F" w14:textId="1E113F7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arrest or detention of a person for non-compliance with the lawful order of a court or </w:t>
      </w:r>
      <w:proofErr w:type="gramStart"/>
      <w:r w:rsidRPr="000111C8">
        <w:rPr>
          <w:lang w:val="en" w:eastAsia="en-GB"/>
        </w:rPr>
        <w:t>in order to</w:t>
      </w:r>
      <w:proofErr w:type="gramEnd"/>
      <w:r w:rsidRPr="000111C8">
        <w:rPr>
          <w:lang w:val="en" w:eastAsia="en-GB"/>
        </w:rPr>
        <w:t xml:space="preserve"> secure the fulfilment of any obligation prescribed by </w:t>
      </w:r>
      <w:proofErr w:type="gramStart"/>
      <w:r w:rsidRPr="000111C8">
        <w:rPr>
          <w:lang w:val="en" w:eastAsia="en-GB"/>
        </w:rPr>
        <w:t>law;</w:t>
      </w:r>
      <w:proofErr w:type="gramEnd"/>
    </w:p>
    <w:p w14:paraId="5FA341EE" w14:textId="16BCBF41" w:rsidR="00EB4D54" w:rsidRPr="000111C8" w:rsidRDefault="00EB4D54">
      <w:pPr>
        <w:pStyle w:val="DAERABodyText14pt"/>
        <w:numPr>
          <w:ilvl w:val="1"/>
          <w:numId w:val="15"/>
        </w:numPr>
        <w:rPr>
          <w:lang w:val="en" w:eastAsia="en-GB"/>
        </w:rPr>
      </w:pPr>
      <w:r w:rsidRPr="000111C8">
        <w:rPr>
          <w:lang w:val="en" w:eastAsia="en-GB"/>
        </w:rPr>
        <w:t xml:space="preserve">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w:t>
      </w:r>
      <w:proofErr w:type="gramStart"/>
      <w:r w:rsidRPr="000111C8">
        <w:rPr>
          <w:lang w:val="en" w:eastAsia="en-GB"/>
        </w:rPr>
        <w:t>so;</w:t>
      </w:r>
      <w:proofErr w:type="gramEnd"/>
    </w:p>
    <w:p w14:paraId="22CD360C" w14:textId="77777777" w:rsidR="004A433E" w:rsidRDefault="00EB4D54">
      <w:pPr>
        <w:pStyle w:val="DAERABodyText14pt"/>
        <w:numPr>
          <w:ilvl w:val="1"/>
          <w:numId w:val="15"/>
        </w:numPr>
        <w:rPr>
          <w:lang w:val="en" w:eastAsia="en-GB"/>
        </w:rPr>
      </w:pPr>
      <w:r w:rsidRPr="000111C8">
        <w:rPr>
          <w:lang w:val="en" w:eastAsia="en-GB"/>
        </w:rPr>
        <w:t xml:space="preserve">the detention of a minor by lawful order for the purpose of educational supervision or his lawful detention for the purpose of bringing him before the competent legal </w:t>
      </w:r>
      <w:proofErr w:type="gramStart"/>
      <w:r w:rsidRPr="000111C8">
        <w:rPr>
          <w:lang w:val="en" w:eastAsia="en-GB"/>
        </w:rPr>
        <w:t>authority;</w:t>
      </w:r>
      <w:proofErr w:type="gramEnd"/>
    </w:p>
    <w:p w14:paraId="79EECEBE" w14:textId="77777777" w:rsidR="004A433E" w:rsidRDefault="00EB4D54">
      <w:pPr>
        <w:pStyle w:val="DAERABodyText14pt"/>
        <w:numPr>
          <w:ilvl w:val="1"/>
          <w:numId w:val="15"/>
        </w:numPr>
        <w:rPr>
          <w:lang w:val="en" w:eastAsia="en-GB"/>
        </w:rPr>
      </w:pPr>
      <w:r w:rsidRPr="004A433E">
        <w:rPr>
          <w:lang w:val="en" w:eastAsia="en-GB"/>
        </w:rPr>
        <w:t xml:space="preserve">The lawful detention of persons for the prevention of the </w:t>
      </w:r>
      <w:proofErr w:type="gramStart"/>
      <w:r w:rsidRPr="004A433E">
        <w:rPr>
          <w:lang w:val="en" w:eastAsia="en-GB"/>
        </w:rPr>
        <w:t>spreading</w:t>
      </w:r>
      <w:proofErr w:type="gramEnd"/>
      <w:r w:rsidRPr="004A433E">
        <w:rPr>
          <w:lang w:val="en" w:eastAsia="en-GB"/>
        </w:rPr>
        <w:t xml:space="preserve"> of infectious diseases, of persons of unsound mind, alcoholics or drug addicts or </w:t>
      </w:r>
      <w:proofErr w:type="gramStart"/>
      <w:r w:rsidRPr="004A433E">
        <w:rPr>
          <w:lang w:val="en" w:eastAsia="en-GB"/>
        </w:rPr>
        <w:t>vagrants;</w:t>
      </w:r>
      <w:proofErr w:type="gramEnd"/>
    </w:p>
    <w:p w14:paraId="6C1E32E4" w14:textId="636A23DD" w:rsidR="00EB4D54" w:rsidRPr="004A433E" w:rsidRDefault="00EB4D54">
      <w:pPr>
        <w:pStyle w:val="DAERABodyText14pt"/>
        <w:numPr>
          <w:ilvl w:val="1"/>
          <w:numId w:val="15"/>
        </w:numPr>
        <w:rPr>
          <w:lang w:val="en" w:eastAsia="en-GB"/>
        </w:rPr>
      </w:pPr>
      <w:r w:rsidRPr="004A433E">
        <w:rPr>
          <w:lang w:val="en" w:eastAsia="en-GB"/>
        </w:rPr>
        <w:t xml:space="preserve">The lawful arrest or detention of a person to prevent his effecting an </w:t>
      </w:r>
      <w:proofErr w:type="spellStart"/>
      <w:r w:rsidRPr="004A433E">
        <w:rPr>
          <w:lang w:val="en" w:eastAsia="en-GB"/>
        </w:rPr>
        <w:t>unauthorised</w:t>
      </w:r>
      <w:proofErr w:type="spellEnd"/>
      <w:r w:rsidRPr="004A433E">
        <w:rPr>
          <w:lang w:val="en" w:eastAsia="en-GB"/>
        </w:rPr>
        <w:t xml:space="preserve">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t xml:space="preserve">Everyone who is arrested shall be informed promptly, in a language which he understands, of the reasons for his arrest and of any charge against </w:t>
      </w:r>
      <w:proofErr w:type="gramStart"/>
      <w:r w:rsidRPr="00053BBE">
        <w:rPr>
          <w:lang w:val="en" w:eastAsia="en-GB"/>
        </w:rPr>
        <w:t>him.</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76ADD709" w14:textId="77777777" w:rsidR="00EB4D54" w:rsidRPr="00053BBE" w:rsidRDefault="00EB4D54">
      <w:pPr>
        <w:pStyle w:val="DAERABodyText14pt"/>
        <w:numPr>
          <w:ilvl w:val="0"/>
          <w:numId w:val="15"/>
        </w:numPr>
        <w:rPr>
          <w:lang w:val="en" w:eastAsia="en-GB"/>
        </w:rPr>
      </w:pPr>
      <w:r w:rsidRPr="00053BBE">
        <w:rPr>
          <w:lang w:val="en" w:eastAsia="en-GB"/>
        </w:rPr>
        <w:t xml:space="preserve">Everyone arrested or detained in accordance with the provisions of paragraph 1(c) of this Article shall be brought promptly before a judge or other officer </w:t>
      </w:r>
      <w:proofErr w:type="spellStart"/>
      <w:r w:rsidRPr="00053BBE">
        <w:rPr>
          <w:lang w:val="en" w:eastAsia="en-GB"/>
        </w:rPr>
        <w:t>authorised</w:t>
      </w:r>
      <w:proofErr w:type="spellEnd"/>
      <w:r w:rsidRPr="00053BBE">
        <w:rPr>
          <w:lang w:val="en" w:eastAsia="en-GB"/>
        </w:rPr>
        <w:t xml:space="preserve"> by law to exercise judicial power and shall be entitled to trial within a reasonable time or to release pending trial. Release may be conditioned by guarantees to appear for </w:t>
      </w:r>
      <w:proofErr w:type="gramStart"/>
      <w:r w:rsidRPr="00053BBE">
        <w:rPr>
          <w:lang w:val="en" w:eastAsia="en-GB"/>
        </w:rPr>
        <w:t>trial.</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061F60EB" w14:textId="77777777" w:rsidR="00EB4D54" w:rsidRPr="00053BBE" w:rsidRDefault="00EB4D54">
      <w:pPr>
        <w:pStyle w:val="DAERABodyText14pt"/>
        <w:numPr>
          <w:ilvl w:val="0"/>
          <w:numId w:val="15"/>
        </w:numPr>
        <w:rPr>
          <w:lang w:val="en" w:eastAsia="en-GB"/>
        </w:rPr>
      </w:pPr>
      <w:r w:rsidRPr="00053BBE">
        <w:rPr>
          <w:lang w:val="en" w:eastAsia="en-GB"/>
        </w:rPr>
        <w:t xml:space="preserve">Everyone who is deprived of his liberty by arrest or detention shall be entitled to take proceedings by which the lawfulness of his detention shall be decided speedily by a court and his release ordered if the detention is not </w:t>
      </w:r>
      <w:proofErr w:type="gramStart"/>
      <w:r w:rsidRPr="00053BBE">
        <w:rPr>
          <w:lang w:val="en" w:eastAsia="en-GB"/>
        </w:rPr>
        <w:t>lawful.</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7CD5D961" w14:textId="77777777" w:rsidR="00EB4D54" w:rsidRPr="00053BBE" w:rsidRDefault="00EB4D54">
      <w:pPr>
        <w:pStyle w:val="DAERABodyText14pt"/>
        <w:numPr>
          <w:ilvl w:val="0"/>
          <w:numId w:val="15"/>
        </w:numPr>
        <w:rPr>
          <w:lang w:val="en" w:eastAsia="en-GB"/>
        </w:rPr>
      </w:pPr>
      <w:r w:rsidRPr="00053BBE">
        <w:rPr>
          <w:lang w:val="en" w:eastAsia="en-GB"/>
        </w:rPr>
        <w:t xml:space="preserve">Everyone who has been the victim of arrest or detention in contravention of the provisions of this Article shall have an enforceable right to </w:t>
      </w:r>
      <w:proofErr w:type="gramStart"/>
      <w:r w:rsidRPr="00053BBE">
        <w:rPr>
          <w:lang w:val="en" w:eastAsia="en-GB"/>
        </w:rPr>
        <w:t>compensation.</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33015F6A" w14:textId="77777777" w:rsidR="00EB4D54" w:rsidRDefault="00EB4D54" w:rsidP="00EB4D54">
      <w:pPr>
        <w:pStyle w:val="DAERABodyText14pt"/>
        <w:rPr>
          <w:lang w:val="en" w:eastAsia="en-GB"/>
        </w:rPr>
      </w:pPr>
    </w:p>
    <w:p w14:paraId="56B6450A" w14:textId="77777777" w:rsidR="00EB4D54" w:rsidRDefault="00EB4D54" w:rsidP="00EB4D54">
      <w:pPr>
        <w:pStyle w:val="DAERABodyText14pt"/>
        <w:rPr>
          <w:lang w:val="en" w:eastAsia="en-GB"/>
        </w:rPr>
      </w:pPr>
    </w:p>
    <w:p w14:paraId="2983812D" w14:textId="77777777" w:rsidR="00EB4D54" w:rsidRDefault="00EB4D54" w:rsidP="00EB4D54">
      <w:pPr>
        <w:pStyle w:val="DAERABodyText14pt"/>
        <w:rPr>
          <w:lang w:val="en" w:eastAsia="en-GB"/>
        </w:rPr>
      </w:pPr>
    </w:p>
    <w:p w14:paraId="34FF6E72" w14:textId="77777777" w:rsidR="00EB4D54" w:rsidRDefault="00EB4D54" w:rsidP="00EB4D54">
      <w:pPr>
        <w:pStyle w:val="DAERABodyText14pt"/>
        <w:rPr>
          <w:lang w:val="en" w:eastAsia="en-GB"/>
        </w:rPr>
      </w:pPr>
    </w:p>
    <w:p w14:paraId="463CCFC0" w14:textId="77777777" w:rsidR="00EB4D54" w:rsidRDefault="00EB4D54" w:rsidP="00EB4D54">
      <w:pPr>
        <w:pStyle w:val="DAERABodyText14pt"/>
        <w:rPr>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proofErr w:type="gramStart"/>
      <w:r w:rsidRPr="00301DF2">
        <w:rPr>
          <w:b/>
          <w:smallCaps/>
          <w:vanish/>
          <w:color w:val="FFFFFF"/>
          <w:shd w:val="clear" w:color="auto" w:fill="660066"/>
          <w:lang w:val="en" w:eastAsia="en-GB"/>
        </w:rPr>
        <w:t>E+W+S+N.I.</w:t>
      </w:r>
      <w:r w:rsidRPr="00301DF2">
        <w:rPr>
          <w:b/>
          <w:i/>
          <w:lang w:val="en" w:eastAsia="en-GB"/>
        </w:rPr>
        <w:t>Right</w:t>
      </w:r>
      <w:proofErr w:type="gramEnd"/>
      <w:r w:rsidRPr="00301DF2">
        <w:rPr>
          <w:b/>
          <w:i/>
          <w:lang w:val="en" w:eastAsia="en-GB"/>
        </w:rPr>
        <w:t xml:space="preserve">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053BBE">
        <w:rPr>
          <w:bCs/>
          <w:vanish/>
          <w:color w:val="FFFFFF"/>
          <w:shd w:val="clear" w:color="auto" w:fill="660066"/>
          <w:lang w:val="en" w:eastAsia="en-GB"/>
        </w:rPr>
        <w:t>E+W+S+N.I.</w:t>
      </w:r>
    </w:p>
    <w:p w14:paraId="3E392A67" w14:textId="77777777" w:rsidR="00EB4D54" w:rsidRPr="00053BBE" w:rsidRDefault="00EB4D54">
      <w:pPr>
        <w:pStyle w:val="DAERABodyText14pt"/>
        <w:numPr>
          <w:ilvl w:val="0"/>
          <w:numId w:val="16"/>
        </w:numPr>
        <w:rPr>
          <w:lang w:val="en" w:eastAsia="en-GB"/>
        </w:rPr>
      </w:pPr>
      <w:r w:rsidRPr="00053BBE">
        <w:rPr>
          <w:lang w:val="en" w:eastAsia="en-GB"/>
        </w:rPr>
        <w:t xml:space="preserve">Everyone charged with a criminal offence shall be presumed innocent until proved guilty according to </w:t>
      </w:r>
      <w:proofErr w:type="gramStart"/>
      <w:r w:rsidRPr="00053BBE">
        <w:rPr>
          <w:lang w:val="en" w:eastAsia="en-GB"/>
        </w:rPr>
        <w:t>law.</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321C80D8" w14:textId="77777777" w:rsidR="00EB4D54" w:rsidRPr="00053BBE" w:rsidRDefault="00EB4D54">
      <w:pPr>
        <w:pStyle w:val="DAERABodyText14pt"/>
        <w:numPr>
          <w:ilvl w:val="0"/>
          <w:numId w:val="16"/>
        </w:numPr>
        <w:rPr>
          <w:lang w:val="en" w:eastAsia="en-GB"/>
        </w:rPr>
      </w:pPr>
      <w:r w:rsidRPr="00053BBE">
        <w:rPr>
          <w:lang w:val="en" w:eastAsia="en-GB"/>
        </w:rPr>
        <w:t xml:space="preserve">Everyone charged with a criminal offence has the following minimum </w:t>
      </w:r>
      <w:proofErr w:type="gramStart"/>
      <w:r w:rsidRPr="00053BBE">
        <w:rPr>
          <w:lang w:val="en" w:eastAsia="en-GB"/>
        </w:rPr>
        <w:t>rights:</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w:t>
      </w:r>
      <w:proofErr w:type="gramStart"/>
      <w:r w:rsidRPr="000111C8">
        <w:rPr>
          <w:lang w:val="en" w:eastAsia="en-GB"/>
        </w:rPr>
        <w:t>him;</w:t>
      </w:r>
      <w:proofErr w:type="gramEnd"/>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proofErr w:type="gramStart"/>
      <w:r w:rsidRPr="00053BBE">
        <w:rPr>
          <w:lang w:val="en" w:eastAsia="en-GB"/>
        </w:rPr>
        <w:t>defense</w:t>
      </w:r>
      <w:r w:rsidRPr="000111C8">
        <w:rPr>
          <w:lang w:val="en" w:eastAsia="en-GB"/>
        </w:rPr>
        <w:t>;</w:t>
      </w:r>
      <w:proofErr w:type="gramEnd"/>
    </w:p>
    <w:p w14:paraId="327DF7B5" w14:textId="3B53A20D"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defend himself in person or through legal assistance of his own choosing or, if he has not sufficient means to pay for legal assistance, to be given it free when the interests of justice so </w:t>
      </w:r>
      <w:proofErr w:type="gramStart"/>
      <w:r w:rsidRPr="000111C8">
        <w:rPr>
          <w:lang w:val="en" w:eastAsia="en-GB"/>
        </w:rPr>
        <w:t>require;</w:t>
      </w:r>
      <w:proofErr w:type="gramEnd"/>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w:t>
      </w:r>
      <w:proofErr w:type="gramStart"/>
      <w:r w:rsidRPr="000111C8">
        <w:rPr>
          <w:lang w:val="en" w:eastAsia="en-GB"/>
        </w:rPr>
        <w:t>him;</w:t>
      </w:r>
      <w:proofErr w:type="gramEnd"/>
    </w:p>
    <w:p w14:paraId="5163051C" w14:textId="52F4D526"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the free assistance of an interpreter if he cannot understand or speak the language used in court.</w:t>
      </w:r>
    </w:p>
    <w:p w14:paraId="5EC7EC38" w14:textId="77777777" w:rsidR="00EB4D54" w:rsidRDefault="00EB4D54" w:rsidP="00EB4D54">
      <w:pPr>
        <w:pStyle w:val="DAERABodyText14pt"/>
        <w:rPr>
          <w:i/>
          <w:smallCaps/>
          <w:lang w:val="en" w:eastAsia="en-GB"/>
        </w:rPr>
      </w:pP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proofErr w:type="gramStart"/>
      <w:r w:rsidRPr="00301DF2">
        <w:rPr>
          <w:b/>
          <w:smallCaps/>
          <w:vanish/>
          <w:color w:val="FFFFFF"/>
          <w:shd w:val="clear" w:color="auto" w:fill="660066"/>
          <w:lang w:val="en" w:eastAsia="en-GB"/>
        </w:rPr>
        <w:t>E+W+S+N.I.</w:t>
      </w:r>
      <w:r w:rsidRPr="00301DF2">
        <w:rPr>
          <w:b/>
          <w:i/>
          <w:lang w:val="en" w:eastAsia="en-GB"/>
        </w:rPr>
        <w:t>No</w:t>
      </w:r>
      <w:proofErr w:type="gramEnd"/>
      <w:r w:rsidRPr="00301DF2">
        <w:rPr>
          <w:b/>
          <w:i/>
          <w:lang w:val="en" w:eastAsia="en-GB"/>
        </w:rPr>
        <w:t xml:space="preserve">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 xml:space="preserve">No one </w:t>
      </w:r>
      <w:proofErr w:type="gramStart"/>
      <w:r w:rsidRPr="00053BBE">
        <w:rPr>
          <w:lang w:val="en" w:eastAsia="en-GB"/>
        </w:rPr>
        <w:t>shall</w:t>
      </w:r>
      <w:proofErr w:type="gramEnd"/>
      <w:r w:rsidRPr="00053BBE">
        <w:rPr>
          <w:lang w:val="en" w:eastAsia="en-GB"/>
        </w:rPr>
        <w:t xml:space="preserve">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w:t>
      </w:r>
      <w:proofErr w:type="gramStart"/>
      <w:r w:rsidRPr="00053BBE">
        <w:rPr>
          <w:lang w:val="en" w:eastAsia="en-GB"/>
        </w:rPr>
        <w:t>committed.</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46D2D2CA" w14:textId="77777777" w:rsidR="00EB4D54" w:rsidRPr="00053BBE" w:rsidRDefault="00EB4D54">
      <w:pPr>
        <w:pStyle w:val="DAERABodyText14pt"/>
        <w:numPr>
          <w:ilvl w:val="0"/>
          <w:numId w:val="19"/>
        </w:numPr>
        <w:rPr>
          <w:lang w:val="en" w:eastAsia="en-GB"/>
        </w:rPr>
      </w:pPr>
      <w:r w:rsidRPr="00053BBE">
        <w:rPr>
          <w:lang w:val="en" w:eastAsia="en-GB"/>
        </w:rPr>
        <w:t xml:space="preserve">This Article shall not prejudice the trial and punishment of any person for any act or omission which, at the time when it was committed, was criminal according to the general principles of law </w:t>
      </w:r>
      <w:proofErr w:type="spellStart"/>
      <w:r w:rsidRPr="00053BBE">
        <w:rPr>
          <w:lang w:val="en" w:eastAsia="en-GB"/>
        </w:rPr>
        <w:t>recognised</w:t>
      </w:r>
      <w:proofErr w:type="spellEnd"/>
      <w:r w:rsidRPr="00053BBE">
        <w:rPr>
          <w:lang w:val="en" w:eastAsia="en-GB"/>
        </w:rPr>
        <w:t xml:space="preserve"> by </w:t>
      </w:r>
      <w:proofErr w:type="spellStart"/>
      <w:r w:rsidRPr="00053BBE">
        <w:rPr>
          <w:lang w:val="en" w:eastAsia="en-GB"/>
        </w:rPr>
        <w:t>civilised</w:t>
      </w:r>
      <w:proofErr w:type="spellEnd"/>
      <w:r w:rsidRPr="00053BBE">
        <w:rPr>
          <w:lang w:val="en" w:eastAsia="en-GB"/>
        </w:rPr>
        <w:t xml:space="preserve"> </w:t>
      </w:r>
      <w:proofErr w:type="spellStart"/>
      <w:proofErr w:type="gramStart"/>
      <w:r w:rsidRPr="00053BBE">
        <w:rPr>
          <w:lang w:val="en" w:eastAsia="en-GB"/>
        </w:rPr>
        <w:t>nations.</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roofErr w:type="spellEnd"/>
      <w:r w:rsidRPr="00053BBE">
        <w:rPr>
          <w:bCs/>
          <w:vanish/>
          <w:color w:val="FFFFFF"/>
          <w:shd w:val="clear" w:color="auto" w:fill="660066"/>
          <w:lang w:val="en" w:eastAsia="en-GB"/>
        </w:rPr>
        <w:t>.</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proofErr w:type="gramStart"/>
      <w:r w:rsidRPr="00301DF2">
        <w:rPr>
          <w:b/>
          <w:smallCaps/>
          <w:vanish/>
          <w:color w:val="FFFFFF"/>
          <w:shd w:val="clear" w:color="auto" w:fill="660066"/>
          <w:lang w:val="en" w:eastAsia="en-GB"/>
        </w:rPr>
        <w:t>E+W+S+N.I.</w:t>
      </w:r>
      <w:r w:rsidRPr="00301DF2">
        <w:rPr>
          <w:b/>
          <w:i/>
          <w:lang w:val="en" w:eastAsia="en-GB"/>
        </w:rPr>
        <w:t>Right</w:t>
      </w:r>
      <w:proofErr w:type="gramEnd"/>
      <w:r w:rsidRPr="00301DF2">
        <w:rPr>
          <w:b/>
          <w:i/>
          <w:lang w:val="en" w:eastAsia="en-GB"/>
        </w:rPr>
        <w:t xml:space="preserve">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 xml:space="preserve">Everyone has the right to </w:t>
      </w:r>
      <w:proofErr w:type="gramStart"/>
      <w:r w:rsidRPr="00053BBE">
        <w:rPr>
          <w:lang w:val="en" w:eastAsia="en-GB"/>
        </w:rPr>
        <w:t>respect for</w:t>
      </w:r>
      <w:proofErr w:type="gramEnd"/>
      <w:r w:rsidRPr="00053BBE">
        <w:rPr>
          <w:lang w:val="en" w:eastAsia="en-GB"/>
        </w:rPr>
        <w:t xml:space="preserve"> his private and family life, his home and his </w:t>
      </w:r>
      <w:proofErr w:type="gramStart"/>
      <w:r w:rsidRPr="00053BBE">
        <w:rPr>
          <w:lang w:val="en" w:eastAsia="en-GB"/>
        </w:rPr>
        <w:t>correspondence.</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19BB0571" w14:textId="77777777" w:rsidR="00EB4D54" w:rsidRPr="00053BBE" w:rsidRDefault="00EB4D54">
      <w:pPr>
        <w:pStyle w:val="DAERABodyText14pt"/>
        <w:numPr>
          <w:ilvl w:val="0"/>
          <w:numId w:val="20"/>
        </w:numPr>
        <w:rPr>
          <w:lang w:val="en" w:eastAsia="en-GB"/>
        </w:rPr>
      </w:pPr>
      <w:r w:rsidRPr="00053BBE">
        <w:rPr>
          <w:lang w:val="en"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053BBE">
        <w:rPr>
          <w:bCs/>
          <w:vanish/>
          <w:color w:val="FFFFFF"/>
          <w:shd w:val="clear" w:color="auto" w:fill="660066"/>
          <w:lang w:val="en" w:eastAsia="en-GB"/>
        </w:rPr>
        <w:t>E+W+S+N.I.</w:t>
      </w:r>
    </w:p>
    <w:p w14:paraId="36CC90C0" w14:textId="77777777" w:rsidR="00EB4D54" w:rsidRPr="00053BBE" w:rsidRDefault="00EB4D54" w:rsidP="00EB4D54">
      <w:pPr>
        <w:pStyle w:val="DAERABodyText14pt"/>
        <w:rPr>
          <w:bCs/>
          <w:color w:val="FFFFFF"/>
          <w:shd w:val="clear" w:color="auto" w:fill="660066"/>
          <w:lang w:val="en" w:eastAsia="en-GB"/>
        </w:rPr>
      </w:pPr>
    </w:p>
    <w:p w14:paraId="60D9E147" w14:textId="77777777" w:rsidR="00EB4D54" w:rsidRPr="00053BBE" w:rsidRDefault="00EB4D54" w:rsidP="00EB4D54">
      <w:pPr>
        <w:pStyle w:val="DAERABodyText14pt"/>
        <w:rPr>
          <w:lang w:val="en" w:eastAsia="en-GB"/>
        </w:rPr>
      </w:pPr>
    </w:p>
    <w:p w14:paraId="655CE0E6" w14:textId="77777777" w:rsidR="00301DF2" w:rsidRDefault="00301DF2" w:rsidP="00301DF2">
      <w:pPr>
        <w:pStyle w:val="DAERABodyText14pt"/>
        <w:rPr>
          <w:b/>
          <w:bCs/>
          <w:i/>
          <w:smallCaps/>
          <w:lang w:val="en" w:eastAsia="en-GB"/>
        </w:rPr>
      </w:pPr>
    </w:p>
    <w:p w14:paraId="48FFFCF7" w14:textId="77777777" w:rsidR="00301DF2" w:rsidRDefault="00301DF2" w:rsidP="00301DF2">
      <w:pPr>
        <w:pStyle w:val="DAERABodyText14pt"/>
        <w:rPr>
          <w:b/>
          <w:bCs/>
          <w:i/>
          <w:smallCaps/>
          <w:lang w:val="en" w:eastAsia="en-GB"/>
        </w:rPr>
      </w:pP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proofErr w:type="gramStart"/>
      <w:r w:rsidRPr="00301DF2">
        <w:rPr>
          <w:b/>
          <w:smallCaps/>
          <w:vanish/>
          <w:color w:val="FFFFFF"/>
          <w:shd w:val="clear" w:color="auto" w:fill="660066"/>
          <w:lang w:val="en" w:eastAsia="en-GB"/>
        </w:rPr>
        <w:t>E+W+S+N.I.</w:t>
      </w:r>
      <w:r w:rsidRPr="00301DF2">
        <w:rPr>
          <w:b/>
          <w:i/>
          <w:lang w:val="en" w:eastAsia="en-GB"/>
        </w:rPr>
        <w:t>Freedom</w:t>
      </w:r>
      <w:proofErr w:type="gramEnd"/>
      <w:r w:rsidRPr="00301DF2">
        <w:rPr>
          <w:b/>
          <w:i/>
          <w:lang w:val="en" w:eastAsia="en-GB"/>
        </w:rPr>
        <w:t xml:space="preserve">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 xml:space="preserve">Everyone has the right to freedom of thought, conscience and religion; this right includes freedom to change his religion or belief and freedom, either alone or in community with others and in public or private, to manifest his religion or belief, in worship, teaching, practice and </w:t>
      </w:r>
      <w:proofErr w:type="gramStart"/>
      <w:r w:rsidRPr="00053BBE">
        <w:rPr>
          <w:lang w:val="en" w:eastAsia="en-GB"/>
        </w:rPr>
        <w:t>observance.</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3E67BCAB" w14:textId="77777777" w:rsidR="00EB4D54" w:rsidRPr="00053BBE" w:rsidRDefault="00EB4D54">
      <w:pPr>
        <w:pStyle w:val="DAERABodyText14pt"/>
        <w:numPr>
          <w:ilvl w:val="0"/>
          <w:numId w:val="21"/>
        </w:numPr>
        <w:rPr>
          <w:lang w:val="en" w:eastAsia="en-GB"/>
        </w:rPr>
      </w:pPr>
      <w:r w:rsidRPr="00053BBE">
        <w:rPr>
          <w:lang w:val="en" w:eastAsia="en-GB"/>
        </w:rPr>
        <w:t xml:space="preserve">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w:t>
      </w:r>
      <w:proofErr w:type="gramStart"/>
      <w:r w:rsidRPr="00053BBE">
        <w:rPr>
          <w:lang w:val="en" w:eastAsia="en-GB"/>
        </w:rPr>
        <w:t>others.</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proofErr w:type="gramStart"/>
      <w:r w:rsidRPr="00301DF2">
        <w:rPr>
          <w:b/>
          <w:smallCaps/>
          <w:vanish/>
          <w:color w:val="FFFFFF"/>
          <w:shd w:val="clear" w:color="auto" w:fill="660066"/>
          <w:lang w:val="en" w:eastAsia="en-GB"/>
        </w:rPr>
        <w:t>E+W+S+N.I.</w:t>
      </w:r>
      <w:r w:rsidRPr="00301DF2">
        <w:rPr>
          <w:b/>
          <w:i/>
          <w:lang w:val="en" w:eastAsia="en-GB"/>
        </w:rPr>
        <w:t>Freedom</w:t>
      </w:r>
      <w:proofErr w:type="gramEnd"/>
      <w:r w:rsidRPr="00301DF2">
        <w:rPr>
          <w:b/>
          <w:i/>
          <w:lang w:val="en" w:eastAsia="en-GB"/>
        </w:rPr>
        <w:t xml:space="preserve">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 xml:space="preserve">Everyone has the right to freedom of expression. This right </w:t>
      </w:r>
      <w:proofErr w:type="gramStart"/>
      <w:r w:rsidRPr="00053BBE">
        <w:rPr>
          <w:lang w:val="en" w:eastAsia="en-GB"/>
        </w:rPr>
        <w:t>shall</w:t>
      </w:r>
      <w:proofErr w:type="gramEnd"/>
      <w:r w:rsidRPr="00053BBE">
        <w:rPr>
          <w:lang w:val="en" w:eastAsia="en-GB"/>
        </w:rPr>
        <w:t xml:space="preserve"> include freedom to hold opinions and to receive and impart information and ideas without interference by public authority and regardless of frontiers. This Article shall not prevent States from requiring the licensing of broadcasting, television or cinema </w:t>
      </w:r>
      <w:proofErr w:type="gramStart"/>
      <w:r w:rsidRPr="00053BBE">
        <w:rPr>
          <w:lang w:val="en" w:eastAsia="en-GB"/>
        </w:rPr>
        <w:t>enterprises.</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031671FF" w14:textId="77777777" w:rsidR="00EB4D54" w:rsidRPr="00053BBE" w:rsidRDefault="00EB4D54">
      <w:pPr>
        <w:pStyle w:val="DAERABodyText14pt"/>
        <w:numPr>
          <w:ilvl w:val="0"/>
          <w:numId w:val="22"/>
        </w:numPr>
        <w:rPr>
          <w:lang w:val="en" w:eastAsia="en-GB"/>
        </w:rPr>
      </w:pPr>
      <w:r w:rsidRPr="00053BBE">
        <w:rPr>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053BBE">
        <w:rPr>
          <w:bCs/>
          <w:vanish/>
          <w:color w:val="FFFFFF"/>
          <w:shd w:val="clear" w:color="auto" w:fill="660066"/>
          <w:lang w:val="en" w:eastAsia="en-GB"/>
        </w:rPr>
        <w:t>E+W+S+N.I.</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proofErr w:type="gramStart"/>
      <w:r w:rsidRPr="00301DF2">
        <w:rPr>
          <w:b/>
          <w:bCs/>
          <w:smallCaps/>
          <w:vanish/>
          <w:color w:val="FFFFFF"/>
          <w:shd w:val="clear" w:color="auto" w:fill="660066"/>
          <w:lang w:val="en" w:eastAsia="en-GB"/>
        </w:rPr>
        <w:t>E+W+S+N.I.</w:t>
      </w:r>
      <w:r w:rsidRPr="00301DF2">
        <w:rPr>
          <w:b/>
          <w:bCs/>
          <w:i/>
          <w:lang w:val="en" w:eastAsia="en-GB"/>
        </w:rPr>
        <w:t>Freedom</w:t>
      </w:r>
      <w:proofErr w:type="gramEnd"/>
      <w:r w:rsidRPr="00301DF2">
        <w:rPr>
          <w:b/>
          <w:bCs/>
          <w:i/>
          <w:lang w:val="en" w:eastAsia="en-GB"/>
        </w:rPr>
        <w:t xml:space="preserve">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t xml:space="preserve">Everyone has the right to freedom of peaceful assembly and to freedom of association with others, including the right to form and to join trade unions for the protection of his </w:t>
      </w:r>
      <w:proofErr w:type="gramStart"/>
      <w:r w:rsidRPr="00053BBE">
        <w:rPr>
          <w:lang w:val="en" w:eastAsia="en-GB"/>
        </w:rPr>
        <w:t>interests.</w:t>
      </w:r>
      <w:r w:rsidRPr="00053BBE">
        <w:rPr>
          <w:bCs/>
          <w:vanish/>
          <w:color w:val="FFFFFF"/>
          <w:shd w:val="clear" w:color="auto" w:fill="660066"/>
          <w:lang w:val="en" w:eastAsia="en-GB"/>
        </w:rPr>
        <w:t>E</w:t>
      </w:r>
      <w:proofErr w:type="gramEnd"/>
      <w:r w:rsidRPr="00053BBE">
        <w:rPr>
          <w:bCs/>
          <w:vanish/>
          <w:color w:val="FFFFFF"/>
          <w:shd w:val="clear" w:color="auto" w:fill="660066"/>
          <w:lang w:val="en" w:eastAsia="en-GB"/>
        </w:rPr>
        <w:t>+W+S+N.I.</w:t>
      </w:r>
    </w:p>
    <w:p w14:paraId="72EA1D65" w14:textId="77777777" w:rsidR="00EB4D54" w:rsidRPr="00053BBE" w:rsidRDefault="00EB4D54">
      <w:pPr>
        <w:pStyle w:val="DAERABodyText14pt"/>
        <w:numPr>
          <w:ilvl w:val="0"/>
          <w:numId w:val="23"/>
        </w:numPr>
        <w:rPr>
          <w:lang w:val="en" w:eastAsia="en-GB"/>
        </w:rPr>
      </w:pPr>
      <w:r w:rsidRPr="00053BBE">
        <w:rPr>
          <w:lang w:val="en" w:eastAsia="en-GB"/>
        </w:rPr>
        <w:t xml:space="preserve">No restrictions shall be placed on the exercise of these rights other than such as </w:t>
      </w:r>
      <w:proofErr w:type="gramStart"/>
      <w:r w:rsidRPr="00053BBE">
        <w:rPr>
          <w:lang w:val="en" w:eastAsia="en-GB"/>
        </w:rPr>
        <w:t>are prescribed</w:t>
      </w:r>
      <w:proofErr w:type="gramEnd"/>
      <w:r w:rsidRPr="00053BBE">
        <w:rPr>
          <w:lang w:val="en" w:eastAsia="en-GB"/>
        </w:rPr>
        <w:t xml:space="preserve">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053BBE">
        <w:rPr>
          <w:bCs/>
          <w:vanish/>
          <w:color w:val="FFFFFF"/>
          <w:shd w:val="clear" w:color="auto" w:fill="660066"/>
          <w:lang w:val="en" w:eastAsia="en-GB"/>
        </w:rPr>
        <w:t>E+W+S+N.I.</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proofErr w:type="gramStart"/>
      <w:r w:rsidRPr="00301DF2">
        <w:rPr>
          <w:b/>
          <w:smallCaps/>
          <w:vanish/>
          <w:color w:val="FFFFFF"/>
          <w:shd w:val="clear" w:color="auto" w:fill="660066"/>
          <w:lang w:val="en" w:eastAsia="en-GB"/>
        </w:rPr>
        <w:t>E+W+S+N.I.</w:t>
      </w:r>
      <w:r w:rsidRPr="00301DF2">
        <w:rPr>
          <w:b/>
          <w:i/>
          <w:lang w:val="en" w:eastAsia="en-GB"/>
        </w:rPr>
        <w:t>Right</w:t>
      </w:r>
      <w:proofErr w:type="gramEnd"/>
      <w:r w:rsidRPr="00301DF2">
        <w:rPr>
          <w:b/>
          <w:i/>
          <w:lang w:val="en" w:eastAsia="en-GB"/>
        </w:rPr>
        <w:t xml:space="preserve"> to marry</w:t>
      </w:r>
    </w:p>
    <w:p w14:paraId="23393EB9" w14:textId="77777777" w:rsidR="00EB4D54" w:rsidRPr="00053BBE" w:rsidRDefault="00EB4D54" w:rsidP="00EB4D54">
      <w:pPr>
        <w:pStyle w:val="DAERABodyText14pt"/>
        <w:rPr>
          <w:lang w:val="en" w:eastAsia="en-GB"/>
        </w:rPr>
      </w:pPr>
      <w:r w:rsidRPr="000111C8">
        <w:rPr>
          <w:lang w:val="en" w:eastAsia="en-GB"/>
        </w:rPr>
        <w:t xml:space="preserve">Men and women of marriageable age have the right to marry and to found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proofErr w:type="gramStart"/>
      <w:r w:rsidRPr="00301DF2">
        <w:rPr>
          <w:b/>
          <w:smallCaps/>
          <w:vanish/>
          <w:color w:val="FFFFFF"/>
          <w:shd w:val="clear" w:color="auto" w:fill="660066"/>
          <w:lang w:val="en" w:eastAsia="en-GB"/>
        </w:rPr>
        <w:t>E+W+S+N.I.</w:t>
      </w:r>
      <w:r w:rsidRPr="00301DF2">
        <w:rPr>
          <w:b/>
          <w:i/>
          <w:lang w:val="en" w:eastAsia="en-GB"/>
        </w:rPr>
        <w:t>Prohibition</w:t>
      </w:r>
      <w:proofErr w:type="gramEnd"/>
      <w:r w:rsidRPr="00301DF2">
        <w:rPr>
          <w:b/>
          <w:i/>
          <w:lang w:val="en" w:eastAsia="en-GB"/>
        </w:rPr>
        <w:t xml:space="preserve"> of discrimination</w:t>
      </w:r>
    </w:p>
    <w:p w14:paraId="23219B6D" w14:textId="77777777" w:rsidR="00EB4D54" w:rsidRDefault="00EB4D54" w:rsidP="00EB4D54">
      <w:pPr>
        <w:pStyle w:val="DAERABodyText14pt"/>
        <w:rPr>
          <w:lang w:val="en" w:eastAsia="en-GB"/>
        </w:rPr>
      </w:pPr>
      <w:r w:rsidRPr="000111C8">
        <w:rPr>
          <w:lang w:val="en" w:eastAsia="en-GB"/>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p>
    <w:p w14:paraId="5B545DD7" w14:textId="77777777" w:rsidR="00EB4D54" w:rsidRDefault="00EB4D54" w:rsidP="00EB4D54">
      <w:pPr>
        <w:pStyle w:val="DAERABodyText14pt"/>
      </w:pPr>
    </w:p>
    <w:p w14:paraId="4EA0F89E" w14:textId="77777777" w:rsidR="00EB4D54" w:rsidRDefault="00EB4D54" w:rsidP="00EB4D54">
      <w:pPr>
        <w:pStyle w:val="DAERABodyText14pt"/>
      </w:pPr>
    </w:p>
    <w:p w14:paraId="39126EC3" w14:textId="605654C8" w:rsidR="00EB4D54" w:rsidRPr="00301DF2" w:rsidRDefault="00EB4D54" w:rsidP="00EB4D54">
      <w:pPr>
        <w:pStyle w:val="DAERABodyText14pt"/>
        <w:rPr>
          <w:b/>
          <w:bCs/>
        </w:rPr>
      </w:pPr>
      <w:r w:rsidRPr="00301DF2">
        <w:rPr>
          <w:b/>
          <w:bCs/>
        </w:rPr>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proofErr w:type="gramStart"/>
      <w:r w:rsidRPr="00301DF2">
        <w:rPr>
          <w:b/>
          <w:bCs/>
          <w:smallCaps/>
          <w:vanish/>
          <w:color w:val="FFFFFF"/>
          <w:shd w:val="clear" w:color="auto" w:fill="660066"/>
          <w:lang w:val="en" w:eastAsia="en-GB"/>
        </w:rPr>
        <w:t>E+W+S+N.I.</w:t>
      </w:r>
      <w:r w:rsidRPr="00301DF2">
        <w:rPr>
          <w:b/>
          <w:bCs/>
          <w:i/>
          <w:lang w:val="en" w:eastAsia="en-GB"/>
        </w:rPr>
        <w:t>Protection</w:t>
      </w:r>
      <w:proofErr w:type="gramEnd"/>
      <w:r w:rsidRPr="00301DF2">
        <w:rPr>
          <w:b/>
          <w:bCs/>
          <w:i/>
          <w:lang w:val="en" w:eastAsia="en-GB"/>
        </w:rPr>
        <w:t xml:space="preserve"> of property</w:t>
      </w:r>
    </w:p>
    <w:p w14:paraId="634FEC16" w14:textId="77777777" w:rsidR="00EB4D54" w:rsidRPr="000111C8" w:rsidRDefault="00EB4D54" w:rsidP="00EB4D54">
      <w:pPr>
        <w:pStyle w:val="DAERABodyText14pt"/>
        <w:rPr>
          <w:lang w:val="en" w:eastAsia="en-GB"/>
        </w:rPr>
      </w:pPr>
      <w:r w:rsidRPr="000111C8">
        <w:rPr>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proofErr w:type="gramStart"/>
      <w:r w:rsidRPr="00301DF2">
        <w:rPr>
          <w:b/>
          <w:bCs/>
          <w:smallCaps/>
          <w:vanish/>
          <w:color w:val="FFFFFF"/>
          <w:shd w:val="clear" w:color="auto" w:fill="660066"/>
          <w:lang w:val="en" w:eastAsia="en-GB"/>
        </w:rPr>
        <w:t>E+W+S+N.I.</w:t>
      </w:r>
      <w:r w:rsidRPr="00301DF2">
        <w:rPr>
          <w:b/>
          <w:bCs/>
          <w:i/>
          <w:lang w:val="en" w:eastAsia="en-GB"/>
        </w:rPr>
        <w:t>Right</w:t>
      </w:r>
      <w:proofErr w:type="gramEnd"/>
      <w:r w:rsidRPr="00301DF2">
        <w:rPr>
          <w:b/>
          <w:bCs/>
          <w:i/>
          <w:lang w:val="en" w:eastAsia="en-GB"/>
        </w:rPr>
        <w:t xml:space="preserve">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proofErr w:type="gramStart"/>
      <w:r w:rsidRPr="00301DF2">
        <w:rPr>
          <w:b/>
          <w:bCs/>
          <w:smallCaps/>
          <w:vanish/>
          <w:color w:val="FFFFFF"/>
          <w:shd w:val="clear" w:color="auto" w:fill="660066"/>
          <w:lang w:val="en" w:eastAsia="en-GB"/>
        </w:rPr>
        <w:t>E+W+S+N.I.</w:t>
      </w:r>
      <w:r w:rsidRPr="00301DF2">
        <w:rPr>
          <w:b/>
          <w:bCs/>
          <w:i/>
          <w:lang w:val="en" w:eastAsia="en-GB"/>
        </w:rPr>
        <w:t>Right</w:t>
      </w:r>
      <w:proofErr w:type="gramEnd"/>
      <w:r w:rsidRPr="00301DF2">
        <w:rPr>
          <w:b/>
          <w:bCs/>
          <w:i/>
          <w:lang w:val="en" w:eastAsia="en-GB"/>
        </w:rPr>
        <w:t xml:space="preserve">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59024F">
          <w:pgSz w:w="11900" w:h="16840"/>
          <w:pgMar w:top="1440" w:right="963" w:bottom="1440" w:left="1014" w:header="720" w:footer="720" w:gutter="0"/>
          <w:pgNumType w:start="1"/>
          <w:cols w:space="720"/>
          <w:docGrid w:linePitch="360"/>
        </w:sectPr>
      </w:pPr>
    </w:p>
    <w:p w14:paraId="6C2A1BF3" w14:textId="6B28320B" w:rsidR="00071BB0" w:rsidRDefault="00AF048F" w:rsidP="0033591E">
      <w:pPr>
        <w:ind w:left="-284" w:right="-619" w:firstLine="284"/>
      </w:pPr>
      <w:r>
        <w:rPr>
          <w:b/>
          <w:noProof/>
          <w:color w:val="00A400"/>
          <w:lang w:eastAsia="en-GB"/>
        </w:rPr>
        <mc:AlternateContent>
          <mc:Choice Requires="wps">
            <w:drawing>
              <wp:anchor distT="0" distB="0" distL="114300" distR="114300" simplePos="0" relativeHeight="251664384" behindDoc="0" locked="0" layoutInCell="1" allowOverlap="1" wp14:anchorId="65DE53D4" wp14:editId="6A1C87DA">
                <wp:simplePos x="0" y="0"/>
                <wp:positionH relativeFrom="column">
                  <wp:posOffset>127074</wp:posOffset>
                </wp:positionH>
                <wp:positionV relativeFrom="paragraph">
                  <wp:posOffset>-17755</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31"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10pt;margin-top:-1.4pt;width:445.55pt;height:2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32"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2336" behindDoc="0" locked="0" layoutInCell="1" allowOverlap="1" wp14:anchorId="53D6B09C" wp14:editId="6596F16B">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D5DCA" id="Rectangle 6" o:spid="_x0000_s1026" alt="&quot;&quot;" style="position:absolute;margin-left:-39.8pt;margin-top:-59.3pt;width:554.8pt;height:69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59024F">
      <w:headerReference w:type="default" r:id="rId33"/>
      <w:footerReference w:type="default" r:id="rId34"/>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D3BDC" w14:textId="77777777" w:rsidR="000D6D93" w:rsidRDefault="000D6D93" w:rsidP="007A2EBE">
      <w:r>
        <w:separator/>
      </w:r>
    </w:p>
    <w:p w14:paraId="0ACE4782" w14:textId="77777777" w:rsidR="000D6D93" w:rsidRDefault="000D6D93"/>
  </w:endnote>
  <w:endnote w:type="continuationSeparator" w:id="0">
    <w:p w14:paraId="7CD39723" w14:textId="77777777" w:rsidR="000D6D93" w:rsidRDefault="000D6D93" w:rsidP="007A2EBE">
      <w:r>
        <w:continuationSeparator/>
      </w:r>
    </w:p>
    <w:p w14:paraId="5C5A09A8" w14:textId="77777777" w:rsidR="000D6D93" w:rsidRDefault="000D6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58752"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AF048F" w:rsidRDefault="00AF048F" w:rsidP="00AF048F">
                          <w:pPr>
                            <w:pStyle w:val="Footer"/>
                            <w:ind w:right="360"/>
                            <w:rPr>
                              <w:rFonts w:ascii="Arial" w:hAnsi="Arial" w:cs="Arial"/>
                              <w:color w:val="FF0000"/>
                              <w:sz w:val="22"/>
                              <w:szCs w:val="22"/>
                            </w:rPr>
                          </w:pPr>
                          <w:r w:rsidRPr="00AF048F">
                            <w:rPr>
                              <w:rFonts w:ascii="Arial" w:hAnsi="Arial" w:cs="Arial"/>
                              <w:color w:val="FF0000"/>
                              <w:sz w:val="22"/>
                              <w:szCs w:val="22"/>
                            </w:rPr>
                            <w:t xml:space="preserve">If you wish to add a </w:t>
                          </w:r>
                          <w:r w:rsidRPr="00AF048F">
                            <w:rPr>
                              <w:rFonts w:ascii="Arial" w:hAnsi="Arial" w:cs="Arial"/>
                              <w:b/>
                              <w:bCs/>
                              <w:color w:val="FF0000"/>
                              <w:sz w:val="22"/>
                              <w:szCs w:val="22"/>
                            </w:rPr>
                            <w:t>TABLE</w:t>
                          </w:r>
                          <w:r w:rsidRPr="00AF048F">
                            <w:rPr>
                              <w:rFonts w:ascii="Arial" w:hAnsi="Arial" w:cs="Arial"/>
                              <w:color w:val="FF0000"/>
                              <w:sz w:val="22"/>
                              <w:szCs w:val="22"/>
                            </w:rPr>
                            <w:t xml:space="preserve"> to this </w:t>
                          </w:r>
                          <w:proofErr w:type="gramStart"/>
                          <w:r w:rsidRPr="00AF048F">
                            <w:rPr>
                              <w:rFonts w:ascii="Arial" w:hAnsi="Arial" w:cs="Arial"/>
                              <w:color w:val="FF0000"/>
                              <w:sz w:val="22"/>
                              <w:szCs w:val="22"/>
                            </w:rPr>
                            <w:t>document</w:t>
                          </w:r>
                          <w:proofErr w:type="gramEnd"/>
                          <w:r w:rsidRPr="00AF048F">
                            <w:rPr>
                              <w:rFonts w:ascii="Arial" w:hAnsi="Arial" w:cs="Arial"/>
                              <w:color w:val="FF0000"/>
                              <w:sz w:val="22"/>
                              <w:szCs w:val="22"/>
                            </w:rPr>
                            <w:t xml:space="preserve"> please check with DAERA Website Admin team to ensure it meets with Accessibility requirements</w:t>
                          </w:r>
                          <w:r>
                            <w:rPr>
                              <w:rFonts w:ascii="Arial" w:hAnsi="Arial" w:cs="Arial"/>
                              <w:color w:val="FF0000"/>
                              <w:sz w:val="22"/>
                              <w:szCs w:val="22"/>
                            </w:rPr>
                            <w:t>.</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AF048F" w:rsidRDefault="00AF048F" w:rsidP="00AF048F">
                    <w:pPr>
                      <w:pStyle w:val="Footer"/>
                      <w:ind w:right="360"/>
                      <w:rPr>
                        <w:rFonts w:ascii="Arial" w:hAnsi="Arial" w:cs="Arial"/>
                        <w:color w:val="FF0000"/>
                        <w:sz w:val="22"/>
                        <w:szCs w:val="22"/>
                      </w:rPr>
                    </w:pPr>
                    <w:r w:rsidRPr="00AF048F">
                      <w:rPr>
                        <w:rFonts w:ascii="Arial" w:hAnsi="Arial" w:cs="Arial"/>
                        <w:color w:val="FF0000"/>
                        <w:sz w:val="22"/>
                        <w:szCs w:val="22"/>
                      </w:rPr>
                      <w:t xml:space="preserve">If you wish to add a </w:t>
                    </w:r>
                    <w:r w:rsidRPr="00AF048F">
                      <w:rPr>
                        <w:rFonts w:ascii="Arial" w:hAnsi="Arial" w:cs="Arial"/>
                        <w:b/>
                        <w:bCs/>
                        <w:color w:val="FF0000"/>
                        <w:sz w:val="22"/>
                        <w:szCs w:val="22"/>
                      </w:rPr>
                      <w:t>TABLE</w:t>
                    </w:r>
                    <w:r w:rsidRPr="00AF048F">
                      <w:rPr>
                        <w:rFonts w:ascii="Arial" w:hAnsi="Arial" w:cs="Arial"/>
                        <w:color w:val="FF0000"/>
                        <w:sz w:val="22"/>
                        <w:szCs w:val="22"/>
                      </w:rPr>
                      <w:t xml:space="preserve"> to this document please check with DAERA Website Admin team to ensure it meets with Accessibility requirements</w:t>
                    </w:r>
                    <w:r>
                      <w:rPr>
                        <w:rFonts w:ascii="Arial" w:hAnsi="Arial" w:cs="Arial"/>
                        <w:color w:val="FF0000"/>
                        <w:sz w:val="22"/>
                        <w:szCs w:val="22"/>
                      </w:rPr>
                      <w:t>.</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1F61" w14:textId="1AF7F636" w:rsidR="007A2EBE" w:rsidRDefault="006B2010" w:rsidP="006B2010">
    <w:pPr>
      <w:pStyle w:val="Footer"/>
      <w:ind w:left="-567" w:firstLine="306"/>
    </w:pPr>
    <w:r>
      <w:rPr>
        <w:noProof/>
        <w:lang w:eastAsia="en-GB"/>
      </w:rPr>
      <mc:AlternateContent>
        <mc:Choice Requires="wps">
          <w:drawing>
            <wp:anchor distT="0" distB="0" distL="114300" distR="114300" simplePos="0" relativeHeight="251656704"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r w:rsidR="00481B27">
      <w:rPr>
        <w:noProof/>
        <w:lang w:eastAsia="en-GB"/>
      </w:rPr>
      <w:drawing>
        <wp:inline distT="0" distB="0" distL="0" distR="0" wp14:anchorId="10B6A18E" wp14:editId="257145AE">
          <wp:extent cx="3587701" cy="1788795"/>
          <wp:effectExtent l="0" t="0" r="0" b="1905"/>
          <wp:docPr id="1905755434" name="Picture 1905755434"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7064" r="43337"/>
                  <a:stretch/>
                </pic:blipFill>
                <pic:spPr bwMode="auto">
                  <a:xfrm>
                    <a:off x="0" y="0"/>
                    <a:ext cx="3587701" cy="17887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C9C3" w14:textId="3C2D70D8" w:rsidR="00366417" w:rsidRDefault="00143C0E" w:rsidP="007D534D">
    <w:pPr>
      <w:pStyle w:val="Footer"/>
      <w:ind w:left="-568" w:hanging="284"/>
    </w:pPr>
    <w:r>
      <w:rPr>
        <w:noProof/>
        <w:lang w:eastAsia="en-GB"/>
      </w:rPr>
      <w:drawing>
        <wp:anchor distT="0" distB="0" distL="114300" distR="114300" simplePos="0" relativeHeight="251657728"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1">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r w:rsidR="007D534D">
      <w:rPr>
        <w:noProof/>
        <w:lang w:eastAsia="en-GB"/>
      </w:rPr>
      <w:drawing>
        <wp:inline distT="0" distB="0" distL="0" distR="0" wp14:anchorId="356D8050" wp14:editId="2848665D">
          <wp:extent cx="3711090" cy="1789298"/>
          <wp:effectExtent l="0" t="0" r="0" b="1905"/>
          <wp:docPr id="2" name="Picture 2"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DAERA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5018" r="43691"/>
                  <a:stretch/>
                </pic:blipFill>
                <pic:spPr bwMode="auto">
                  <a:xfrm>
                    <a:off x="0" y="0"/>
                    <a:ext cx="3711453" cy="17894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BFD2" w14:textId="77777777" w:rsidR="000D6D93" w:rsidRDefault="000D6D93" w:rsidP="007A2EBE">
      <w:r>
        <w:separator/>
      </w:r>
    </w:p>
    <w:p w14:paraId="7C88C6F5" w14:textId="77777777" w:rsidR="000D6D93" w:rsidRDefault="000D6D93"/>
  </w:footnote>
  <w:footnote w:type="continuationSeparator" w:id="0">
    <w:p w14:paraId="58FC72B5" w14:textId="77777777" w:rsidR="000D6D93" w:rsidRDefault="000D6D93" w:rsidP="007A2EBE">
      <w:r>
        <w:continuationSeparator/>
      </w:r>
    </w:p>
    <w:p w14:paraId="67C96743" w14:textId="77777777" w:rsidR="000D6D93" w:rsidRDefault="000D6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6AE81704" w:rsidR="007A2EBE" w:rsidRPr="007A2EBE" w:rsidRDefault="007A2EBE" w:rsidP="007A2EBE">
    <w:pPr>
      <w:pStyle w:val="Header"/>
    </w:pPr>
    <w:r>
      <w:rPr>
        <w:noProof/>
        <w:lang w:eastAsia="en-GB"/>
      </w:rPr>
      <mc:AlternateContent>
        <mc:Choice Requires="wps">
          <w:drawing>
            <wp:anchor distT="0" distB="0" distL="114300" distR="114300" simplePos="0" relativeHeight="251655680"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21"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227149">
    <w:abstractNumId w:val="19"/>
  </w:num>
  <w:num w:numId="2" w16cid:durableId="117338032">
    <w:abstractNumId w:val="14"/>
  </w:num>
  <w:num w:numId="3" w16cid:durableId="1291549831">
    <w:abstractNumId w:val="13"/>
  </w:num>
  <w:num w:numId="4" w16cid:durableId="1861507380">
    <w:abstractNumId w:val="22"/>
  </w:num>
  <w:num w:numId="5" w16cid:durableId="1874075838">
    <w:abstractNumId w:val="8"/>
  </w:num>
  <w:num w:numId="6" w16cid:durableId="284428926">
    <w:abstractNumId w:val="11"/>
  </w:num>
  <w:num w:numId="7" w16cid:durableId="1851412408">
    <w:abstractNumId w:val="6"/>
  </w:num>
  <w:num w:numId="8" w16cid:durableId="205681842">
    <w:abstractNumId w:val="10"/>
  </w:num>
  <w:num w:numId="9" w16cid:durableId="508911226">
    <w:abstractNumId w:val="17"/>
  </w:num>
  <w:num w:numId="10" w16cid:durableId="2144693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4"/>
  </w:num>
  <w:num w:numId="12" w16cid:durableId="933591265">
    <w:abstractNumId w:val="15"/>
  </w:num>
  <w:num w:numId="13" w16cid:durableId="64182007">
    <w:abstractNumId w:val="3"/>
  </w:num>
  <w:num w:numId="14" w16cid:durableId="1460953947">
    <w:abstractNumId w:val="21"/>
  </w:num>
  <w:num w:numId="15" w16cid:durableId="826172224">
    <w:abstractNumId w:val="16"/>
  </w:num>
  <w:num w:numId="16" w16cid:durableId="1002591123">
    <w:abstractNumId w:val="0"/>
  </w:num>
  <w:num w:numId="17" w16cid:durableId="1303585894">
    <w:abstractNumId w:val="2"/>
  </w:num>
  <w:num w:numId="18" w16cid:durableId="1182933584">
    <w:abstractNumId w:val="7"/>
  </w:num>
  <w:num w:numId="19" w16cid:durableId="1602184667">
    <w:abstractNumId w:val="12"/>
  </w:num>
  <w:num w:numId="20" w16cid:durableId="1657294499">
    <w:abstractNumId w:val="5"/>
  </w:num>
  <w:num w:numId="21" w16cid:durableId="361788710">
    <w:abstractNumId w:val="1"/>
  </w:num>
  <w:num w:numId="22" w16cid:durableId="2074352402">
    <w:abstractNumId w:val="9"/>
  </w:num>
  <w:num w:numId="23" w16cid:durableId="147957178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25A63"/>
    <w:rsid w:val="000267C3"/>
    <w:rsid w:val="000268C4"/>
    <w:rsid w:val="00037BB2"/>
    <w:rsid w:val="00071BB0"/>
    <w:rsid w:val="00076733"/>
    <w:rsid w:val="00095279"/>
    <w:rsid w:val="0009565A"/>
    <w:rsid w:val="00095A96"/>
    <w:rsid w:val="000A7F62"/>
    <w:rsid w:val="000C04DE"/>
    <w:rsid w:val="000D6D93"/>
    <w:rsid w:val="000F7566"/>
    <w:rsid w:val="001120CB"/>
    <w:rsid w:val="00116C36"/>
    <w:rsid w:val="00134F36"/>
    <w:rsid w:val="00136C97"/>
    <w:rsid w:val="0014175D"/>
    <w:rsid w:val="00143C0E"/>
    <w:rsid w:val="001611F8"/>
    <w:rsid w:val="00174E12"/>
    <w:rsid w:val="0017729B"/>
    <w:rsid w:val="00191291"/>
    <w:rsid w:val="00196259"/>
    <w:rsid w:val="001F339C"/>
    <w:rsid w:val="00212F3F"/>
    <w:rsid w:val="0021312C"/>
    <w:rsid w:val="00214313"/>
    <w:rsid w:val="00215999"/>
    <w:rsid w:val="0023487F"/>
    <w:rsid w:val="00242221"/>
    <w:rsid w:val="002569BA"/>
    <w:rsid w:val="00257A03"/>
    <w:rsid w:val="002811DD"/>
    <w:rsid w:val="00284E1D"/>
    <w:rsid w:val="00286D93"/>
    <w:rsid w:val="0028723B"/>
    <w:rsid w:val="00294BBE"/>
    <w:rsid w:val="002A3949"/>
    <w:rsid w:val="002C21D0"/>
    <w:rsid w:val="00301DF2"/>
    <w:rsid w:val="00304CF5"/>
    <w:rsid w:val="00321FB5"/>
    <w:rsid w:val="0033591E"/>
    <w:rsid w:val="00343B41"/>
    <w:rsid w:val="003603D7"/>
    <w:rsid w:val="003606ED"/>
    <w:rsid w:val="00363D97"/>
    <w:rsid w:val="00366417"/>
    <w:rsid w:val="003710BC"/>
    <w:rsid w:val="00371506"/>
    <w:rsid w:val="003C18AA"/>
    <w:rsid w:val="003C656A"/>
    <w:rsid w:val="003D0E2B"/>
    <w:rsid w:val="00402F02"/>
    <w:rsid w:val="00454E35"/>
    <w:rsid w:val="004643D6"/>
    <w:rsid w:val="0047707F"/>
    <w:rsid w:val="004770E0"/>
    <w:rsid w:val="00481B27"/>
    <w:rsid w:val="00484254"/>
    <w:rsid w:val="00492A93"/>
    <w:rsid w:val="00492C0C"/>
    <w:rsid w:val="00495F41"/>
    <w:rsid w:val="004975C9"/>
    <w:rsid w:val="004A433E"/>
    <w:rsid w:val="004B1E13"/>
    <w:rsid w:val="004F49DA"/>
    <w:rsid w:val="0050019F"/>
    <w:rsid w:val="005123E5"/>
    <w:rsid w:val="00541F9A"/>
    <w:rsid w:val="00566D97"/>
    <w:rsid w:val="00571632"/>
    <w:rsid w:val="00572BC6"/>
    <w:rsid w:val="00584BAA"/>
    <w:rsid w:val="00587EAF"/>
    <w:rsid w:val="0059024F"/>
    <w:rsid w:val="005921A2"/>
    <w:rsid w:val="00592B3A"/>
    <w:rsid w:val="005A0AC3"/>
    <w:rsid w:val="005A1048"/>
    <w:rsid w:val="005B2E09"/>
    <w:rsid w:val="005E00E9"/>
    <w:rsid w:val="005E43B5"/>
    <w:rsid w:val="0060098E"/>
    <w:rsid w:val="006037EC"/>
    <w:rsid w:val="006060C3"/>
    <w:rsid w:val="00615C7C"/>
    <w:rsid w:val="00632EDE"/>
    <w:rsid w:val="00647242"/>
    <w:rsid w:val="00656823"/>
    <w:rsid w:val="00670261"/>
    <w:rsid w:val="00685007"/>
    <w:rsid w:val="00685677"/>
    <w:rsid w:val="006921BC"/>
    <w:rsid w:val="006A3E9B"/>
    <w:rsid w:val="006A7263"/>
    <w:rsid w:val="006B2010"/>
    <w:rsid w:val="006B7EEF"/>
    <w:rsid w:val="006C0B9A"/>
    <w:rsid w:val="006D2D68"/>
    <w:rsid w:val="006E4E18"/>
    <w:rsid w:val="007029D5"/>
    <w:rsid w:val="00703499"/>
    <w:rsid w:val="007130EA"/>
    <w:rsid w:val="0072525D"/>
    <w:rsid w:val="007851B2"/>
    <w:rsid w:val="007852FB"/>
    <w:rsid w:val="00793E8B"/>
    <w:rsid w:val="007948B9"/>
    <w:rsid w:val="007A2EBE"/>
    <w:rsid w:val="007C28FD"/>
    <w:rsid w:val="007D534D"/>
    <w:rsid w:val="007E69E9"/>
    <w:rsid w:val="00800E5E"/>
    <w:rsid w:val="00803DE6"/>
    <w:rsid w:val="008064C1"/>
    <w:rsid w:val="008114F5"/>
    <w:rsid w:val="008117BC"/>
    <w:rsid w:val="0081385F"/>
    <w:rsid w:val="00825EDD"/>
    <w:rsid w:val="008660E7"/>
    <w:rsid w:val="00885486"/>
    <w:rsid w:val="00885C67"/>
    <w:rsid w:val="008B4DCF"/>
    <w:rsid w:val="008C2C9A"/>
    <w:rsid w:val="008C72FD"/>
    <w:rsid w:val="008D4D99"/>
    <w:rsid w:val="008D758B"/>
    <w:rsid w:val="008E77FE"/>
    <w:rsid w:val="008F7D7E"/>
    <w:rsid w:val="00905E5C"/>
    <w:rsid w:val="0090641D"/>
    <w:rsid w:val="00907EAE"/>
    <w:rsid w:val="0092442D"/>
    <w:rsid w:val="0092542A"/>
    <w:rsid w:val="00952118"/>
    <w:rsid w:val="0096790E"/>
    <w:rsid w:val="009A30B9"/>
    <w:rsid w:val="009A4EB4"/>
    <w:rsid w:val="009D32EC"/>
    <w:rsid w:val="009F4C08"/>
    <w:rsid w:val="009F4ED9"/>
    <w:rsid w:val="00A039D3"/>
    <w:rsid w:val="00A13F7D"/>
    <w:rsid w:val="00A1526C"/>
    <w:rsid w:val="00A15B9D"/>
    <w:rsid w:val="00A16FC9"/>
    <w:rsid w:val="00A2437B"/>
    <w:rsid w:val="00A27FA3"/>
    <w:rsid w:val="00A36878"/>
    <w:rsid w:val="00A44F4C"/>
    <w:rsid w:val="00A458B1"/>
    <w:rsid w:val="00A53C04"/>
    <w:rsid w:val="00A60B97"/>
    <w:rsid w:val="00A74CE0"/>
    <w:rsid w:val="00A824F1"/>
    <w:rsid w:val="00A94229"/>
    <w:rsid w:val="00A95D88"/>
    <w:rsid w:val="00AA040F"/>
    <w:rsid w:val="00AB1C33"/>
    <w:rsid w:val="00AB2AF6"/>
    <w:rsid w:val="00AB34F4"/>
    <w:rsid w:val="00AB49C3"/>
    <w:rsid w:val="00AC123F"/>
    <w:rsid w:val="00AC1D37"/>
    <w:rsid w:val="00AC23FD"/>
    <w:rsid w:val="00AC3CAF"/>
    <w:rsid w:val="00AD17E8"/>
    <w:rsid w:val="00AD1C16"/>
    <w:rsid w:val="00AE7A8D"/>
    <w:rsid w:val="00AF048F"/>
    <w:rsid w:val="00AF5178"/>
    <w:rsid w:val="00AF70A9"/>
    <w:rsid w:val="00B10075"/>
    <w:rsid w:val="00B126B2"/>
    <w:rsid w:val="00B139CF"/>
    <w:rsid w:val="00B23A0C"/>
    <w:rsid w:val="00B25D31"/>
    <w:rsid w:val="00B44A60"/>
    <w:rsid w:val="00B475B0"/>
    <w:rsid w:val="00B575C4"/>
    <w:rsid w:val="00B60C7B"/>
    <w:rsid w:val="00B81E66"/>
    <w:rsid w:val="00BB021D"/>
    <w:rsid w:val="00BC3A43"/>
    <w:rsid w:val="00BD4BB8"/>
    <w:rsid w:val="00BD7BB2"/>
    <w:rsid w:val="00C02C4F"/>
    <w:rsid w:val="00C13206"/>
    <w:rsid w:val="00C47236"/>
    <w:rsid w:val="00C55B7E"/>
    <w:rsid w:val="00C56BA6"/>
    <w:rsid w:val="00C63BD2"/>
    <w:rsid w:val="00C63F47"/>
    <w:rsid w:val="00C721E3"/>
    <w:rsid w:val="00C930AD"/>
    <w:rsid w:val="00C978D9"/>
    <w:rsid w:val="00CC4AF6"/>
    <w:rsid w:val="00CE1192"/>
    <w:rsid w:val="00CE2139"/>
    <w:rsid w:val="00CF20A5"/>
    <w:rsid w:val="00D12E26"/>
    <w:rsid w:val="00D166AE"/>
    <w:rsid w:val="00D2221D"/>
    <w:rsid w:val="00D43CAC"/>
    <w:rsid w:val="00D45A57"/>
    <w:rsid w:val="00D4741B"/>
    <w:rsid w:val="00D579DC"/>
    <w:rsid w:val="00D8253C"/>
    <w:rsid w:val="00D8350D"/>
    <w:rsid w:val="00D84E98"/>
    <w:rsid w:val="00D851ED"/>
    <w:rsid w:val="00DA7D63"/>
    <w:rsid w:val="00DB09B6"/>
    <w:rsid w:val="00DB0FAC"/>
    <w:rsid w:val="00DC19F7"/>
    <w:rsid w:val="00DC2309"/>
    <w:rsid w:val="00DC50B5"/>
    <w:rsid w:val="00DD31B2"/>
    <w:rsid w:val="00DD5C41"/>
    <w:rsid w:val="00DF375E"/>
    <w:rsid w:val="00DF69D2"/>
    <w:rsid w:val="00DF79E6"/>
    <w:rsid w:val="00E328A5"/>
    <w:rsid w:val="00E45907"/>
    <w:rsid w:val="00E60B32"/>
    <w:rsid w:val="00E625F7"/>
    <w:rsid w:val="00E73C87"/>
    <w:rsid w:val="00E9090D"/>
    <w:rsid w:val="00E90B40"/>
    <w:rsid w:val="00E976AF"/>
    <w:rsid w:val="00EA045A"/>
    <w:rsid w:val="00EA384D"/>
    <w:rsid w:val="00EA42E8"/>
    <w:rsid w:val="00EA7FCB"/>
    <w:rsid w:val="00EB4D54"/>
    <w:rsid w:val="00ED3BDC"/>
    <w:rsid w:val="00EE4B3D"/>
    <w:rsid w:val="00EE62BF"/>
    <w:rsid w:val="00EF4B9F"/>
    <w:rsid w:val="00EF5BF9"/>
    <w:rsid w:val="00EF7C06"/>
    <w:rsid w:val="00F07675"/>
    <w:rsid w:val="00F25572"/>
    <w:rsid w:val="00F40F38"/>
    <w:rsid w:val="00F465EC"/>
    <w:rsid w:val="00F6101B"/>
    <w:rsid w:val="00F71266"/>
    <w:rsid w:val="00F92C60"/>
    <w:rsid w:val="00FB5491"/>
    <w:rsid w:val="00FC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paragraph" w:customStyle="1" w:styleId="Response">
    <w:name w:val="Response"/>
    <w:basedOn w:val="Normal"/>
    <w:autoRedefine/>
    <w:qFormat/>
    <w:rsid w:val="00C02C4F"/>
    <w:pPr>
      <w:spacing w:line="360" w:lineRule="auto"/>
      <w:jc w:val="both"/>
    </w:pPr>
    <w:rPr>
      <w:rFonts w:ascii="Arial" w:eastAsia="Times New Roman" w:hAnsi="Arial" w:cs="Arial"/>
      <w:sz w:val="28"/>
      <w:szCs w:val="28"/>
    </w:rPr>
  </w:style>
  <w:style w:type="character" w:styleId="CommentReference">
    <w:name w:val="annotation reference"/>
    <w:basedOn w:val="DefaultParagraphFont"/>
    <w:uiPriority w:val="99"/>
    <w:semiHidden/>
    <w:unhideWhenUsed/>
    <w:rsid w:val="000A7F62"/>
    <w:rPr>
      <w:sz w:val="16"/>
      <w:szCs w:val="16"/>
    </w:rPr>
  </w:style>
  <w:style w:type="paragraph" w:styleId="CommentText">
    <w:name w:val="annotation text"/>
    <w:basedOn w:val="Normal"/>
    <w:link w:val="CommentTextChar"/>
    <w:uiPriority w:val="99"/>
    <w:unhideWhenUsed/>
    <w:rsid w:val="000A7F62"/>
    <w:rPr>
      <w:sz w:val="20"/>
      <w:szCs w:val="20"/>
    </w:rPr>
  </w:style>
  <w:style w:type="character" w:customStyle="1" w:styleId="CommentTextChar">
    <w:name w:val="Comment Text Char"/>
    <w:basedOn w:val="DefaultParagraphFont"/>
    <w:link w:val="CommentText"/>
    <w:uiPriority w:val="99"/>
    <w:rsid w:val="000A7F62"/>
    <w:rPr>
      <w:sz w:val="20"/>
      <w:szCs w:val="20"/>
    </w:rPr>
  </w:style>
  <w:style w:type="paragraph" w:styleId="CommentSubject">
    <w:name w:val="annotation subject"/>
    <w:basedOn w:val="CommentText"/>
    <w:next w:val="CommentText"/>
    <w:link w:val="CommentSubjectChar"/>
    <w:uiPriority w:val="99"/>
    <w:semiHidden/>
    <w:unhideWhenUsed/>
    <w:rsid w:val="000A7F62"/>
    <w:rPr>
      <w:b/>
      <w:bCs/>
    </w:rPr>
  </w:style>
  <w:style w:type="character" w:customStyle="1" w:styleId="CommentSubjectChar">
    <w:name w:val="Comment Subject Char"/>
    <w:basedOn w:val="CommentTextChar"/>
    <w:link w:val="CommentSubject"/>
    <w:uiPriority w:val="99"/>
    <w:semiHidden/>
    <w:rsid w:val="000A7F62"/>
    <w:rPr>
      <w:b/>
      <w:bCs/>
      <w:sz w:val="20"/>
      <w:szCs w:val="20"/>
    </w:rPr>
  </w:style>
  <w:style w:type="paragraph" w:styleId="Revision">
    <w:name w:val="Revision"/>
    <w:hidden/>
    <w:uiPriority w:val="99"/>
    <w:semiHidden/>
    <w:rsid w:val="00EA384D"/>
  </w:style>
  <w:style w:type="paragraph" w:customStyle="1" w:styleId="pf0">
    <w:name w:val="pf0"/>
    <w:basedOn w:val="Normal"/>
    <w:rsid w:val="00F25572"/>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F25572"/>
    <w:rPr>
      <w:rFonts w:ascii="Segoe UI" w:hAnsi="Segoe UI" w:cs="Segoe UI" w:hint="default"/>
      <w:sz w:val="18"/>
      <w:szCs w:val="18"/>
    </w:rPr>
  </w:style>
  <w:style w:type="paragraph" w:customStyle="1" w:styleId="legp1paratext">
    <w:name w:val="legp1paratext"/>
    <w:basedOn w:val="Normal"/>
    <w:rsid w:val="00174E12"/>
    <w:pPr>
      <w:spacing w:before="100" w:beforeAutospacing="1" w:after="100" w:afterAutospacing="1"/>
    </w:pPr>
    <w:rPr>
      <w:rFonts w:ascii="Times New Roman" w:eastAsia="Times New Roman" w:hAnsi="Times New Roman" w:cs="Times New Roman"/>
      <w:lang w:eastAsia="en-GB"/>
    </w:rPr>
  </w:style>
  <w:style w:type="character" w:customStyle="1" w:styleId="legp1no">
    <w:name w:val="legp1no"/>
    <w:basedOn w:val="DefaultParagraphFont"/>
    <w:rsid w:val="00174E12"/>
  </w:style>
  <w:style w:type="paragraph" w:customStyle="1" w:styleId="legp2paratext">
    <w:name w:val="legp2paratext"/>
    <w:basedOn w:val="Normal"/>
    <w:rsid w:val="00174E12"/>
    <w:pPr>
      <w:spacing w:before="100" w:beforeAutospacing="1" w:after="100" w:afterAutospacing="1"/>
    </w:pPr>
    <w:rPr>
      <w:rFonts w:ascii="Times New Roman" w:eastAsia="Times New Roman" w:hAnsi="Times New Roman" w:cs="Times New Roman"/>
      <w:lang w:eastAsia="en-GB"/>
    </w:rPr>
  </w:style>
  <w:style w:type="paragraph" w:customStyle="1" w:styleId="legclearfix">
    <w:name w:val="legclearfix"/>
    <w:basedOn w:val="Normal"/>
    <w:rsid w:val="00174E12"/>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basedOn w:val="DefaultParagraphFont"/>
    <w:rsid w:val="00174E12"/>
  </w:style>
  <w:style w:type="paragraph" w:styleId="NormalWeb">
    <w:name w:val="Normal (Web)"/>
    <w:basedOn w:val="Normal"/>
    <w:uiPriority w:val="99"/>
    <w:semiHidden/>
    <w:unhideWhenUsed/>
    <w:rsid w:val="001611F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9979">
      <w:bodyDiv w:val="1"/>
      <w:marLeft w:val="0"/>
      <w:marRight w:val="0"/>
      <w:marTop w:val="0"/>
      <w:marBottom w:val="0"/>
      <w:divBdr>
        <w:top w:val="none" w:sz="0" w:space="0" w:color="auto"/>
        <w:left w:val="none" w:sz="0" w:space="0" w:color="auto"/>
        <w:bottom w:val="none" w:sz="0" w:space="0" w:color="auto"/>
        <w:right w:val="none" w:sz="0" w:space="0" w:color="auto"/>
      </w:divBdr>
    </w:div>
    <w:div w:id="46418861">
      <w:bodyDiv w:val="1"/>
      <w:marLeft w:val="0"/>
      <w:marRight w:val="0"/>
      <w:marTop w:val="0"/>
      <w:marBottom w:val="0"/>
      <w:divBdr>
        <w:top w:val="none" w:sz="0" w:space="0" w:color="auto"/>
        <w:left w:val="none" w:sz="0" w:space="0" w:color="auto"/>
        <w:bottom w:val="none" w:sz="0" w:space="0" w:color="auto"/>
        <w:right w:val="none" w:sz="0" w:space="0" w:color="auto"/>
      </w:divBdr>
    </w:div>
    <w:div w:id="65109420">
      <w:bodyDiv w:val="1"/>
      <w:marLeft w:val="0"/>
      <w:marRight w:val="0"/>
      <w:marTop w:val="0"/>
      <w:marBottom w:val="0"/>
      <w:divBdr>
        <w:top w:val="none" w:sz="0" w:space="0" w:color="auto"/>
        <w:left w:val="none" w:sz="0" w:space="0" w:color="auto"/>
        <w:bottom w:val="none" w:sz="0" w:space="0" w:color="auto"/>
        <w:right w:val="none" w:sz="0" w:space="0" w:color="auto"/>
      </w:divBdr>
    </w:div>
    <w:div w:id="126898585">
      <w:bodyDiv w:val="1"/>
      <w:marLeft w:val="0"/>
      <w:marRight w:val="0"/>
      <w:marTop w:val="0"/>
      <w:marBottom w:val="0"/>
      <w:divBdr>
        <w:top w:val="none" w:sz="0" w:space="0" w:color="auto"/>
        <w:left w:val="none" w:sz="0" w:space="0" w:color="auto"/>
        <w:bottom w:val="none" w:sz="0" w:space="0" w:color="auto"/>
        <w:right w:val="none" w:sz="0" w:space="0" w:color="auto"/>
      </w:divBdr>
    </w:div>
    <w:div w:id="186523017">
      <w:bodyDiv w:val="1"/>
      <w:marLeft w:val="0"/>
      <w:marRight w:val="0"/>
      <w:marTop w:val="0"/>
      <w:marBottom w:val="0"/>
      <w:divBdr>
        <w:top w:val="none" w:sz="0" w:space="0" w:color="auto"/>
        <w:left w:val="none" w:sz="0" w:space="0" w:color="auto"/>
        <w:bottom w:val="none" w:sz="0" w:space="0" w:color="auto"/>
        <w:right w:val="none" w:sz="0" w:space="0" w:color="auto"/>
      </w:divBdr>
    </w:div>
    <w:div w:id="259415112">
      <w:bodyDiv w:val="1"/>
      <w:marLeft w:val="0"/>
      <w:marRight w:val="0"/>
      <w:marTop w:val="0"/>
      <w:marBottom w:val="0"/>
      <w:divBdr>
        <w:top w:val="none" w:sz="0" w:space="0" w:color="auto"/>
        <w:left w:val="none" w:sz="0" w:space="0" w:color="auto"/>
        <w:bottom w:val="none" w:sz="0" w:space="0" w:color="auto"/>
        <w:right w:val="none" w:sz="0" w:space="0" w:color="auto"/>
      </w:divBdr>
    </w:div>
    <w:div w:id="347682925">
      <w:bodyDiv w:val="1"/>
      <w:marLeft w:val="0"/>
      <w:marRight w:val="0"/>
      <w:marTop w:val="0"/>
      <w:marBottom w:val="0"/>
      <w:divBdr>
        <w:top w:val="none" w:sz="0" w:space="0" w:color="auto"/>
        <w:left w:val="none" w:sz="0" w:space="0" w:color="auto"/>
        <w:bottom w:val="none" w:sz="0" w:space="0" w:color="auto"/>
        <w:right w:val="none" w:sz="0" w:space="0" w:color="auto"/>
      </w:divBdr>
    </w:div>
    <w:div w:id="398138020">
      <w:bodyDiv w:val="1"/>
      <w:marLeft w:val="0"/>
      <w:marRight w:val="0"/>
      <w:marTop w:val="0"/>
      <w:marBottom w:val="0"/>
      <w:divBdr>
        <w:top w:val="none" w:sz="0" w:space="0" w:color="auto"/>
        <w:left w:val="none" w:sz="0" w:space="0" w:color="auto"/>
        <w:bottom w:val="none" w:sz="0" w:space="0" w:color="auto"/>
        <w:right w:val="none" w:sz="0" w:space="0" w:color="auto"/>
      </w:divBdr>
    </w:div>
    <w:div w:id="425854865">
      <w:bodyDiv w:val="1"/>
      <w:marLeft w:val="0"/>
      <w:marRight w:val="0"/>
      <w:marTop w:val="0"/>
      <w:marBottom w:val="0"/>
      <w:divBdr>
        <w:top w:val="none" w:sz="0" w:space="0" w:color="auto"/>
        <w:left w:val="none" w:sz="0" w:space="0" w:color="auto"/>
        <w:bottom w:val="none" w:sz="0" w:space="0" w:color="auto"/>
        <w:right w:val="none" w:sz="0" w:space="0" w:color="auto"/>
      </w:divBdr>
    </w:div>
    <w:div w:id="668798413">
      <w:bodyDiv w:val="1"/>
      <w:marLeft w:val="0"/>
      <w:marRight w:val="0"/>
      <w:marTop w:val="0"/>
      <w:marBottom w:val="0"/>
      <w:divBdr>
        <w:top w:val="none" w:sz="0" w:space="0" w:color="auto"/>
        <w:left w:val="none" w:sz="0" w:space="0" w:color="auto"/>
        <w:bottom w:val="none" w:sz="0" w:space="0" w:color="auto"/>
        <w:right w:val="none" w:sz="0" w:space="0" w:color="auto"/>
      </w:divBdr>
    </w:div>
    <w:div w:id="871848798">
      <w:bodyDiv w:val="1"/>
      <w:marLeft w:val="0"/>
      <w:marRight w:val="0"/>
      <w:marTop w:val="0"/>
      <w:marBottom w:val="0"/>
      <w:divBdr>
        <w:top w:val="none" w:sz="0" w:space="0" w:color="auto"/>
        <w:left w:val="none" w:sz="0" w:space="0" w:color="auto"/>
        <w:bottom w:val="none" w:sz="0" w:space="0" w:color="auto"/>
        <w:right w:val="none" w:sz="0" w:space="0" w:color="auto"/>
      </w:divBdr>
    </w:div>
    <w:div w:id="980379674">
      <w:bodyDiv w:val="1"/>
      <w:marLeft w:val="0"/>
      <w:marRight w:val="0"/>
      <w:marTop w:val="0"/>
      <w:marBottom w:val="0"/>
      <w:divBdr>
        <w:top w:val="none" w:sz="0" w:space="0" w:color="auto"/>
        <w:left w:val="none" w:sz="0" w:space="0" w:color="auto"/>
        <w:bottom w:val="none" w:sz="0" w:space="0" w:color="auto"/>
        <w:right w:val="none" w:sz="0" w:space="0" w:color="auto"/>
      </w:divBdr>
    </w:div>
    <w:div w:id="988631774">
      <w:bodyDiv w:val="1"/>
      <w:marLeft w:val="0"/>
      <w:marRight w:val="0"/>
      <w:marTop w:val="0"/>
      <w:marBottom w:val="0"/>
      <w:divBdr>
        <w:top w:val="none" w:sz="0" w:space="0" w:color="auto"/>
        <w:left w:val="none" w:sz="0" w:space="0" w:color="auto"/>
        <w:bottom w:val="none" w:sz="0" w:space="0" w:color="auto"/>
        <w:right w:val="none" w:sz="0" w:space="0" w:color="auto"/>
      </w:divBdr>
    </w:div>
    <w:div w:id="1030910661">
      <w:bodyDiv w:val="1"/>
      <w:marLeft w:val="0"/>
      <w:marRight w:val="0"/>
      <w:marTop w:val="0"/>
      <w:marBottom w:val="0"/>
      <w:divBdr>
        <w:top w:val="none" w:sz="0" w:space="0" w:color="auto"/>
        <w:left w:val="none" w:sz="0" w:space="0" w:color="auto"/>
        <w:bottom w:val="none" w:sz="0" w:space="0" w:color="auto"/>
        <w:right w:val="none" w:sz="0" w:space="0" w:color="auto"/>
      </w:divBdr>
    </w:div>
    <w:div w:id="1289164760">
      <w:bodyDiv w:val="1"/>
      <w:marLeft w:val="0"/>
      <w:marRight w:val="0"/>
      <w:marTop w:val="0"/>
      <w:marBottom w:val="0"/>
      <w:divBdr>
        <w:top w:val="none" w:sz="0" w:space="0" w:color="auto"/>
        <w:left w:val="none" w:sz="0" w:space="0" w:color="auto"/>
        <w:bottom w:val="none" w:sz="0" w:space="0" w:color="auto"/>
        <w:right w:val="none" w:sz="0" w:space="0" w:color="auto"/>
      </w:divBdr>
    </w:div>
    <w:div w:id="16496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isra.gov.uk/publications/census-2021-main-statistics-for-northern-ireland-supplemental" TargetMode="External"/><Relationship Id="rId18" Type="http://schemas.openxmlformats.org/officeDocument/2006/relationships/hyperlink" Target="https://www.nisra.gov.uk/labour-force-survey-women-northern-ireland-2020" TargetMode="External"/><Relationship Id="rId26" Type="http://schemas.openxmlformats.org/officeDocument/2006/relationships/hyperlink" Target="mailto:equality@daera-ni.gov.uk" TargetMode="External"/><Relationship Id="rId3" Type="http://schemas.openxmlformats.org/officeDocument/2006/relationships/styles" Target="styles.xml"/><Relationship Id="rId21" Type="http://schemas.openxmlformats.org/officeDocument/2006/relationships/hyperlink" Target="https://www.daera-ni.gov.uk/publications/summary-responses-consultation-draft-third-northern-ireland-climate-change-adaptation-plan-niccap3"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equalityni.org/ECNI/media/ECNI/Publications/Employers%20and%20Service%20Providers/Public%20Authorities/S75DataSignpostingGuide.pdf" TargetMode="External"/><Relationship Id="rId17" Type="http://schemas.openxmlformats.org/officeDocument/2006/relationships/hyperlink" Target="https://www.jrf.org.uk/report/poverty-northern-ireland-2022" TargetMode="External"/><Relationship Id="rId25" Type="http://schemas.openxmlformats.org/officeDocument/2006/relationships/image" Target="media/image3.jpe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equalityni.org/femonrep32" TargetMode="External"/><Relationship Id="rId20" Type="http://schemas.openxmlformats.org/officeDocument/2006/relationships/hyperlink" Target="https://www.equalityni.org/ECNI/media/ECNI/Publications/Employers%20and%20Service%20Providers/S75MonitoringGuidance2007.pdf?ext=.pdf" TargetMode="External"/><Relationship Id="rId29" Type="http://schemas.openxmlformats.org/officeDocument/2006/relationships/hyperlink" Target="mailto:equality@daera-ni.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2.png"/><Relationship Id="rId32" Type="http://schemas.openxmlformats.org/officeDocument/2006/relationships/hyperlink" Target="mailto:equality@daera-ni.gov.uk" TargetMode="External"/><Relationship Id="rId5" Type="http://schemas.openxmlformats.org/officeDocument/2006/relationships/webSettings" Target="webSettings.xml"/><Relationship Id="rId15" Type="http://schemas.openxmlformats.org/officeDocument/2006/relationships/hyperlink" Target="https://www.ons.gov.uk/peoplepopulationandcommunity/culturalidentity/sexuality/articles/lesbiangayandbisexualpeoplesaytheyexperiencealowerqualityoflife/2017-07-05" TargetMode="External"/><Relationship Id="rId23" Type="http://schemas.openxmlformats.org/officeDocument/2006/relationships/hyperlink" Target="https://www.daera-ni.gov.uk/publications/summary-responses-consultation-draft-third-northern-ireland-climate-change-adaptation-plan-niccap3" TargetMode="External"/><Relationship Id="rId28" Type="http://schemas.openxmlformats.org/officeDocument/2006/relationships/oleObject" Target="embeddings/oleObject1.bin"/><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equalityni.org/ECNI/media/ECNI/Publications/Employers%20and%20Service%20Providers/PracticalGuidanceonEQIA2005.pdf?ext=.pdf" TargetMode="External"/><Relationship Id="rId31" Type="http://schemas.openxmlformats.org/officeDocument/2006/relationships/hyperlink" Target="mailto:equality@daera-ni.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aera-ni.gov.uk/publications/northern-ireland-environmental-statistics-report-2023" TargetMode="External"/><Relationship Id="rId22" Type="http://schemas.openxmlformats.org/officeDocument/2006/relationships/hyperlink" Target="https://www.daera-ni.gov.uk/publications/summary-responses-consultation-draft-third-northern-ireland-climate-change-adaptation-plan-niccap3" TargetMode="External"/><Relationship Id="rId27" Type="http://schemas.openxmlformats.org/officeDocument/2006/relationships/image" Target="media/image4.emf"/><Relationship Id="rId30" Type="http://schemas.openxmlformats.org/officeDocument/2006/relationships/image" Target="media/image1.png"/><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46</Pages>
  <Words>8495</Words>
  <Characters>44492</Characters>
  <Application>Microsoft Office Word</Application>
  <DocSecurity>0</DocSecurity>
  <Lines>1222</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McCloskey, Brigid</cp:lastModifiedBy>
  <cp:revision>2</cp:revision>
  <cp:lastPrinted>2025-04-09T10:50:00Z</cp:lastPrinted>
  <dcterms:created xsi:type="dcterms:W3CDTF">2026-03-13T13:30:00Z</dcterms:created>
  <dcterms:modified xsi:type="dcterms:W3CDTF">2026-03-13T13:30:00Z</dcterms:modified>
</cp:coreProperties>
</file>