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7803" w:rsidRPr="00A929CD" w:rsidRDefault="0071606A" w:rsidP="00811D8F">
      <w:pPr>
        <w:ind w:left="720" w:firstLine="720"/>
        <w:outlineLvl w:val="0"/>
        <w:rPr>
          <w:rFonts w:ascii="Arial" w:hAnsi="Arial" w:cs="Arial"/>
          <w:b/>
        </w:rPr>
      </w:pPr>
      <w:r w:rsidRPr="00A929CD">
        <w:rPr>
          <w:rFonts w:ascii="Arial" w:hAnsi="Arial" w:cs="Arial"/>
          <w:b/>
        </w:rPr>
        <w:t>DAERA</w:t>
      </w:r>
      <w:r w:rsidR="009172CC" w:rsidRPr="00A929CD">
        <w:rPr>
          <w:rFonts w:ascii="Arial" w:hAnsi="Arial" w:cs="Arial"/>
          <w:b/>
        </w:rPr>
        <w:t xml:space="preserve"> </w:t>
      </w:r>
      <w:r w:rsidR="00D74E15" w:rsidRPr="00A929CD">
        <w:rPr>
          <w:rFonts w:ascii="Arial" w:hAnsi="Arial" w:cs="Arial"/>
          <w:b/>
        </w:rPr>
        <w:t>FINANCE</w:t>
      </w:r>
      <w:r w:rsidR="009172CC" w:rsidRPr="00A929CD">
        <w:rPr>
          <w:rFonts w:ascii="Arial" w:hAnsi="Arial" w:cs="Arial"/>
          <w:b/>
        </w:rPr>
        <w:t xml:space="preserve"> </w:t>
      </w:r>
      <w:r w:rsidR="00B37803" w:rsidRPr="00A929CD">
        <w:rPr>
          <w:rFonts w:ascii="Arial" w:hAnsi="Arial" w:cs="Arial"/>
          <w:b/>
        </w:rPr>
        <w:t>COMMITTEE</w:t>
      </w:r>
      <w:r w:rsidR="000F01C6" w:rsidRPr="00A929CD">
        <w:rPr>
          <w:rFonts w:ascii="Arial" w:hAnsi="Arial" w:cs="Arial"/>
          <w:b/>
        </w:rPr>
        <w:t xml:space="preserve"> (FC) MEETING</w:t>
      </w:r>
    </w:p>
    <w:p w:rsidR="00626CFA" w:rsidRPr="00A929CD" w:rsidRDefault="00626CFA" w:rsidP="00B37803">
      <w:pPr>
        <w:jc w:val="center"/>
        <w:outlineLvl w:val="0"/>
        <w:rPr>
          <w:rFonts w:ascii="Arial" w:hAnsi="Arial" w:cs="Arial"/>
          <w:b/>
        </w:rPr>
      </w:pPr>
    </w:p>
    <w:p w:rsidR="00B37803" w:rsidRPr="00A929CD" w:rsidRDefault="00811D8F" w:rsidP="00B37803">
      <w:pPr>
        <w:jc w:val="center"/>
        <w:outlineLvl w:val="0"/>
        <w:rPr>
          <w:rFonts w:ascii="Arial" w:hAnsi="Arial" w:cs="Arial"/>
          <w:b/>
        </w:rPr>
      </w:pPr>
      <w:r>
        <w:rPr>
          <w:rFonts w:ascii="Arial" w:hAnsi="Arial" w:cs="Arial"/>
          <w:b/>
        </w:rPr>
        <w:t>10</w:t>
      </w:r>
      <w:r w:rsidR="00406ACE" w:rsidRPr="00A929CD">
        <w:rPr>
          <w:rFonts w:ascii="Arial" w:hAnsi="Arial" w:cs="Arial"/>
          <w:b/>
        </w:rPr>
        <w:t xml:space="preserve"> </w:t>
      </w:r>
      <w:r>
        <w:rPr>
          <w:rFonts w:ascii="Arial" w:hAnsi="Arial" w:cs="Arial"/>
          <w:b/>
        </w:rPr>
        <w:t>November</w:t>
      </w:r>
      <w:r w:rsidR="00DF7B17">
        <w:rPr>
          <w:rFonts w:ascii="Arial" w:hAnsi="Arial" w:cs="Arial"/>
          <w:b/>
        </w:rPr>
        <w:t xml:space="preserve"> </w:t>
      </w:r>
      <w:r w:rsidR="0040156D" w:rsidRPr="00A929CD">
        <w:rPr>
          <w:rFonts w:ascii="Arial" w:hAnsi="Arial" w:cs="Arial"/>
          <w:b/>
        </w:rPr>
        <w:t>2021</w:t>
      </w:r>
      <w:r w:rsidR="00B37803" w:rsidRPr="00A929CD">
        <w:rPr>
          <w:rFonts w:ascii="Arial" w:hAnsi="Arial" w:cs="Arial"/>
          <w:b/>
        </w:rPr>
        <w:t xml:space="preserve"> @ </w:t>
      </w:r>
      <w:r w:rsidR="00C7479D" w:rsidRPr="00A929CD">
        <w:rPr>
          <w:rFonts w:ascii="Arial" w:hAnsi="Arial" w:cs="Arial"/>
          <w:b/>
        </w:rPr>
        <w:t>14</w:t>
      </w:r>
      <w:r w:rsidR="007F6279" w:rsidRPr="00A929CD">
        <w:rPr>
          <w:rFonts w:ascii="Arial" w:hAnsi="Arial" w:cs="Arial"/>
          <w:b/>
        </w:rPr>
        <w:t>.</w:t>
      </w:r>
      <w:r w:rsidR="002B2DCD" w:rsidRPr="00A929CD">
        <w:rPr>
          <w:rFonts w:ascii="Arial" w:hAnsi="Arial" w:cs="Arial"/>
          <w:b/>
        </w:rPr>
        <w:t>00</w:t>
      </w:r>
      <w:r w:rsidR="00C7479D" w:rsidRPr="00A929CD">
        <w:rPr>
          <w:rFonts w:ascii="Arial" w:hAnsi="Arial" w:cs="Arial"/>
          <w:b/>
        </w:rPr>
        <w:t>-15</w:t>
      </w:r>
      <w:r w:rsidR="00AF6D3E" w:rsidRPr="00A929CD">
        <w:rPr>
          <w:rFonts w:ascii="Arial" w:hAnsi="Arial" w:cs="Arial"/>
          <w:b/>
        </w:rPr>
        <w:t>.</w:t>
      </w:r>
      <w:r w:rsidR="00DF7B17">
        <w:rPr>
          <w:rFonts w:ascii="Arial" w:hAnsi="Arial" w:cs="Arial"/>
          <w:b/>
        </w:rPr>
        <w:t>3</w:t>
      </w:r>
      <w:r w:rsidR="00105DA6">
        <w:rPr>
          <w:rFonts w:ascii="Arial" w:hAnsi="Arial" w:cs="Arial"/>
          <w:b/>
        </w:rPr>
        <w:t>0</w:t>
      </w:r>
    </w:p>
    <w:p w:rsidR="00626CFA" w:rsidRPr="00A929CD" w:rsidRDefault="00626CFA" w:rsidP="00B37803">
      <w:pPr>
        <w:jc w:val="center"/>
        <w:outlineLvl w:val="0"/>
        <w:rPr>
          <w:rFonts w:ascii="Arial" w:hAnsi="Arial" w:cs="Arial"/>
          <w:b/>
        </w:rPr>
      </w:pPr>
    </w:p>
    <w:p w:rsidR="00626CFA" w:rsidRPr="00A929CD" w:rsidRDefault="00E70C0A" w:rsidP="00B37803">
      <w:pPr>
        <w:jc w:val="center"/>
        <w:outlineLvl w:val="0"/>
        <w:rPr>
          <w:rFonts w:ascii="Arial" w:hAnsi="Arial" w:cs="Arial"/>
          <w:b/>
        </w:rPr>
      </w:pPr>
      <w:r>
        <w:rPr>
          <w:rFonts w:ascii="Arial" w:hAnsi="Arial" w:cs="Arial"/>
          <w:b/>
        </w:rPr>
        <w:t xml:space="preserve">By </w:t>
      </w:r>
      <w:r w:rsidR="00731C81" w:rsidRPr="00A929CD">
        <w:rPr>
          <w:rFonts w:ascii="Arial" w:hAnsi="Arial" w:cs="Arial"/>
          <w:b/>
        </w:rPr>
        <w:t xml:space="preserve">Webex </w:t>
      </w:r>
    </w:p>
    <w:p w:rsidR="00D86902" w:rsidRPr="00A929CD" w:rsidRDefault="00D86902" w:rsidP="00B37803">
      <w:pPr>
        <w:jc w:val="center"/>
        <w:outlineLvl w:val="0"/>
        <w:rPr>
          <w:rFonts w:ascii="Arial" w:hAnsi="Arial" w:cs="Arial"/>
          <w:b/>
        </w:rPr>
      </w:pPr>
    </w:p>
    <w:p w:rsidR="00803C16" w:rsidRPr="00A929CD" w:rsidRDefault="00803C16" w:rsidP="00B37803">
      <w:pPr>
        <w:jc w:val="center"/>
        <w:outlineLvl w:val="0"/>
        <w:rPr>
          <w:rFonts w:ascii="Arial" w:hAnsi="Arial" w:cs="Arial"/>
          <w:b/>
        </w:rPr>
      </w:pPr>
    </w:p>
    <w:p w:rsidR="000F01C6" w:rsidRPr="00A929CD" w:rsidRDefault="000F01C6" w:rsidP="00C82BAD">
      <w:pPr>
        <w:jc w:val="center"/>
        <w:outlineLvl w:val="0"/>
        <w:rPr>
          <w:rFonts w:ascii="Arial" w:hAnsi="Arial" w:cs="Arial"/>
          <w:b/>
          <w:u w:val="single"/>
        </w:rPr>
      </w:pPr>
      <w:r w:rsidRPr="00A929CD">
        <w:rPr>
          <w:rFonts w:ascii="Arial" w:hAnsi="Arial" w:cs="Arial"/>
          <w:b/>
          <w:u w:val="single"/>
        </w:rPr>
        <w:t>Minutes</w:t>
      </w:r>
    </w:p>
    <w:p w:rsidR="000F01C6" w:rsidRPr="00A929CD" w:rsidRDefault="000F01C6" w:rsidP="000F01C6">
      <w:pPr>
        <w:outlineLvl w:val="0"/>
        <w:rPr>
          <w:rFonts w:ascii="Arial" w:hAnsi="Arial" w:cs="Arial"/>
          <w:b/>
          <w:u w:val="single"/>
        </w:rPr>
      </w:pPr>
    </w:p>
    <w:tbl>
      <w:tblPr>
        <w:tblW w:w="12331" w:type="dxa"/>
        <w:tblInd w:w="-601" w:type="dxa"/>
        <w:tblLook w:val="00A0" w:firstRow="1" w:lastRow="0" w:firstColumn="1" w:lastColumn="0" w:noHBand="0" w:noVBand="0"/>
      </w:tblPr>
      <w:tblGrid>
        <w:gridCol w:w="12109"/>
        <w:gridCol w:w="222"/>
      </w:tblGrid>
      <w:tr w:rsidR="000F01C6" w:rsidRPr="00A929CD" w:rsidTr="005A5B87">
        <w:tc>
          <w:tcPr>
            <w:tcW w:w="12109" w:type="dxa"/>
          </w:tcPr>
          <w:tbl>
            <w:tblPr>
              <w:tblW w:w="9674" w:type="dxa"/>
              <w:tblLook w:val="00A0" w:firstRow="1" w:lastRow="0" w:firstColumn="1" w:lastColumn="0" w:noHBand="0" w:noVBand="0"/>
            </w:tblPr>
            <w:tblGrid>
              <w:gridCol w:w="1457"/>
              <w:gridCol w:w="8217"/>
            </w:tblGrid>
            <w:tr w:rsidR="000F01C6" w:rsidRPr="00A929CD" w:rsidTr="007E46A0">
              <w:trPr>
                <w:tblHeader/>
              </w:trPr>
              <w:tc>
                <w:tcPr>
                  <w:tcW w:w="1452" w:type="dxa"/>
                </w:tcPr>
                <w:p w:rsidR="000F01C6" w:rsidRPr="00A929CD" w:rsidRDefault="000F01C6" w:rsidP="005A5B87">
                  <w:pPr>
                    <w:rPr>
                      <w:rFonts w:ascii="Arial" w:hAnsi="Arial" w:cs="Arial"/>
                      <w:b/>
                      <w:bCs/>
                    </w:rPr>
                  </w:pPr>
                  <w:r w:rsidRPr="00A929CD">
                    <w:rPr>
                      <w:rFonts w:ascii="Arial" w:hAnsi="Arial" w:cs="Arial"/>
                      <w:b/>
                      <w:bCs/>
                    </w:rPr>
                    <w:t>Attendees</w:t>
                  </w:r>
                  <w:r w:rsidR="00D13396" w:rsidRPr="00A929CD">
                    <w:rPr>
                      <w:rFonts w:ascii="Arial" w:hAnsi="Arial" w:cs="Arial"/>
                      <w:b/>
                      <w:bCs/>
                    </w:rPr>
                    <w:t>:</w:t>
                  </w:r>
                  <w:r w:rsidRPr="00A929CD">
                    <w:rPr>
                      <w:rFonts w:ascii="Arial" w:hAnsi="Arial" w:cs="Arial"/>
                      <w:b/>
                      <w:bCs/>
                    </w:rPr>
                    <w:t xml:space="preserve"> </w:t>
                  </w:r>
                </w:p>
                <w:p w:rsidR="000F01C6" w:rsidRPr="00A929CD" w:rsidRDefault="000F01C6" w:rsidP="005A5B87">
                  <w:pPr>
                    <w:rPr>
                      <w:rFonts w:ascii="Arial" w:hAnsi="Arial" w:cs="Arial"/>
                      <w:b/>
                      <w:bCs/>
                    </w:rPr>
                  </w:pPr>
                </w:p>
                <w:p w:rsidR="000F01C6" w:rsidRPr="00A929CD" w:rsidRDefault="000F01C6" w:rsidP="005A5B87">
                  <w:pPr>
                    <w:rPr>
                      <w:rFonts w:ascii="Arial" w:hAnsi="Arial" w:cs="Arial"/>
                      <w:b/>
                      <w:bCs/>
                    </w:rPr>
                  </w:pPr>
                </w:p>
                <w:p w:rsidR="000F01C6" w:rsidRPr="00A929CD" w:rsidRDefault="000F01C6" w:rsidP="005A5B87">
                  <w:pPr>
                    <w:rPr>
                      <w:rFonts w:ascii="Arial" w:hAnsi="Arial" w:cs="Arial"/>
                      <w:b/>
                      <w:bCs/>
                    </w:rPr>
                  </w:pPr>
                </w:p>
                <w:p w:rsidR="000F01C6" w:rsidRPr="00A929CD" w:rsidRDefault="000F01C6" w:rsidP="005A5B87">
                  <w:pPr>
                    <w:rPr>
                      <w:rFonts w:ascii="Arial" w:hAnsi="Arial" w:cs="Arial"/>
                      <w:b/>
                      <w:bCs/>
                    </w:rPr>
                  </w:pPr>
                </w:p>
                <w:p w:rsidR="000F01C6" w:rsidRPr="00A929CD" w:rsidRDefault="000F01C6" w:rsidP="005A5B87">
                  <w:pPr>
                    <w:rPr>
                      <w:rFonts w:ascii="Arial" w:hAnsi="Arial" w:cs="Arial"/>
                      <w:b/>
                      <w:bCs/>
                    </w:rPr>
                  </w:pPr>
                </w:p>
                <w:p w:rsidR="000F01C6" w:rsidRPr="00A929CD" w:rsidRDefault="000F01C6" w:rsidP="005A5B87">
                  <w:pPr>
                    <w:rPr>
                      <w:rFonts w:ascii="Arial" w:hAnsi="Arial" w:cs="Arial"/>
                      <w:b/>
                      <w:bCs/>
                    </w:rPr>
                  </w:pPr>
                </w:p>
                <w:p w:rsidR="000F01C6" w:rsidRPr="00A929CD" w:rsidRDefault="000F01C6" w:rsidP="000F01C6">
                  <w:pPr>
                    <w:rPr>
                      <w:rFonts w:ascii="Arial" w:hAnsi="Arial" w:cs="Arial"/>
                      <w:b/>
                      <w:bCs/>
                    </w:rPr>
                  </w:pPr>
                </w:p>
              </w:tc>
              <w:tc>
                <w:tcPr>
                  <w:tcW w:w="8222" w:type="dxa"/>
                </w:tcPr>
                <w:p w:rsidR="00970861" w:rsidRDefault="00970861" w:rsidP="00970861">
                  <w:pPr>
                    <w:rPr>
                      <w:rFonts w:ascii="Arial" w:hAnsi="Arial" w:cs="Arial"/>
                      <w:b/>
                      <w:bCs/>
                    </w:rPr>
                  </w:pPr>
                  <w:r>
                    <w:rPr>
                      <w:rFonts w:ascii="Arial" w:hAnsi="Arial" w:cs="Arial"/>
                      <w:b/>
                      <w:bCs/>
                    </w:rPr>
                    <w:t>Brian Doherty (Chair)</w:t>
                  </w:r>
                </w:p>
                <w:p w:rsidR="008747D7" w:rsidRDefault="008747D7" w:rsidP="008747D7">
                  <w:pPr>
                    <w:rPr>
                      <w:rFonts w:ascii="Arial" w:hAnsi="Arial" w:cs="Arial"/>
                      <w:b/>
                      <w:bCs/>
                    </w:rPr>
                  </w:pPr>
                  <w:r>
                    <w:rPr>
                      <w:rFonts w:ascii="Arial" w:hAnsi="Arial" w:cs="Arial"/>
                      <w:b/>
                      <w:bCs/>
                    </w:rPr>
                    <w:t>Paul Donnelly</w:t>
                  </w:r>
                </w:p>
                <w:p w:rsidR="008747D7" w:rsidRDefault="008747D7" w:rsidP="008747D7">
                  <w:pPr>
                    <w:rPr>
                      <w:rFonts w:ascii="Arial" w:hAnsi="Arial" w:cs="Arial"/>
                      <w:b/>
                      <w:bCs/>
                    </w:rPr>
                  </w:pPr>
                  <w:r>
                    <w:rPr>
                      <w:rFonts w:ascii="Arial" w:hAnsi="Arial" w:cs="Arial"/>
                      <w:b/>
                      <w:bCs/>
                    </w:rPr>
                    <w:t>Fiona McCandless</w:t>
                  </w:r>
                </w:p>
                <w:p w:rsidR="007E46A0" w:rsidRDefault="000F01C6" w:rsidP="005A5B87">
                  <w:pPr>
                    <w:rPr>
                      <w:rFonts w:ascii="Arial" w:hAnsi="Arial" w:cs="Arial"/>
                      <w:b/>
                      <w:bCs/>
                    </w:rPr>
                  </w:pPr>
                  <w:r w:rsidRPr="00A929CD">
                    <w:rPr>
                      <w:rFonts w:ascii="Arial" w:hAnsi="Arial" w:cs="Arial"/>
                      <w:b/>
                      <w:bCs/>
                    </w:rPr>
                    <w:t>Robert Huey</w:t>
                  </w:r>
                </w:p>
                <w:p w:rsidR="00246B26" w:rsidRDefault="00970861" w:rsidP="008F7AA2">
                  <w:pPr>
                    <w:rPr>
                      <w:rFonts w:ascii="Arial" w:hAnsi="Arial" w:cs="Arial"/>
                      <w:b/>
                      <w:bCs/>
                    </w:rPr>
                  </w:pPr>
                  <w:r>
                    <w:rPr>
                      <w:rFonts w:ascii="Arial" w:hAnsi="Arial" w:cs="Arial"/>
                      <w:b/>
                      <w:bCs/>
                    </w:rPr>
                    <w:t xml:space="preserve">Seamus McErlean </w:t>
                  </w:r>
                  <w:r w:rsidR="008747D7">
                    <w:rPr>
                      <w:rFonts w:ascii="Arial" w:hAnsi="Arial" w:cs="Arial"/>
                      <w:b/>
                      <w:bCs/>
                    </w:rPr>
                    <w:t>(Deputising for Norman Fulton)</w:t>
                  </w:r>
                </w:p>
                <w:p w:rsidR="008F7AA2" w:rsidRDefault="008F7AA2" w:rsidP="008F7AA2">
                  <w:pPr>
                    <w:rPr>
                      <w:rFonts w:ascii="Arial" w:hAnsi="Arial" w:cs="Arial"/>
                      <w:b/>
                      <w:bCs/>
                    </w:rPr>
                  </w:pPr>
                  <w:r w:rsidRPr="00A929CD">
                    <w:rPr>
                      <w:rFonts w:ascii="Arial" w:hAnsi="Arial" w:cs="Arial"/>
                      <w:b/>
                      <w:bCs/>
                    </w:rPr>
                    <w:t>Marcus McAuley (Deputising for Tracey Teague)</w:t>
                  </w:r>
                </w:p>
                <w:p w:rsidR="008747D7" w:rsidRDefault="008747D7" w:rsidP="008F7AA2">
                  <w:pPr>
                    <w:rPr>
                      <w:rFonts w:ascii="Arial" w:hAnsi="Arial" w:cs="Arial"/>
                      <w:b/>
                      <w:bCs/>
                    </w:rPr>
                  </w:pPr>
                  <w:r>
                    <w:rPr>
                      <w:rFonts w:ascii="Arial" w:hAnsi="Arial" w:cs="Arial"/>
                      <w:b/>
                      <w:bCs/>
                    </w:rPr>
                    <w:t>Sharon McFlynn</w:t>
                  </w:r>
                </w:p>
                <w:p w:rsidR="00970861" w:rsidRPr="00A929CD" w:rsidRDefault="00970861" w:rsidP="00970861">
                  <w:pPr>
                    <w:rPr>
                      <w:rFonts w:ascii="Arial" w:hAnsi="Arial" w:cs="Arial"/>
                      <w:b/>
                      <w:bCs/>
                    </w:rPr>
                  </w:pPr>
                  <w:r>
                    <w:rPr>
                      <w:rFonts w:ascii="Arial" w:hAnsi="Arial" w:cs="Arial"/>
                      <w:b/>
                      <w:bCs/>
                    </w:rPr>
                    <w:t>Roger Downey</w:t>
                  </w:r>
                  <w:r w:rsidRPr="00A929CD">
                    <w:rPr>
                      <w:rFonts w:ascii="Arial" w:hAnsi="Arial" w:cs="Arial"/>
                      <w:b/>
                      <w:bCs/>
                    </w:rPr>
                    <w:t xml:space="preserve"> </w:t>
                  </w:r>
                </w:p>
                <w:p w:rsidR="00970861" w:rsidRDefault="00970861" w:rsidP="005A5B87">
                  <w:pPr>
                    <w:rPr>
                      <w:rFonts w:ascii="Arial" w:hAnsi="Arial" w:cs="Arial"/>
                      <w:b/>
                      <w:bCs/>
                    </w:rPr>
                  </w:pPr>
                  <w:r>
                    <w:rPr>
                      <w:rFonts w:ascii="Arial" w:hAnsi="Arial" w:cs="Arial"/>
                      <w:b/>
                      <w:bCs/>
                    </w:rPr>
                    <w:t>Richard McAuley</w:t>
                  </w:r>
                </w:p>
                <w:p w:rsidR="000F01C6" w:rsidRPr="00A929CD" w:rsidRDefault="007E46A0" w:rsidP="005A5B87">
                  <w:pPr>
                    <w:rPr>
                      <w:rFonts w:ascii="Arial" w:hAnsi="Arial" w:cs="Arial"/>
                      <w:b/>
                      <w:bCs/>
                    </w:rPr>
                  </w:pPr>
                  <w:r w:rsidRPr="00A929CD">
                    <w:rPr>
                      <w:rFonts w:ascii="Arial" w:hAnsi="Arial" w:cs="Arial"/>
                      <w:b/>
                      <w:bCs/>
                    </w:rPr>
                    <w:t>Lynda Lowe</w:t>
                  </w:r>
                  <w:r w:rsidR="00D15C15">
                    <w:rPr>
                      <w:rFonts w:ascii="Arial" w:hAnsi="Arial" w:cs="Arial"/>
                      <w:b/>
                      <w:bCs/>
                    </w:rPr>
                    <w:t xml:space="preserve"> </w:t>
                  </w:r>
                </w:p>
                <w:p w:rsidR="00970861" w:rsidRDefault="00970861" w:rsidP="0040156D">
                  <w:pPr>
                    <w:rPr>
                      <w:rFonts w:ascii="Arial" w:hAnsi="Arial" w:cs="Arial"/>
                      <w:b/>
                      <w:bCs/>
                    </w:rPr>
                  </w:pPr>
                  <w:r>
                    <w:rPr>
                      <w:rFonts w:ascii="Arial" w:hAnsi="Arial" w:cs="Arial"/>
                      <w:b/>
                      <w:bCs/>
                    </w:rPr>
                    <w:t>Helen Mullan</w:t>
                  </w:r>
                </w:p>
                <w:p w:rsidR="00970861" w:rsidRDefault="00970861" w:rsidP="0040156D">
                  <w:pPr>
                    <w:rPr>
                      <w:rFonts w:ascii="Arial" w:hAnsi="Arial" w:cs="Arial"/>
                      <w:b/>
                      <w:bCs/>
                    </w:rPr>
                  </w:pPr>
                  <w:r>
                    <w:rPr>
                      <w:rFonts w:ascii="Arial" w:hAnsi="Arial" w:cs="Arial"/>
                      <w:b/>
                      <w:bCs/>
                    </w:rPr>
                    <w:t>Gemma Robinson</w:t>
                  </w:r>
                </w:p>
                <w:p w:rsidR="000F01C6" w:rsidRPr="00A929CD" w:rsidRDefault="00970861" w:rsidP="0040156D">
                  <w:pPr>
                    <w:rPr>
                      <w:rFonts w:ascii="Arial" w:hAnsi="Arial" w:cs="Arial"/>
                      <w:b/>
                      <w:bCs/>
                    </w:rPr>
                  </w:pPr>
                  <w:r>
                    <w:rPr>
                      <w:rFonts w:ascii="Arial" w:hAnsi="Arial" w:cs="Arial"/>
                      <w:b/>
                      <w:bCs/>
                    </w:rPr>
                    <w:t>Claire Holterman</w:t>
                  </w:r>
                  <w:r w:rsidR="00406ACE" w:rsidRPr="00A929CD">
                    <w:rPr>
                      <w:rFonts w:ascii="Arial" w:hAnsi="Arial" w:cs="Arial"/>
                      <w:b/>
                      <w:bCs/>
                    </w:rPr>
                    <w:t xml:space="preserve"> </w:t>
                  </w:r>
                  <w:r w:rsidR="000F01C6" w:rsidRPr="00A929CD">
                    <w:rPr>
                      <w:rFonts w:ascii="Arial" w:hAnsi="Arial" w:cs="Arial"/>
                      <w:b/>
                      <w:bCs/>
                    </w:rPr>
                    <w:t>(Secretariat)</w:t>
                  </w:r>
                </w:p>
              </w:tc>
            </w:tr>
            <w:tr w:rsidR="000F01C6" w:rsidRPr="00A929CD" w:rsidTr="000F01C6">
              <w:tc>
                <w:tcPr>
                  <w:tcW w:w="1452" w:type="dxa"/>
                </w:tcPr>
                <w:p w:rsidR="000F01C6" w:rsidRPr="00A929CD" w:rsidRDefault="000F01C6" w:rsidP="005A5B87">
                  <w:pPr>
                    <w:rPr>
                      <w:rFonts w:ascii="Arial" w:hAnsi="Arial" w:cs="Arial"/>
                      <w:b/>
                      <w:bCs/>
                    </w:rPr>
                  </w:pPr>
                </w:p>
              </w:tc>
              <w:tc>
                <w:tcPr>
                  <w:tcW w:w="8222" w:type="dxa"/>
                </w:tcPr>
                <w:p w:rsidR="000F01C6" w:rsidRPr="00A929CD" w:rsidRDefault="000F01C6" w:rsidP="005A5B87">
                  <w:pPr>
                    <w:rPr>
                      <w:rFonts w:ascii="Arial" w:hAnsi="Arial" w:cs="Arial"/>
                      <w:b/>
                      <w:bCs/>
                    </w:rPr>
                  </w:pPr>
                </w:p>
              </w:tc>
            </w:tr>
            <w:tr w:rsidR="000F01C6" w:rsidRPr="00A929CD" w:rsidTr="000F01C6">
              <w:tc>
                <w:tcPr>
                  <w:tcW w:w="1452" w:type="dxa"/>
                </w:tcPr>
                <w:p w:rsidR="000F01C6" w:rsidRPr="00A929CD" w:rsidRDefault="000F01C6" w:rsidP="005A5B87">
                  <w:pPr>
                    <w:rPr>
                      <w:rFonts w:ascii="Arial" w:hAnsi="Arial" w:cs="Arial"/>
                      <w:b/>
                      <w:bCs/>
                    </w:rPr>
                  </w:pPr>
                  <w:r w:rsidRPr="00A929CD">
                    <w:rPr>
                      <w:rFonts w:ascii="Arial" w:hAnsi="Arial" w:cs="Arial"/>
                      <w:b/>
                      <w:bCs/>
                    </w:rPr>
                    <w:t>Apologies</w:t>
                  </w:r>
                  <w:r w:rsidR="00D13396" w:rsidRPr="00A929CD">
                    <w:rPr>
                      <w:rFonts w:ascii="Arial" w:hAnsi="Arial" w:cs="Arial"/>
                      <w:b/>
                      <w:bCs/>
                    </w:rPr>
                    <w:t>:</w:t>
                  </w:r>
                </w:p>
              </w:tc>
              <w:tc>
                <w:tcPr>
                  <w:tcW w:w="8222" w:type="dxa"/>
                </w:tcPr>
                <w:p w:rsidR="00DF7B17" w:rsidRDefault="00406ACE" w:rsidP="00105DA6">
                  <w:pPr>
                    <w:rPr>
                      <w:rFonts w:ascii="Arial" w:hAnsi="Arial" w:cs="Arial"/>
                      <w:b/>
                      <w:bCs/>
                    </w:rPr>
                  </w:pPr>
                  <w:r w:rsidRPr="00A929CD">
                    <w:rPr>
                      <w:rFonts w:ascii="Arial" w:hAnsi="Arial" w:cs="Arial"/>
                      <w:b/>
                      <w:bCs/>
                    </w:rPr>
                    <w:t>Tracey Teague</w:t>
                  </w:r>
                </w:p>
                <w:p w:rsidR="00105DA6" w:rsidRPr="00A929CD" w:rsidRDefault="00105DA6" w:rsidP="00105DA6">
                  <w:pPr>
                    <w:rPr>
                      <w:rFonts w:ascii="Arial" w:hAnsi="Arial" w:cs="Arial"/>
                      <w:b/>
                      <w:bCs/>
                    </w:rPr>
                  </w:pPr>
                  <w:r>
                    <w:rPr>
                      <w:rFonts w:ascii="Arial" w:hAnsi="Arial" w:cs="Arial"/>
                      <w:b/>
                      <w:bCs/>
                    </w:rPr>
                    <w:t xml:space="preserve">Norman Fulton </w:t>
                  </w:r>
                </w:p>
              </w:tc>
            </w:tr>
            <w:tr w:rsidR="000F01C6" w:rsidRPr="00A929CD" w:rsidTr="000F01C6">
              <w:tc>
                <w:tcPr>
                  <w:tcW w:w="1452" w:type="dxa"/>
                </w:tcPr>
                <w:p w:rsidR="000F01C6" w:rsidRPr="00A929CD" w:rsidRDefault="000F01C6" w:rsidP="005A5B87">
                  <w:pPr>
                    <w:rPr>
                      <w:rFonts w:ascii="Arial" w:hAnsi="Arial" w:cs="Arial"/>
                      <w:b/>
                      <w:bCs/>
                    </w:rPr>
                  </w:pPr>
                </w:p>
              </w:tc>
              <w:tc>
                <w:tcPr>
                  <w:tcW w:w="8222" w:type="dxa"/>
                </w:tcPr>
                <w:p w:rsidR="000F01C6" w:rsidRPr="00A929CD" w:rsidRDefault="000F01C6" w:rsidP="00970861">
                  <w:pPr>
                    <w:rPr>
                      <w:rFonts w:ascii="Arial" w:hAnsi="Arial" w:cs="Arial"/>
                      <w:b/>
                      <w:bCs/>
                    </w:rPr>
                  </w:pPr>
                </w:p>
              </w:tc>
            </w:tr>
          </w:tbl>
          <w:p w:rsidR="000F01C6" w:rsidRPr="00A929CD" w:rsidRDefault="000F01C6" w:rsidP="005A5B87">
            <w:pPr>
              <w:rPr>
                <w:rFonts w:ascii="Arial" w:hAnsi="Arial" w:cs="Arial"/>
                <w:b/>
                <w:bCs/>
              </w:rPr>
            </w:pPr>
          </w:p>
        </w:tc>
        <w:tc>
          <w:tcPr>
            <w:tcW w:w="222" w:type="dxa"/>
          </w:tcPr>
          <w:p w:rsidR="000F01C6" w:rsidRPr="00A929CD" w:rsidRDefault="000F01C6" w:rsidP="005A5B87">
            <w:pPr>
              <w:rPr>
                <w:rFonts w:ascii="Arial" w:hAnsi="Arial" w:cs="Arial"/>
                <w:bCs/>
              </w:rPr>
            </w:pPr>
          </w:p>
        </w:tc>
      </w:tr>
      <w:tr w:rsidR="000F01C6" w:rsidRPr="00A929CD" w:rsidTr="005A5B87">
        <w:tc>
          <w:tcPr>
            <w:tcW w:w="12109" w:type="dxa"/>
          </w:tcPr>
          <w:tbl>
            <w:tblPr>
              <w:tblW w:w="10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7"/>
              <w:gridCol w:w="7334"/>
              <w:gridCol w:w="1776"/>
            </w:tblGrid>
            <w:tr w:rsidR="000F01C6" w:rsidRPr="00A929CD" w:rsidTr="00E44E14">
              <w:trPr>
                <w:cantSplit/>
                <w:tblHeader/>
              </w:trPr>
              <w:tc>
                <w:tcPr>
                  <w:tcW w:w="1097" w:type="dxa"/>
                  <w:tcBorders>
                    <w:top w:val="single" w:sz="4" w:space="0" w:color="auto"/>
                    <w:left w:val="single" w:sz="4" w:space="0" w:color="auto"/>
                    <w:bottom w:val="single" w:sz="4" w:space="0" w:color="auto"/>
                    <w:right w:val="single" w:sz="4" w:space="0" w:color="auto"/>
                  </w:tcBorders>
                </w:tcPr>
                <w:p w:rsidR="000F01C6" w:rsidRPr="00A929CD" w:rsidRDefault="003D46B7" w:rsidP="005A5B87">
                  <w:pPr>
                    <w:ind w:right="-108"/>
                    <w:rPr>
                      <w:rFonts w:ascii="Arial" w:hAnsi="Arial" w:cs="Arial"/>
                      <w:b/>
                      <w:bCs/>
                    </w:rPr>
                  </w:pPr>
                  <w:r>
                    <w:rPr>
                      <w:rFonts w:ascii="Arial" w:hAnsi="Arial" w:cs="Arial"/>
                      <w:b/>
                      <w:bCs/>
                    </w:rPr>
                    <w:t>Agenda Item</w:t>
                  </w:r>
                </w:p>
              </w:tc>
              <w:tc>
                <w:tcPr>
                  <w:tcW w:w="7334" w:type="dxa"/>
                  <w:tcBorders>
                    <w:top w:val="single" w:sz="4" w:space="0" w:color="auto"/>
                    <w:left w:val="single" w:sz="4" w:space="0" w:color="auto"/>
                    <w:bottom w:val="single" w:sz="4" w:space="0" w:color="auto"/>
                    <w:right w:val="single" w:sz="4" w:space="0" w:color="auto"/>
                  </w:tcBorders>
                </w:tcPr>
                <w:p w:rsidR="000F01C6" w:rsidRPr="00A929CD" w:rsidRDefault="000F01C6" w:rsidP="005A5B87">
                  <w:pPr>
                    <w:rPr>
                      <w:rFonts w:ascii="Arial" w:hAnsi="Arial" w:cs="Arial"/>
                      <w:b/>
                      <w:bCs/>
                    </w:rPr>
                  </w:pPr>
                  <w:r w:rsidRPr="00A929CD">
                    <w:rPr>
                      <w:rFonts w:ascii="Arial" w:hAnsi="Arial" w:cs="Arial"/>
                      <w:b/>
                      <w:bCs/>
                    </w:rPr>
                    <w:t>Description</w:t>
                  </w:r>
                </w:p>
              </w:tc>
              <w:tc>
                <w:tcPr>
                  <w:tcW w:w="1776" w:type="dxa"/>
                  <w:tcBorders>
                    <w:top w:val="single" w:sz="4" w:space="0" w:color="auto"/>
                    <w:left w:val="single" w:sz="4" w:space="0" w:color="auto"/>
                    <w:bottom w:val="single" w:sz="4" w:space="0" w:color="auto"/>
                    <w:right w:val="single" w:sz="4" w:space="0" w:color="auto"/>
                  </w:tcBorders>
                </w:tcPr>
                <w:p w:rsidR="000F01C6" w:rsidRPr="00A929CD" w:rsidRDefault="000F01C6" w:rsidP="00DB6DD3">
                  <w:pPr>
                    <w:tabs>
                      <w:tab w:val="center" w:pos="4513"/>
                      <w:tab w:val="right" w:pos="9026"/>
                    </w:tabs>
                    <w:ind w:right="-108"/>
                    <w:rPr>
                      <w:rFonts w:ascii="Arial" w:hAnsi="Arial" w:cs="Arial"/>
                      <w:b/>
                      <w:bCs/>
                    </w:rPr>
                  </w:pPr>
                  <w:r w:rsidRPr="00A929CD">
                    <w:rPr>
                      <w:rFonts w:ascii="Arial" w:hAnsi="Arial" w:cs="Arial"/>
                      <w:b/>
                      <w:bCs/>
                    </w:rPr>
                    <w:t>Paper Reference / Action Owner</w:t>
                  </w:r>
                </w:p>
              </w:tc>
            </w:tr>
            <w:tr w:rsidR="000F01C6" w:rsidRPr="00A929CD" w:rsidTr="00476D1B">
              <w:trPr>
                <w:trHeight w:val="200"/>
              </w:trPr>
              <w:tc>
                <w:tcPr>
                  <w:tcW w:w="1097" w:type="dxa"/>
                  <w:tcBorders>
                    <w:top w:val="single" w:sz="4" w:space="0" w:color="auto"/>
                    <w:left w:val="single" w:sz="4" w:space="0" w:color="auto"/>
                    <w:bottom w:val="single" w:sz="4" w:space="0" w:color="auto"/>
                    <w:right w:val="single" w:sz="4" w:space="0" w:color="auto"/>
                  </w:tcBorders>
                </w:tcPr>
                <w:p w:rsidR="000F01C6" w:rsidRPr="00A929CD" w:rsidRDefault="004461E0" w:rsidP="004461E0">
                  <w:pPr>
                    <w:ind w:right="-108"/>
                    <w:jc w:val="both"/>
                    <w:rPr>
                      <w:rFonts w:ascii="Arial" w:hAnsi="Arial" w:cs="Arial"/>
                      <w:b/>
                      <w:bCs/>
                    </w:rPr>
                  </w:pPr>
                  <w:r>
                    <w:rPr>
                      <w:rFonts w:ascii="Arial" w:hAnsi="Arial" w:cs="Arial"/>
                      <w:b/>
                      <w:bCs/>
                    </w:rPr>
                    <w:t>1.</w:t>
                  </w:r>
                </w:p>
              </w:tc>
              <w:tc>
                <w:tcPr>
                  <w:tcW w:w="7334" w:type="dxa"/>
                  <w:tcBorders>
                    <w:top w:val="single" w:sz="4" w:space="0" w:color="auto"/>
                    <w:left w:val="single" w:sz="4" w:space="0" w:color="auto"/>
                    <w:bottom w:val="single" w:sz="4" w:space="0" w:color="auto"/>
                    <w:right w:val="single" w:sz="4" w:space="0" w:color="auto"/>
                  </w:tcBorders>
                </w:tcPr>
                <w:p w:rsidR="000F01C6" w:rsidRPr="00A929CD" w:rsidRDefault="003929BD" w:rsidP="005A5B87">
                  <w:pPr>
                    <w:jc w:val="both"/>
                    <w:rPr>
                      <w:rFonts w:ascii="Arial" w:hAnsi="Arial" w:cs="Arial"/>
                      <w:b/>
                      <w:bCs/>
                    </w:rPr>
                  </w:pPr>
                  <w:r w:rsidRPr="00A929CD">
                    <w:rPr>
                      <w:rFonts w:ascii="Arial" w:hAnsi="Arial" w:cs="Arial"/>
                      <w:b/>
                      <w:bCs/>
                    </w:rPr>
                    <w:t>Apologies and Minutes and Action Points of Previous Meeting</w:t>
                  </w:r>
                </w:p>
              </w:tc>
              <w:tc>
                <w:tcPr>
                  <w:tcW w:w="1776" w:type="dxa"/>
                  <w:tcBorders>
                    <w:top w:val="single" w:sz="4" w:space="0" w:color="auto"/>
                    <w:left w:val="single" w:sz="4" w:space="0" w:color="auto"/>
                    <w:bottom w:val="single" w:sz="4" w:space="0" w:color="auto"/>
                    <w:right w:val="single" w:sz="4" w:space="0" w:color="auto"/>
                  </w:tcBorders>
                </w:tcPr>
                <w:p w:rsidR="000F01C6" w:rsidRPr="00A929CD" w:rsidRDefault="00406ACE" w:rsidP="00407DBF">
                  <w:pPr>
                    <w:jc w:val="center"/>
                    <w:rPr>
                      <w:rFonts w:ascii="Arial" w:hAnsi="Arial" w:cs="Arial"/>
                      <w:b/>
                    </w:rPr>
                  </w:pPr>
                  <w:r w:rsidRPr="00A929CD">
                    <w:rPr>
                      <w:rFonts w:ascii="Arial" w:hAnsi="Arial" w:cs="Arial"/>
                      <w:b/>
                    </w:rPr>
                    <w:t xml:space="preserve">FC </w:t>
                  </w:r>
                  <w:r w:rsidR="00970861">
                    <w:rPr>
                      <w:rFonts w:ascii="Arial" w:hAnsi="Arial" w:cs="Arial"/>
                      <w:b/>
                    </w:rPr>
                    <w:t>3</w:t>
                  </w:r>
                  <w:r w:rsidR="00D15C15">
                    <w:rPr>
                      <w:rFonts w:ascii="Arial" w:hAnsi="Arial" w:cs="Arial"/>
                      <w:b/>
                    </w:rPr>
                    <w:t>3</w:t>
                  </w:r>
                  <w:r w:rsidR="003929BD" w:rsidRPr="00A929CD">
                    <w:rPr>
                      <w:rFonts w:ascii="Arial" w:hAnsi="Arial" w:cs="Arial"/>
                      <w:b/>
                    </w:rPr>
                    <w:t>/21</w:t>
                  </w:r>
                </w:p>
              </w:tc>
            </w:tr>
            <w:tr w:rsidR="000F01C6" w:rsidRPr="00A929CD" w:rsidTr="00476D1B">
              <w:trPr>
                <w:trHeight w:val="1300"/>
              </w:trPr>
              <w:tc>
                <w:tcPr>
                  <w:tcW w:w="1097" w:type="dxa"/>
                  <w:tcBorders>
                    <w:top w:val="single" w:sz="4" w:space="0" w:color="auto"/>
                    <w:left w:val="single" w:sz="4" w:space="0" w:color="auto"/>
                    <w:bottom w:val="single" w:sz="4" w:space="0" w:color="auto"/>
                    <w:right w:val="single" w:sz="4" w:space="0" w:color="auto"/>
                  </w:tcBorders>
                </w:tcPr>
                <w:p w:rsidR="000F01C6" w:rsidRPr="00A929CD" w:rsidRDefault="000F01C6" w:rsidP="005A5B87">
                  <w:pPr>
                    <w:jc w:val="both"/>
                    <w:rPr>
                      <w:rFonts w:ascii="Arial" w:hAnsi="Arial" w:cs="Arial"/>
                      <w:b/>
                      <w:bCs/>
                    </w:rPr>
                  </w:pPr>
                </w:p>
              </w:tc>
              <w:tc>
                <w:tcPr>
                  <w:tcW w:w="7334" w:type="dxa"/>
                  <w:tcBorders>
                    <w:top w:val="single" w:sz="4" w:space="0" w:color="auto"/>
                    <w:left w:val="single" w:sz="4" w:space="0" w:color="auto"/>
                    <w:bottom w:val="single" w:sz="4" w:space="0" w:color="auto"/>
                    <w:right w:val="single" w:sz="4" w:space="0" w:color="auto"/>
                  </w:tcBorders>
                </w:tcPr>
                <w:p w:rsidR="000F01C6" w:rsidRPr="00A929CD" w:rsidRDefault="000F01C6" w:rsidP="005A5B87">
                  <w:pPr>
                    <w:jc w:val="both"/>
                    <w:rPr>
                      <w:rFonts w:ascii="Arial" w:hAnsi="Arial" w:cs="Arial"/>
                      <w:bCs/>
                    </w:rPr>
                  </w:pPr>
                </w:p>
                <w:p w:rsidR="000F01C6" w:rsidRDefault="000F01C6" w:rsidP="005A5B87">
                  <w:pPr>
                    <w:jc w:val="both"/>
                    <w:rPr>
                      <w:rFonts w:ascii="Arial" w:hAnsi="Arial" w:cs="Arial"/>
                      <w:bCs/>
                    </w:rPr>
                  </w:pPr>
                  <w:r w:rsidRPr="00A929CD">
                    <w:rPr>
                      <w:rFonts w:ascii="Arial" w:hAnsi="Arial" w:cs="Arial"/>
                      <w:bCs/>
                    </w:rPr>
                    <w:t>The Chair</w:t>
                  </w:r>
                  <w:r w:rsidR="00611864" w:rsidRPr="00A929CD">
                    <w:rPr>
                      <w:rFonts w:ascii="Arial" w:hAnsi="Arial" w:cs="Arial"/>
                      <w:bCs/>
                    </w:rPr>
                    <w:t xml:space="preserve"> </w:t>
                  </w:r>
                  <w:r w:rsidRPr="00A929CD">
                    <w:rPr>
                      <w:rFonts w:ascii="Arial" w:hAnsi="Arial" w:cs="Arial"/>
                      <w:bCs/>
                    </w:rPr>
                    <w:t>welcomed members to the meeting</w:t>
                  </w:r>
                  <w:r w:rsidR="00AC53BB" w:rsidRPr="00A929CD">
                    <w:rPr>
                      <w:rFonts w:ascii="Arial" w:hAnsi="Arial" w:cs="Arial"/>
                      <w:bCs/>
                    </w:rPr>
                    <w:t xml:space="preserve"> and</w:t>
                  </w:r>
                  <w:r w:rsidR="00611864" w:rsidRPr="00A929CD">
                    <w:rPr>
                      <w:rFonts w:ascii="Arial" w:hAnsi="Arial" w:cs="Arial"/>
                      <w:bCs/>
                    </w:rPr>
                    <w:t xml:space="preserve"> </w:t>
                  </w:r>
                  <w:r w:rsidR="00535628" w:rsidRPr="00A929CD">
                    <w:rPr>
                      <w:rFonts w:ascii="Arial" w:hAnsi="Arial" w:cs="Arial"/>
                      <w:bCs/>
                    </w:rPr>
                    <w:t xml:space="preserve">noted </w:t>
                  </w:r>
                  <w:r w:rsidR="00970861">
                    <w:rPr>
                      <w:rFonts w:ascii="Arial" w:hAnsi="Arial" w:cs="Arial"/>
                      <w:bCs/>
                    </w:rPr>
                    <w:t>two</w:t>
                  </w:r>
                  <w:r w:rsidR="00B6035F">
                    <w:rPr>
                      <w:rFonts w:ascii="Arial" w:hAnsi="Arial" w:cs="Arial"/>
                      <w:bCs/>
                    </w:rPr>
                    <w:t xml:space="preserve"> </w:t>
                  </w:r>
                  <w:r w:rsidR="00AC53BB" w:rsidRPr="00A929CD">
                    <w:rPr>
                      <w:rFonts w:ascii="Arial" w:hAnsi="Arial" w:cs="Arial"/>
                      <w:bCs/>
                    </w:rPr>
                    <w:t>a</w:t>
                  </w:r>
                  <w:r w:rsidRPr="00A929CD">
                    <w:rPr>
                      <w:rFonts w:ascii="Arial" w:hAnsi="Arial" w:cs="Arial"/>
                      <w:bCs/>
                    </w:rPr>
                    <w:t>polog</w:t>
                  </w:r>
                  <w:r w:rsidR="00406ACE" w:rsidRPr="00A929CD">
                    <w:rPr>
                      <w:rFonts w:ascii="Arial" w:hAnsi="Arial" w:cs="Arial"/>
                      <w:bCs/>
                    </w:rPr>
                    <w:t>ies</w:t>
                  </w:r>
                  <w:r w:rsidR="003929BD" w:rsidRPr="00A929CD">
                    <w:rPr>
                      <w:rFonts w:ascii="Arial" w:hAnsi="Arial" w:cs="Arial"/>
                      <w:bCs/>
                    </w:rPr>
                    <w:t>.</w:t>
                  </w:r>
                </w:p>
                <w:p w:rsidR="00E44E14" w:rsidRDefault="00E44E14" w:rsidP="005A5B87">
                  <w:pPr>
                    <w:jc w:val="both"/>
                    <w:rPr>
                      <w:rFonts w:ascii="Arial" w:hAnsi="Arial" w:cs="Arial"/>
                      <w:bCs/>
                    </w:rPr>
                  </w:pPr>
                </w:p>
                <w:p w:rsidR="000F01C6" w:rsidRPr="00A929CD" w:rsidRDefault="00E70C0A" w:rsidP="005A5B87">
                  <w:pPr>
                    <w:jc w:val="both"/>
                    <w:rPr>
                      <w:rFonts w:ascii="Arial" w:hAnsi="Arial" w:cs="Arial"/>
                      <w:bCs/>
                    </w:rPr>
                  </w:pPr>
                  <w:r>
                    <w:rPr>
                      <w:rFonts w:ascii="Arial" w:hAnsi="Arial" w:cs="Arial"/>
                      <w:bCs/>
                    </w:rPr>
                    <w:t xml:space="preserve">Members agreed the Minutes </w:t>
                  </w:r>
                  <w:r w:rsidR="00B6035F">
                    <w:rPr>
                      <w:rFonts w:ascii="Arial" w:hAnsi="Arial" w:cs="Arial"/>
                      <w:bCs/>
                    </w:rPr>
                    <w:t>of</w:t>
                  </w:r>
                  <w:r w:rsidR="000F01C6" w:rsidRPr="00A929CD">
                    <w:rPr>
                      <w:rFonts w:ascii="Arial" w:hAnsi="Arial" w:cs="Arial"/>
                      <w:bCs/>
                    </w:rPr>
                    <w:t xml:space="preserve"> the </w:t>
                  </w:r>
                  <w:r w:rsidR="00970861">
                    <w:rPr>
                      <w:rFonts w:ascii="Arial" w:hAnsi="Arial" w:cs="Arial"/>
                      <w:bCs/>
                    </w:rPr>
                    <w:t>7 September</w:t>
                  </w:r>
                  <w:r w:rsidR="003929BD" w:rsidRPr="00A929CD">
                    <w:rPr>
                      <w:rFonts w:ascii="Arial" w:hAnsi="Arial" w:cs="Arial"/>
                      <w:bCs/>
                    </w:rPr>
                    <w:t xml:space="preserve"> </w:t>
                  </w:r>
                  <w:r w:rsidR="005D2B9F" w:rsidRPr="00A929CD">
                    <w:rPr>
                      <w:rFonts w:ascii="Arial" w:hAnsi="Arial" w:cs="Arial"/>
                    </w:rPr>
                    <w:t>202</w:t>
                  </w:r>
                  <w:r w:rsidR="00406ACE" w:rsidRPr="00A929CD">
                    <w:rPr>
                      <w:rFonts w:ascii="Arial" w:hAnsi="Arial" w:cs="Arial"/>
                    </w:rPr>
                    <w:t>1</w:t>
                  </w:r>
                  <w:r w:rsidR="005D2B9F" w:rsidRPr="00A929CD">
                    <w:rPr>
                      <w:rFonts w:ascii="Arial" w:hAnsi="Arial" w:cs="Arial"/>
                    </w:rPr>
                    <w:t xml:space="preserve"> </w:t>
                  </w:r>
                  <w:r w:rsidR="000F01C6" w:rsidRPr="00A929CD">
                    <w:rPr>
                      <w:rFonts w:ascii="Arial" w:hAnsi="Arial" w:cs="Arial"/>
                      <w:bCs/>
                    </w:rPr>
                    <w:t>meeting</w:t>
                  </w:r>
                  <w:r>
                    <w:rPr>
                      <w:rFonts w:ascii="Arial" w:hAnsi="Arial" w:cs="Arial"/>
                      <w:bCs/>
                    </w:rPr>
                    <w:t>.</w:t>
                  </w:r>
                  <w:r w:rsidR="00BE13D3">
                    <w:rPr>
                      <w:rFonts w:ascii="Arial" w:hAnsi="Arial" w:cs="Arial"/>
                      <w:bCs/>
                    </w:rPr>
                    <w:t xml:space="preserve"> </w:t>
                  </w:r>
                  <w:r w:rsidR="005F697D">
                    <w:rPr>
                      <w:rFonts w:ascii="Arial" w:hAnsi="Arial" w:cs="Arial"/>
                      <w:bCs/>
                    </w:rPr>
                    <w:t xml:space="preserve"> </w:t>
                  </w:r>
                  <w:r w:rsidR="00533DE8">
                    <w:rPr>
                      <w:rFonts w:ascii="Arial" w:hAnsi="Arial" w:cs="Arial"/>
                      <w:bCs/>
                    </w:rPr>
                    <w:t xml:space="preserve"> </w:t>
                  </w:r>
                </w:p>
                <w:p w:rsidR="00A50E91" w:rsidRDefault="00A50E91" w:rsidP="00DF7B17">
                  <w:pPr>
                    <w:jc w:val="both"/>
                    <w:rPr>
                      <w:rFonts w:ascii="Arial" w:hAnsi="Arial" w:cs="Arial"/>
                      <w:bCs/>
                    </w:rPr>
                  </w:pPr>
                </w:p>
                <w:p w:rsidR="00E44E14" w:rsidRDefault="008F7AA2" w:rsidP="00DF7B17">
                  <w:pPr>
                    <w:jc w:val="both"/>
                    <w:rPr>
                      <w:rFonts w:ascii="Arial" w:hAnsi="Arial" w:cs="Arial"/>
                    </w:rPr>
                  </w:pPr>
                  <w:r>
                    <w:rPr>
                      <w:rFonts w:ascii="Arial" w:hAnsi="Arial" w:cs="Arial"/>
                      <w:bCs/>
                    </w:rPr>
                    <w:t>The</w:t>
                  </w:r>
                  <w:r w:rsidR="00DF7B17">
                    <w:rPr>
                      <w:rFonts w:ascii="Arial" w:hAnsi="Arial" w:cs="Arial"/>
                      <w:bCs/>
                    </w:rPr>
                    <w:t xml:space="preserve">re were no </w:t>
                  </w:r>
                  <w:r w:rsidR="00E70C0A">
                    <w:rPr>
                      <w:rFonts w:ascii="Arial" w:hAnsi="Arial" w:cs="Arial"/>
                      <w:bCs/>
                    </w:rPr>
                    <w:t>actions arising</w:t>
                  </w:r>
                  <w:r w:rsidR="007E46A0" w:rsidRPr="00A929CD">
                    <w:rPr>
                      <w:rFonts w:ascii="Arial" w:hAnsi="Arial" w:cs="Arial"/>
                      <w:bCs/>
                    </w:rPr>
                    <w:t xml:space="preserve"> from the meeting on </w:t>
                  </w:r>
                  <w:r w:rsidR="00970861">
                    <w:rPr>
                      <w:rFonts w:ascii="Arial" w:hAnsi="Arial" w:cs="Arial"/>
                      <w:bCs/>
                    </w:rPr>
                    <w:t>7 September</w:t>
                  </w:r>
                  <w:r w:rsidR="00406ACE" w:rsidRPr="00A929CD">
                    <w:rPr>
                      <w:rFonts w:ascii="Arial" w:hAnsi="Arial" w:cs="Arial"/>
                      <w:bCs/>
                    </w:rPr>
                    <w:t xml:space="preserve"> </w:t>
                  </w:r>
                  <w:r w:rsidR="00DF7B17">
                    <w:rPr>
                      <w:rFonts w:ascii="Arial" w:hAnsi="Arial" w:cs="Arial"/>
                    </w:rPr>
                    <w:t>2021.</w:t>
                  </w:r>
                </w:p>
                <w:p w:rsidR="00AC53BB" w:rsidRPr="00A929CD" w:rsidRDefault="00406ACE" w:rsidP="00DF7B17">
                  <w:pPr>
                    <w:jc w:val="both"/>
                    <w:rPr>
                      <w:rFonts w:ascii="Arial" w:hAnsi="Arial" w:cs="Arial"/>
                      <w:bCs/>
                    </w:rPr>
                  </w:pPr>
                  <w:r w:rsidRPr="00A929CD">
                    <w:rPr>
                      <w:rFonts w:ascii="Arial" w:hAnsi="Arial" w:cs="Arial"/>
                    </w:rPr>
                    <w:t xml:space="preserve"> </w:t>
                  </w:r>
                </w:p>
              </w:tc>
              <w:tc>
                <w:tcPr>
                  <w:tcW w:w="1776" w:type="dxa"/>
                  <w:tcBorders>
                    <w:top w:val="single" w:sz="4" w:space="0" w:color="auto"/>
                    <w:left w:val="single" w:sz="4" w:space="0" w:color="auto"/>
                    <w:bottom w:val="single" w:sz="4" w:space="0" w:color="auto"/>
                    <w:right w:val="single" w:sz="4" w:space="0" w:color="auto"/>
                  </w:tcBorders>
                </w:tcPr>
                <w:p w:rsidR="000F01C6" w:rsidRPr="00A929CD" w:rsidRDefault="000F01C6" w:rsidP="005A5B87">
                  <w:pPr>
                    <w:jc w:val="both"/>
                    <w:rPr>
                      <w:rFonts w:ascii="Arial" w:hAnsi="Arial" w:cs="Arial"/>
                      <w:bCs/>
                    </w:rPr>
                  </w:pPr>
                </w:p>
                <w:p w:rsidR="000F01C6" w:rsidRPr="00A929CD" w:rsidRDefault="000F01C6" w:rsidP="005A5B87">
                  <w:pPr>
                    <w:jc w:val="both"/>
                    <w:rPr>
                      <w:rFonts w:ascii="Arial" w:hAnsi="Arial" w:cs="Arial"/>
                      <w:bCs/>
                    </w:rPr>
                  </w:pPr>
                </w:p>
                <w:p w:rsidR="000F01C6" w:rsidRPr="00A929CD" w:rsidRDefault="000F01C6" w:rsidP="005A5B87">
                  <w:pPr>
                    <w:jc w:val="both"/>
                    <w:rPr>
                      <w:rFonts w:ascii="Arial" w:hAnsi="Arial" w:cs="Arial"/>
                      <w:bCs/>
                    </w:rPr>
                  </w:pPr>
                </w:p>
                <w:p w:rsidR="000F01C6" w:rsidRPr="00A929CD" w:rsidRDefault="000F01C6" w:rsidP="005A5B87">
                  <w:pPr>
                    <w:jc w:val="both"/>
                    <w:rPr>
                      <w:rFonts w:ascii="Arial" w:hAnsi="Arial" w:cs="Arial"/>
                      <w:bCs/>
                    </w:rPr>
                  </w:pPr>
                </w:p>
                <w:p w:rsidR="008C3621" w:rsidRPr="00A929CD" w:rsidRDefault="008C3621" w:rsidP="005A5B87">
                  <w:pPr>
                    <w:jc w:val="both"/>
                    <w:rPr>
                      <w:rFonts w:ascii="Arial" w:hAnsi="Arial" w:cs="Arial"/>
                      <w:bCs/>
                    </w:rPr>
                  </w:pPr>
                </w:p>
                <w:p w:rsidR="008C3621" w:rsidRPr="00A929CD" w:rsidRDefault="008C3621" w:rsidP="005A5B87">
                  <w:pPr>
                    <w:jc w:val="both"/>
                    <w:rPr>
                      <w:rFonts w:ascii="Arial" w:hAnsi="Arial" w:cs="Arial"/>
                      <w:bCs/>
                    </w:rPr>
                  </w:pPr>
                </w:p>
                <w:p w:rsidR="000F01C6" w:rsidRPr="00A929CD" w:rsidRDefault="000F01C6" w:rsidP="005A5B87">
                  <w:pPr>
                    <w:jc w:val="both"/>
                    <w:rPr>
                      <w:rFonts w:ascii="Arial" w:hAnsi="Arial" w:cs="Arial"/>
                      <w:b/>
                      <w:bCs/>
                    </w:rPr>
                  </w:pPr>
                </w:p>
              </w:tc>
            </w:tr>
            <w:tr w:rsidR="00A9031B" w:rsidRPr="00A929CD" w:rsidTr="00476D1B">
              <w:trPr>
                <w:trHeight w:val="117"/>
              </w:trPr>
              <w:tc>
                <w:tcPr>
                  <w:tcW w:w="1097" w:type="dxa"/>
                  <w:tcBorders>
                    <w:top w:val="single" w:sz="4" w:space="0" w:color="auto"/>
                    <w:left w:val="single" w:sz="4" w:space="0" w:color="auto"/>
                    <w:bottom w:val="single" w:sz="4" w:space="0" w:color="auto"/>
                    <w:right w:val="single" w:sz="4" w:space="0" w:color="auto"/>
                  </w:tcBorders>
                </w:tcPr>
                <w:p w:rsidR="00A9031B" w:rsidRDefault="00A9031B" w:rsidP="004461E0">
                  <w:pPr>
                    <w:ind w:left="62" w:right="-108" w:hanging="62"/>
                    <w:jc w:val="both"/>
                    <w:rPr>
                      <w:rFonts w:ascii="Arial" w:hAnsi="Arial" w:cs="Arial"/>
                      <w:b/>
                      <w:bCs/>
                    </w:rPr>
                  </w:pPr>
                  <w:r w:rsidRPr="00A9031B">
                    <w:rPr>
                      <w:rFonts w:ascii="Arial" w:hAnsi="Arial" w:cs="Arial"/>
                      <w:b/>
                      <w:bCs/>
                    </w:rPr>
                    <w:t>2.</w:t>
                  </w:r>
                </w:p>
              </w:tc>
              <w:tc>
                <w:tcPr>
                  <w:tcW w:w="7334" w:type="dxa"/>
                  <w:tcBorders>
                    <w:top w:val="single" w:sz="4" w:space="0" w:color="auto"/>
                    <w:left w:val="single" w:sz="4" w:space="0" w:color="auto"/>
                    <w:bottom w:val="single" w:sz="4" w:space="0" w:color="auto"/>
                    <w:right w:val="single" w:sz="4" w:space="0" w:color="auto"/>
                  </w:tcBorders>
                </w:tcPr>
                <w:p w:rsidR="00A9031B" w:rsidRPr="002929FC" w:rsidRDefault="000607C2" w:rsidP="00EA1D18">
                  <w:pPr>
                    <w:ind w:right="-108"/>
                    <w:jc w:val="both"/>
                    <w:rPr>
                      <w:rFonts w:ascii="Arial" w:hAnsi="Arial" w:cs="Arial"/>
                      <w:b/>
                      <w:bCs/>
                    </w:rPr>
                  </w:pPr>
                  <w:r>
                    <w:rPr>
                      <w:rFonts w:ascii="Arial" w:hAnsi="Arial" w:cs="Arial"/>
                      <w:b/>
                      <w:bCs/>
                      <w:iCs/>
                    </w:rPr>
                    <w:t xml:space="preserve">January </w:t>
                  </w:r>
                  <w:r w:rsidR="00D15C15">
                    <w:rPr>
                      <w:rFonts w:ascii="Arial" w:hAnsi="Arial" w:cs="Arial"/>
                      <w:b/>
                      <w:bCs/>
                      <w:iCs/>
                    </w:rPr>
                    <w:t xml:space="preserve">Monitoring Round </w:t>
                  </w:r>
                  <w:r w:rsidR="00E44E14">
                    <w:rPr>
                      <w:rFonts w:ascii="Arial" w:hAnsi="Arial" w:cs="Arial"/>
                      <w:b/>
                      <w:bCs/>
                      <w:iCs/>
                    </w:rPr>
                    <w:t>2021-22</w:t>
                  </w:r>
                </w:p>
              </w:tc>
              <w:tc>
                <w:tcPr>
                  <w:tcW w:w="1776" w:type="dxa"/>
                  <w:tcBorders>
                    <w:top w:val="single" w:sz="4" w:space="0" w:color="auto"/>
                    <w:left w:val="single" w:sz="4" w:space="0" w:color="auto"/>
                    <w:bottom w:val="single" w:sz="4" w:space="0" w:color="auto"/>
                    <w:right w:val="single" w:sz="4" w:space="0" w:color="auto"/>
                  </w:tcBorders>
                </w:tcPr>
                <w:p w:rsidR="00A9031B" w:rsidRPr="002929FC" w:rsidRDefault="00EA1D18" w:rsidP="00BB0645">
                  <w:pPr>
                    <w:ind w:right="-108"/>
                    <w:jc w:val="center"/>
                    <w:rPr>
                      <w:rFonts w:ascii="Arial" w:hAnsi="Arial" w:cs="Arial"/>
                      <w:b/>
                      <w:bCs/>
                    </w:rPr>
                  </w:pPr>
                  <w:r w:rsidRPr="00A929CD">
                    <w:rPr>
                      <w:rFonts w:ascii="Arial" w:hAnsi="Arial" w:cs="Arial"/>
                      <w:b/>
                    </w:rPr>
                    <w:t xml:space="preserve">FC </w:t>
                  </w:r>
                  <w:r>
                    <w:rPr>
                      <w:rFonts w:ascii="Arial" w:hAnsi="Arial" w:cs="Arial"/>
                      <w:b/>
                    </w:rPr>
                    <w:t>34</w:t>
                  </w:r>
                  <w:r w:rsidRPr="00A929CD">
                    <w:rPr>
                      <w:rFonts w:ascii="Arial" w:hAnsi="Arial" w:cs="Arial"/>
                      <w:b/>
                    </w:rPr>
                    <w:t>/21</w:t>
                  </w:r>
                </w:p>
              </w:tc>
            </w:tr>
            <w:tr w:rsidR="00A9031B" w:rsidRPr="00A929CD" w:rsidTr="00476D1B">
              <w:trPr>
                <w:trHeight w:val="117"/>
              </w:trPr>
              <w:tc>
                <w:tcPr>
                  <w:tcW w:w="1097" w:type="dxa"/>
                  <w:tcBorders>
                    <w:top w:val="single" w:sz="4" w:space="0" w:color="auto"/>
                    <w:left w:val="single" w:sz="4" w:space="0" w:color="auto"/>
                    <w:bottom w:val="single" w:sz="4" w:space="0" w:color="auto"/>
                    <w:right w:val="single" w:sz="4" w:space="0" w:color="auto"/>
                  </w:tcBorders>
                </w:tcPr>
                <w:p w:rsidR="00A9031B" w:rsidRDefault="00A9031B" w:rsidP="004461E0">
                  <w:pPr>
                    <w:ind w:left="62" w:right="-108" w:hanging="62"/>
                    <w:jc w:val="both"/>
                    <w:rPr>
                      <w:rFonts w:ascii="Arial" w:hAnsi="Arial" w:cs="Arial"/>
                      <w:b/>
                      <w:bCs/>
                    </w:rPr>
                  </w:pPr>
                </w:p>
              </w:tc>
              <w:tc>
                <w:tcPr>
                  <w:tcW w:w="7334" w:type="dxa"/>
                  <w:tcBorders>
                    <w:top w:val="single" w:sz="4" w:space="0" w:color="auto"/>
                    <w:left w:val="single" w:sz="4" w:space="0" w:color="auto"/>
                    <w:bottom w:val="single" w:sz="4" w:space="0" w:color="auto"/>
                    <w:right w:val="single" w:sz="4" w:space="0" w:color="auto"/>
                  </w:tcBorders>
                </w:tcPr>
                <w:p w:rsidR="00A9031B" w:rsidRDefault="00A9031B" w:rsidP="00A9031B">
                  <w:pPr>
                    <w:tabs>
                      <w:tab w:val="num" w:pos="432"/>
                    </w:tabs>
                    <w:jc w:val="both"/>
                    <w:rPr>
                      <w:rFonts w:ascii="Arial" w:hAnsi="Arial" w:cs="Arial"/>
                      <w:bCs/>
                      <w:iCs/>
                    </w:rPr>
                  </w:pPr>
                </w:p>
                <w:p w:rsidR="00116FAF" w:rsidRDefault="00116FAF" w:rsidP="00116FAF">
                  <w:pPr>
                    <w:jc w:val="both"/>
                    <w:rPr>
                      <w:rFonts w:ascii="Arial" w:hAnsi="Arial" w:cs="Arial"/>
                      <w:bCs/>
                    </w:rPr>
                  </w:pPr>
                  <w:r>
                    <w:rPr>
                      <w:rFonts w:ascii="Arial" w:hAnsi="Arial" w:cs="Arial"/>
                      <w:bCs/>
                    </w:rPr>
                    <w:t>Lynda Lowe presented the paper highlighting the Department’s Resource and Capital proposals in this exercise and the financial implica</w:t>
                  </w:r>
                  <w:r w:rsidR="00C50968">
                    <w:rPr>
                      <w:rFonts w:ascii="Arial" w:hAnsi="Arial" w:cs="Arial"/>
                      <w:bCs/>
                    </w:rPr>
                    <w:t xml:space="preserve">tions of the Business as Usual, EU </w:t>
                  </w:r>
                  <w:r w:rsidR="008747D7">
                    <w:rPr>
                      <w:rFonts w:ascii="Arial" w:hAnsi="Arial" w:cs="Arial"/>
                      <w:bCs/>
                    </w:rPr>
                    <w:t>E</w:t>
                  </w:r>
                  <w:r>
                    <w:rPr>
                      <w:rFonts w:ascii="Arial" w:hAnsi="Arial" w:cs="Arial"/>
                      <w:bCs/>
                    </w:rPr>
                    <w:t xml:space="preserve">xit, NI Protocol and COVID-19 issues being faced by the Department. </w:t>
                  </w:r>
                </w:p>
                <w:p w:rsidR="00116FAF" w:rsidRDefault="00116FAF" w:rsidP="00116FAF">
                  <w:pPr>
                    <w:jc w:val="both"/>
                    <w:rPr>
                      <w:rFonts w:ascii="Arial" w:hAnsi="Arial" w:cs="Arial"/>
                      <w:bCs/>
                    </w:rPr>
                  </w:pPr>
                </w:p>
                <w:p w:rsidR="007F204B" w:rsidRDefault="007F204B" w:rsidP="007F204B">
                  <w:pPr>
                    <w:jc w:val="both"/>
                    <w:rPr>
                      <w:rFonts w:ascii="Arial" w:hAnsi="Arial" w:cs="Arial"/>
                      <w:bCs/>
                    </w:rPr>
                  </w:pPr>
                  <w:r>
                    <w:rPr>
                      <w:rFonts w:ascii="Arial" w:hAnsi="Arial" w:cs="Arial"/>
                      <w:bCs/>
                    </w:rPr>
                    <w:t xml:space="preserve">Lynda brought to members’ attention that the January Monitoring Round is the final opportunity to make changes to the Department’s Budget.  In line with previous years, Financial Planning Branch will be commissioning Estimate Provisional Outturn exercises in </w:t>
                  </w:r>
                  <w:r>
                    <w:rPr>
                      <w:rFonts w:ascii="Arial" w:hAnsi="Arial" w:cs="Arial"/>
                      <w:bCs/>
                    </w:rPr>
                    <w:lastRenderedPageBreak/>
                    <w:t xml:space="preserve">January, February and March.  Members are advised to complete these as accurately as possible and to outline emerging pressures or easements as part of these, to ensure we maximise usage the Department’s budget for the financial year.  </w:t>
                  </w:r>
                </w:p>
                <w:p w:rsidR="007F204B" w:rsidRDefault="007F204B" w:rsidP="007F204B">
                  <w:pPr>
                    <w:jc w:val="both"/>
                    <w:rPr>
                      <w:rFonts w:ascii="Arial" w:hAnsi="Arial" w:cs="Arial"/>
                      <w:bCs/>
                    </w:rPr>
                  </w:pPr>
                </w:p>
                <w:p w:rsidR="007F204B" w:rsidRDefault="007F204B" w:rsidP="00C50968">
                  <w:pPr>
                    <w:jc w:val="both"/>
                    <w:rPr>
                      <w:rFonts w:ascii="Arial" w:hAnsi="Arial" w:cs="Arial"/>
                      <w:bCs/>
                    </w:rPr>
                  </w:pPr>
                  <w:r>
                    <w:rPr>
                      <w:rFonts w:ascii="Arial" w:hAnsi="Arial" w:cs="Arial"/>
                      <w:bCs/>
                    </w:rPr>
                    <w:t xml:space="preserve">Both Roger Downey and Lynda Lowe advised that all business areas should be mindful of their responsibilities to spend allocated budgets and that any potential easements should be notified to Finance at the earliest opportunity. </w:t>
                  </w:r>
                </w:p>
                <w:p w:rsidR="00E44E14" w:rsidRDefault="00E44E14" w:rsidP="00C50968">
                  <w:pPr>
                    <w:jc w:val="both"/>
                    <w:rPr>
                      <w:rFonts w:ascii="Arial" w:hAnsi="Arial" w:cs="Arial"/>
                      <w:bCs/>
                    </w:rPr>
                  </w:pPr>
                </w:p>
                <w:p w:rsidR="00EA1D18" w:rsidRDefault="00EA1D18" w:rsidP="00EA1D18">
                  <w:pPr>
                    <w:jc w:val="both"/>
                    <w:rPr>
                      <w:rFonts w:ascii="Arial" w:hAnsi="Arial" w:cs="Arial"/>
                      <w:bCs/>
                    </w:rPr>
                  </w:pPr>
                  <w:r>
                    <w:rPr>
                      <w:rFonts w:ascii="Arial" w:hAnsi="Arial" w:cs="Arial"/>
                      <w:bCs/>
                    </w:rPr>
                    <w:t xml:space="preserve">The need to ensure credibility </w:t>
                  </w:r>
                  <w:r w:rsidR="006F73CE">
                    <w:rPr>
                      <w:rFonts w:ascii="Arial" w:hAnsi="Arial" w:cs="Arial"/>
                      <w:bCs/>
                    </w:rPr>
                    <w:t xml:space="preserve">in engagement </w:t>
                  </w:r>
                  <w:r>
                    <w:rPr>
                      <w:rFonts w:ascii="Arial" w:hAnsi="Arial" w:cs="Arial"/>
                      <w:bCs/>
                    </w:rPr>
                    <w:t xml:space="preserve">with DoF was </w:t>
                  </w:r>
                  <w:r w:rsidR="006F73CE">
                    <w:rPr>
                      <w:rFonts w:ascii="Arial" w:hAnsi="Arial" w:cs="Arial"/>
                      <w:bCs/>
                    </w:rPr>
                    <w:t xml:space="preserve">outlined from </w:t>
                  </w:r>
                  <w:r>
                    <w:rPr>
                      <w:rFonts w:ascii="Arial" w:hAnsi="Arial" w:cs="Arial"/>
                      <w:bCs/>
                    </w:rPr>
                    <w:t xml:space="preserve">the level of Capital easements at October and January Monitoring Rounds, given that business areas confirmed in October that there were no further reductions required. </w:t>
                  </w:r>
                </w:p>
                <w:p w:rsidR="006F73CE" w:rsidRDefault="006F73CE" w:rsidP="00793F42">
                  <w:pPr>
                    <w:jc w:val="both"/>
                    <w:rPr>
                      <w:rFonts w:ascii="Arial" w:hAnsi="Arial" w:cs="Arial"/>
                      <w:bCs/>
                    </w:rPr>
                  </w:pPr>
                </w:p>
                <w:p w:rsidR="00793F42" w:rsidRDefault="00793F42" w:rsidP="00793F42">
                  <w:pPr>
                    <w:jc w:val="both"/>
                    <w:rPr>
                      <w:rFonts w:ascii="Arial" w:hAnsi="Arial" w:cs="Arial"/>
                      <w:bCs/>
                    </w:rPr>
                  </w:pPr>
                  <w:r>
                    <w:rPr>
                      <w:rFonts w:ascii="Arial" w:hAnsi="Arial" w:cs="Arial"/>
                      <w:bCs/>
                    </w:rPr>
                    <w:t xml:space="preserve">Members discussed the paper including the proposed recommendations and the increased uncertainty caused by staffing on the </w:t>
                  </w:r>
                  <w:r w:rsidR="006F73CE">
                    <w:rPr>
                      <w:rFonts w:ascii="Arial" w:hAnsi="Arial" w:cs="Arial"/>
                      <w:bCs/>
                    </w:rPr>
                    <w:t>ability of business areas to utilise</w:t>
                  </w:r>
                  <w:r>
                    <w:rPr>
                      <w:rFonts w:ascii="Arial" w:hAnsi="Arial" w:cs="Arial"/>
                      <w:bCs/>
                    </w:rPr>
                    <w:t xml:space="preserve"> Budget.  </w:t>
                  </w:r>
                </w:p>
                <w:p w:rsidR="00E44E14" w:rsidRDefault="00E44E14" w:rsidP="00793F42">
                  <w:pPr>
                    <w:jc w:val="both"/>
                    <w:rPr>
                      <w:rFonts w:ascii="Arial" w:hAnsi="Arial" w:cs="Arial"/>
                      <w:bCs/>
                    </w:rPr>
                  </w:pPr>
                </w:p>
                <w:p w:rsidR="00B2146A" w:rsidRDefault="00793F42" w:rsidP="00C50968">
                  <w:pPr>
                    <w:jc w:val="both"/>
                    <w:rPr>
                      <w:rFonts w:ascii="Arial" w:hAnsi="Arial" w:cs="Arial"/>
                      <w:bCs/>
                    </w:rPr>
                  </w:pPr>
                  <w:r>
                    <w:rPr>
                      <w:rFonts w:ascii="Arial" w:hAnsi="Arial" w:cs="Arial"/>
                      <w:bCs/>
                    </w:rPr>
                    <w:t xml:space="preserve">The potential funding and staffing requirements arising from uncertainty around the EU-UK Trade and Cooperation Agreement was flagged, along with a possible </w:t>
                  </w:r>
                  <w:r w:rsidR="00B2146A">
                    <w:rPr>
                      <w:rFonts w:ascii="Arial" w:hAnsi="Arial" w:cs="Arial"/>
                      <w:bCs/>
                    </w:rPr>
                    <w:t>reduced require</w:t>
                  </w:r>
                  <w:r w:rsidR="00BB59A4">
                    <w:rPr>
                      <w:rFonts w:ascii="Arial" w:hAnsi="Arial" w:cs="Arial"/>
                      <w:bCs/>
                    </w:rPr>
                    <w:t xml:space="preserve">ment this financial year </w:t>
                  </w:r>
                  <w:r w:rsidR="00B2146A">
                    <w:rPr>
                      <w:rFonts w:ascii="Arial" w:hAnsi="Arial" w:cs="Arial"/>
                      <w:bCs/>
                    </w:rPr>
                    <w:t>in Rural Affairs Search and R</w:t>
                  </w:r>
                  <w:r>
                    <w:rPr>
                      <w:rFonts w:ascii="Arial" w:hAnsi="Arial" w:cs="Arial"/>
                      <w:bCs/>
                    </w:rPr>
                    <w:t>escue P</w:t>
                  </w:r>
                  <w:r w:rsidR="00BB59A4">
                    <w:rPr>
                      <w:rFonts w:ascii="Arial" w:hAnsi="Arial" w:cs="Arial"/>
                      <w:bCs/>
                    </w:rPr>
                    <w:t>rogramme</w:t>
                  </w:r>
                  <w:r w:rsidR="004A482E">
                    <w:rPr>
                      <w:rFonts w:ascii="Arial" w:hAnsi="Arial" w:cs="Arial"/>
                      <w:bCs/>
                    </w:rPr>
                    <w:t>.</w:t>
                  </w:r>
                </w:p>
                <w:p w:rsidR="00116FAF" w:rsidRDefault="00116FAF" w:rsidP="00116FAF">
                  <w:pPr>
                    <w:jc w:val="both"/>
                    <w:rPr>
                      <w:rFonts w:ascii="Arial" w:hAnsi="Arial" w:cs="Arial"/>
                      <w:bCs/>
                    </w:rPr>
                  </w:pPr>
                </w:p>
                <w:p w:rsidR="00E319AB" w:rsidRDefault="00E319AB" w:rsidP="00116FAF">
                  <w:pPr>
                    <w:jc w:val="both"/>
                    <w:rPr>
                      <w:rFonts w:ascii="Arial" w:hAnsi="Arial" w:cs="Arial"/>
                      <w:bCs/>
                    </w:rPr>
                  </w:pPr>
                  <w:r>
                    <w:rPr>
                      <w:rFonts w:ascii="Arial" w:hAnsi="Arial" w:cs="Arial"/>
                    </w:rPr>
                    <w:t>The position around</w:t>
                  </w:r>
                  <w:r w:rsidRPr="0048573A">
                    <w:rPr>
                      <w:rFonts w:ascii="Arial" w:hAnsi="Arial" w:cs="Arial"/>
                    </w:rPr>
                    <w:t xml:space="preserve"> SPS Regulatory Inspection Capability</w:t>
                  </w:r>
                  <w:r>
                    <w:rPr>
                      <w:rFonts w:ascii="Arial" w:hAnsi="Arial" w:cs="Arial"/>
                    </w:rPr>
                    <w:t xml:space="preserve"> spend and requ</w:t>
                  </w:r>
                  <w:r w:rsidR="00E70C0A">
                    <w:rPr>
                      <w:rFonts w:ascii="Arial" w:hAnsi="Arial" w:cs="Arial"/>
                    </w:rPr>
                    <w:t>irements at Points of Entry was</w:t>
                  </w:r>
                  <w:r w:rsidR="00BB59A4">
                    <w:rPr>
                      <w:rFonts w:ascii="Arial" w:hAnsi="Arial" w:cs="Arial"/>
                    </w:rPr>
                    <w:t xml:space="preserve"> discussed</w:t>
                  </w:r>
                  <w:bookmarkStart w:id="0" w:name="_GoBack"/>
                  <w:bookmarkEnd w:id="0"/>
                  <w:r>
                    <w:rPr>
                      <w:rFonts w:ascii="Arial" w:hAnsi="Arial" w:cs="Arial"/>
                    </w:rPr>
                    <w:t>.</w:t>
                  </w:r>
                </w:p>
                <w:p w:rsidR="00E319AB" w:rsidRDefault="00E319AB" w:rsidP="00116FAF">
                  <w:pPr>
                    <w:jc w:val="both"/>
                    <w:rPr>
                      <w:rFonts w:ascii="Arial" w:hAnsi="Arial" w:cs="Arial"/>
                      <w:bCs/>
                    </w:rPr>
                  </w:pPr>
                </w:p>
                <w:p w:rsidR="00116FAF" w:rsidRDefault="00116FAF" w:rsidP="00116FAF">
                  <w:pPr>
                    <w:jc w:val="both"/>
                    <w:rPr>
                      <w:rFonts w:ascii="Arial" w:hAnsi="Arial" w:cs="Arial"/>
                      <w:bCs/>
                    </w:rPr>
                  </w:pPr>
                  <w:r>
                    <w:rPr>
                      <w:rFonts w:ascii="Arial" w:hAnsi="Arial" w:cs="Arial"/>
                      <w:bCs/>
                    </w:rPr>
                    <w:t xml:space="preserve">Members agreed </w:t>
                  </w:r>
                  <w:r w:rsidR="00E70C0A">
                    <w:rPr>
                      <w:rFonts w:ascii="Arial" w:hAnsi="Arial" w:cs="Arial"/>
                      <w:bCs/>
                    </w:rPr>
                    <w:t xml:space="preserve">all </w:t>
                  </w:r>
                  <w:r>
                    <w:rPr>
                      <w:rFonts w:ascii="Arial" w:hAnsi="Arial" w:cs="Arial"/>
                      <w:bCs/>
                    </w:rPr>
                    <w:t xml:space="preserve">recommendations in the paper. </w:t>
                  </w:r>
                </w:p>
                <w:p w:rsidR="00A9031B" w:rsidRPr="002929FC" w:rsidRDefault="00A9031B" w:rsidP="00116FAF">
                  <w:pPr>
                    <w:tabs>
                      <w:tab w:val="num" w:pos="432"/>
                    </w:tabs>
                    <w:jc w:val="both"/>
                    <w:rPr>
                      <w:rFonts w:ascii="Arial" w:hAnsi="Arial" w:cs="Arial"/>
                      <w:b/>
                      <w:bCs/>
                    </w:rPr>
                  </w:pPr>
                </w:p>
              </w:tc>
              <w:tc>
                <w:tcPr>
                  <w:tcW w:w="1776" w:type="dxa"/>
                  <w:tcBorders>
                    <w:top w:val="single" w:sz="4" w:space="0" w:color="auto"/>
                    <w:left w:val="single" w:sz="4" w:space="0" w:color="auto"/>
                    <w:bottom w:val="single" w:sz="4" w:space="0" w:color="auto"/>
                    <w:right w:val="single" w:sz="4" w:space="0" w:color="auto"/>
                  </w:tcBorders>
                </w:tcPr>
                <w:p w:rsidR="00A9031B" w:rsidRPr="002929FC" w:rsidRDefault="00A9031B" w:rsidP="00BB0645">
                  <w:pPr>
                    <w:ind w:right="-108"/>
                    <w:jc w:val="center"/>
                    <w:rPr>
                      <w:rFonts w:ascii="Arial" w:hAnsi="Arial" w:cs="Arial"/>
                      <w:b/>
                      <w:bCs/>
                    </w:rPr>
                  </w:pPr>
                </w:p>
              </w:tc>
            </w:tr>
            <w:tr w:rsidR="00406ACE" w:rsidRPr="00A929CD" w:rsidTr="00476D1B">
              <w:trPr>
                <w:trHeight w:val="117"/>
              </w:trPr>
              <w:tc>
                <w:tcPr>
                  <w:tcW w:w="1097" w:type="dxa"/>
                  <w:tcBorders>
                    <w:top w:val="single" w:sz="4" w:space="0" w:color="auto"/>
                    <w:left w:val="single" w:sz="4" w:space="0" w:color="auto"/>
                    <w:bottom w:val="single" w:sz="4" w:space="0" w:color="auto"/>
                    <w:right w:val="single" w:sz="4" w:space="0" w:color="auto"/>
                  </w:tcBorders>
                </w:tcPr>
                <w:p w:rsidR="00406ACE" w:rsidRPr="00A929CD" w:rsidRDefault="004461E0" w:rsidP="004461E0">
                  <w:pPr>
                    <w:ind w:left="62" w:right="-108" w:hanging="62"/>
                    <w:jc w:val="both"/>
                    <w:rPr>
                      <w:rFonts w:ascii="Arial" w:hAnsi="Arial" w:cs="Arial"/>
                      <w:b/>
                      <w:bCs/>
                    </w:rPr>
                  </w:pPr>
                  <w:r>
                    <w:rPr>
                      <w:rFonts w:ascii="Arial" w:hAnsi="Arial" w:cs="Arial"/>
                      <w:b/>
                      <w:bCs/>
                    </w:rPr>
                    <w:t>3.</w:t>
                  </w:r>
                </w:p>
              </w:tc>
              <w:tc>
                <w:tcPr>
                  <w:tcW w:w="7334" w:type="dxa"/>
                  <w:tcBorders>
                    <w:top w:val="single" w:sz="4" w:space="0" w:color="auto"/>
                    <w:left w:val="single" w:sz="4" w:space="0" w:color="auto"/>
                    <w:bottom w:val="single" w:sz="4" w:space="0" w:color="auto"/>
                    <w:right w:val="single" w:sz="4" w:space="0" w:color="auto"/>
                  </w:tcBorders>
                </w:tcPr>
                <w:p w:rsidR="00406ACE" w:rsidRPr="00A929CD" w:rsidRDefault="00B07815" w:rsidP="004A482E">
                  <w:pPr>
                    <w:ind w:right="-108"/>
                    <w:jc w:val="both"/>
                    <w:rPr>
                      <w:rFonts w:ascii="Arial" w:hAnsi="Arial" w:cs="Arial"/>
                      <w:b/>
                      <w:bCs/>
                    </w:rPr>
                  </w:pPr>
                  <w:r>
                    <w:rPr>
                      <w:rFonts w:ascii="Arial" w:hAnsi="Arial" w:cs="Arial"/>
                      <w:b/>
                      <w:bCs/>
                    </w:rPr>
                    <w:t>Budget 2022-25</w:t>
                  </w:r>
                  <w:r w:rsidR="002929FC" w:rsidRPr="002929FC">
                    <w:rPr>
                      <w:rFonts w:ascii="Arial" w:hAnsi="Arial" w:cs="Arial"/>
                      <w:b/>
                      <w:bCs/>
                    </w:rPr>
                    <w:tab/>
                  </w:r>
                </w:p>
              </w:tc>
              <w:tc>
                <w:tcPr>
                  <w:tcW w:w="1776" w:type="dxa"/>
                  <w:tcBorders>
                    <w:top w:val="single" w:sz="4" w:space="0" w:color="auto"/>
                    <w:left w:val="single" w:sz="4" w:space="0" w:color="auto"/>
                    <w:bottom w:val="single" w:sz="4" w:space="0" w:color="auto"/>
                    <w:right w:val="single" w:sz="4" w:space="0" w:color="auto"/>
                  </w:tcBorders>
                </w:tcPr>
                <w:p w:rsidR="00406ACE" w:rsidRPr="00A929CD" w:rsidRDefault="002929FC" w:rsidP="00B07815">
                  <w:pPr>
                    <w:ind w:right="-108"/>
                    <w:jc w:val="center"/>
                    <w:rPr>
                      <w:rFonts w:ascii="Arial" w:hAnsi="Arial" w:cs="Arial"/>
                      <w:b/>
                      <w:bCs/>
                    </w:rPr>
                  </w:pPr>
                  <w:r w:rsidRPr="002929FC">
                    <w:rPr>
                      <w:rFonts w:ascii="Arial" w:hAnsi="Arial" w:cs="Arial"/>
                      <w:b/>
                      <w:bCs/>
                    </w:rPr>
                    <w:t xml:space="preserve">FC </w:t>
                  </w:r>
                  <w:r w:rsidR="00906888">
                    <w:rPr>
                      <w:rFonts w:ascii="Arial" w:hAnsi="Arial" w:cs="Arial"/>
                      <w:b/>
                      <w:bCs/>
                    </w:rPr>
                    <w:t>3</w:t>
                  </w:r>
                  <w:r w:rsidR="00B07815">
                    <w:rPr>
                      <w:rFonts w:ascii="Arial" w:hAnsi="Arial" w:cs="Arial"/>
                      <w:b/>
                      <w:bCs/>
                    </w:rPr>
                    <w:t>5</w:t>
                  </w:r>
                  <w:r w:rsidRPr="002929FC">
                    <w:rPr>
                      <w:rFonts w:ascii="Arial" w:hAnsi="Arial" w:cs="Arial"/>
                      <w:b/>
                      <w:bCs/>
                    </w:rPr>
                    <w:t>/21</w:t>
                  </w:r>
                </w:p>
              </w:tc>
            </w:tr>
            <w:tr w:rsidR="00406ACE" w:rsidRPr="00A929CD" w:rsidTr="00476D1B">
              <w:trPr>
                <w:trHeight w:val="842"/>
              </w:trPr>
              <w:tc>
                <w:tcPr>
                  <w:tcW w:w="1097" w:type="dxa"/>
                  <w:tcBorders>
                    <w:top w:val="single" w:sz="4" w:space="0" w:color="auto"/>
                    <w:left w:val="single" w:sz="4" w:space="0" w:color="auto"/>
                    <w:bottom w:val="single" w:sz="4" w:space="0" w:color="auto"/>
                    <w:right w:val="single" w:sz="4" w:space="0" w:color="auto"/>
                  </w:tcBorders>
                </w:tcPr>
                <w:p w:rsidR="00406ACE" w:rsidRPr="00A929CD" w:rsidRDefault="00406ACE" w:rsidP="00406ACE">
                  <w:pPr>
                    <w:jc w:val="both"/>
                    <w:rPr>
                      <w:rFonts w:ascii="Arial" w:hAnsi="Arial" w:cs="Arial"/>
                      <w:b/>
                      <w:bCs/>
                    </w:rPr>
                  </w:pPr>
                </w:p>
              </w:tc>
              <w:tc>
                <w:tcPr>
                  <w:tcW w:w="7334" w:type="dxa"/>
                  <w:tcBorders>
                    <w:top w:val="single" w:sz="4" w:space="0" w:color="auto"/>
                    <w:left w:val="single" w:sz="4" w:space="0" w:color="auto"/>
                    <w:bottom w:val="single" w:sz="4" w:space="0" w:color="auto"/>
                    <w:right w:val="single" w:sz="4" w:space="0" w:color="auto"/>
                  </w:tcBorders>
                </w:tcPr>
                <w:p w:rsidR="00BB0645" w:rsidRPr="00A929CD" w:rsidRDefault="00BB0645" w:rsidP="00406ACE">
                  <w:pPr>
                    <w:jc w:val="both"/>
                    <w:rPr>
                      <w:rFonts w:ascii="Arial" w:hAnsi="Arial" w:cs="Arial"/>
                      <w:b/>
                      <w:bCs/>
                      <w:iCs/>
                    </w:rPr>
                  </w:pPr>
                </w:p>
                <w:p w:rsidR="00B15B5B" w:rsidRDefault="005A3EC9" w:rsidP="00297E3E">
                  <w:pPr>
                    <w:jc w:val="both"/>
                    <w:rPr>
                      <w:rFonts w:ascii="Arial" w:hAnsi="Arial" w:cs="Arial"/>
                      <w:bCs/>
                    </w:rPr>
                  </w:pPr>
                  <w:r>
                    <w:rPr>
                      <w:rFonts w:ascii="Arial" w:hAnsi="Arial" w:cs="Arial"/>
                      <w:bCs/>
                    </w:rPr>
                    <w:t>Lynda Lowe</w:t>
                  </w:r>
                  <w:r w:rsidR="00297E3E">
                    <w:rPr>
                      <w:rFonts w:ascii="Arial" w:hAnsi="Arial" w:cs="Arial"/>
                      <w:bCs/>
                    </w:rPr>
                    <w:t xml:space="preserve"> presented the paper on the Resource and Capital funding requirements that will inform the final re</w:t>
                  </w:r>
                  <w:r>
                    <w:rPr>
                      <w:rFonts w:ascii="Arial" w:hAnsi="Arial" w:cs="Arial"/>
                      <w:bCs/>
                    </w:rPr>
                    <w:t>sponse to DoF on the Budget 2022</w:t>
                  </w:r>
                  <w:r w:rsidR="00297E3E">
                    <w:rPr>
                      <w:rFonts w:ascii="Arial" w:hAnsi="Arial" w:cs="Arial"/>
                      <w:bCs/>
                    </w:rPr>
                    <w:t>-2</w:t>
                  </w:r>
                  <w:r>
                    <w:rPr>
                      <w:rFonts w:ascii="Arial" w:hAnsi="Arial" w:cs="Arial"/>
                      <w:bCs/>
                    </w:rPr>
                    <w:t>5</w:t>
                  </w:r>
                  <w:r w:rsidR="00297E3E">
                    <w:rPr>
                      <w:rFonts w:ascii="Arial" w:hAnsi="Arial" w:cs="Arial"/>
                      <w:bCs/>
                    </w:rPr>
                    <w:t xml:space="preserve"> Process Information Gathering exercise.</w:t>
                  </w:r>
                  <w:r w:rsidR="0080319F">
                    <w:rPr>
                      <w:rFonts w:ascii="Arial" w:hAnsi="Arial" w:cs="Arial"/>
                      <w:bCs/>
                    </w:rPr>
                    <w:t xml:space="preserve"> </w:t>
                  </w:r>
                </w:p>
                <w:p w:rsidR="00B15B5B" w:rsidRDefault="00B15B5B" w:rsidP="00297E3E">
                  <w:pPr>
                    <w:jc w:val="both"/>
                    <w:rPr>
                      <w:rFonts w:ascii="Arial" w:hAnsi="Arial" w:cs="Arial"/>
                      <w:bCs/>
                    </w:rPr>
                  </w:pPr>
                </w:p>
                <w:p w:rsidR="00761495" w:rsidRDefault="00761495" w:rsidP="007776CF">
                  <w:pPr>
                    <w:jc w:val="both"/>
                    <w:rPr>
                      <w:rFonts w:ascii="Arial" w:hAnsi="Arial" w:cs="Arial"/>
                      <w:color w:val="000000" w:themeColor="text1"/>
                    </w:rPr>
                  </w:pPr>
                  <w:r>
                    <w:rPr>
                      <w:rFonts w:ascii="Arial" w:hAnsi="Arial" w:cs="Arial"/>
                      <w:color w:val="000000" w:themeColor="text1"/>
                    </w:rPr>
                    <w:t>Members were updated on the recent Budget Bilateral and the funding p</w:t>
                  </w:r>
                  <w:r w:rsidR="00E70C0A">
                    <w:rPr>
                      <w:rFonts w:ascii="Arial" w:hAnsi="Arial" w:cs="Arial"/>
                      <w:color w:val="000000" w:themeColor="text1"/>
                    </w:rPr>
                    <w:t>riorities for DAERA</w:t>
                  </w:r>
                  <w:r>
                    <w:rPr>
                      <w:rFonts w:ascii="Arial" w:hAnsi="Arial" w:cs="Arial"/>
                      <w:color w:val="000000" w:themeColor="text1"/>
                    </w:rPr>
                    <w:t>.</w:t>
                  </w:r>
                </w:p>
                <w:p w:rsidR="00761495" w:rsidRDefault="00761495" w:rsidP="007776CF">
                  <w:pPr>
                    <w:jc w:val="both"/>
                    <w:rPr>
                      <w:rFonts w:ascii="Arial" w:hAnsi="Arial" w:cs="Arial"/>
                      <w:color w:val="000000" w:themeColor="text1"/>
                    </w:rPr>
                  </w:pPr>
                </w:p>
                <w:p w:rsidR="00576B9B" w:rsidRDefault="00576B9B" w:rsidP="007776CF">
                  <w:pPr>
                    <w:jc w:val="both"/>
                    <w:rPr>
                      <w:rFonts w:ascii="Arial" w:hAnsi="Arial" w:cs="Arial"/>
                      <w:color w:val="000000" w:themeColor="text1"/>
                    </w:rPr>
                  </w:pPr>
                  <w:r>
                    <w:rPr>
                      <w:rFonts w:ascii="Arial" w:hAnsi="Arial" w:cs="Arial"/>
                      <w:bCs/>
                    </w:rPr>
                    <w:t xml:space="preserve">It was noted that Resource and Capital proposals are with </w:t>
                  </w:r>
                  <w:r w:rsidR="006B4701">
                    <w:rPr>
                      <w:rFonts w:ascii="Arial" w:hAnsi="Arial" w:cs="Arial"/>
                      <w:bCs/>
                    </w:rPr>
                    <w:t xml:space="preserve">the </w:t>
                  </w:r>
                  <w:r>
                    <w:rPr>
                      <w:rFonts w:ascii="Arial" w:hAnsi="Arial" w:cs="Arial"/>
                      <w:bCs/>
                    </w:rPr>
                    <w:t>Minister</w:t>
                  </w:r>
                  <w:r w:rsidR="00906888">
                    <w:rPr>
                      <w:rFonts w:ascii="Arial" w:hAnsi="Arial" w:cs="Arial"/>
                      <w:bCs/>
                    </w:rPr>
                    <w:t xml:space="preserve"> for approval.</w:t>
                  </w:r>
                  <w:r w:rsidR="00E70C0A">
                    <w:rPr>
                      <w:rFonts w:ascii="Arial" w:hAnsi="Arial" w:cs="Arial"/>
                      <w:bCs/>
                    </w:rPr>
                    <w:t xml:space="preserve"> DoF is keen to get formal budget returns </w:t>
                  </w:r>
                  <w:r>
                    <w:rPr>
                      <w:rFonts w:ascii="Arial" w:hAnsi="Arial" w:cs="Arial"/>
                      <w:bCs/>
                    </w:rPr>
                    <w:t xml:space="preserve">from DAERA given their desire to </w:t>
                  </w:r>
                  <w:r w:rsidR="00E70C0A">
                    <w:rPr>
                      <w:rFonts w:ascii="Arial" w:hAnsi="Arial" w:cs="Arial"/>
                      <w:bCs/>
                    </w:rPr>
                    <w:t>launch</w:t>
                  </w:r>
                  <w:r>
                    <w:rPr>
                      <w:rFonts w:ascii="Arial" w:hAnsi="Arial" w:cs="Arial"/>
                      <w:bCs/>
                    </w:rPr>
                    <w:t xml:space="preserve"> a </w:t>
                  </w:r>
                  <w:r w:rsidR="006B4701">
                    <w:rPr>
                      <w:rFonts w:ascii="Arial" w:hAnsi="Arial" w:cs="Arial"/>
                      <w:bCs/>
                    </w:rPr>
                    <w:t xml:space="preserve">12 week </w:t>
                  </w:r>
                  <w:r>
                    <w:rPr>
                      <w:rFonts w:ascii="Arial" w:hAnsi="Arial" w:cs="Arial"/>
                      <w:bCs/>
                    </w:rPr>
                    <w:t>Budget Consultation</w:t>
                  </w:r>
                  <w:r w:rsidR="006B4701">
                    <w:rPr>
                      <w:rFonts w:ascii="Arial" w:hAnsi="Arial" w:cs="Arial"/>
                      <w:bCs/>
                    </w:rPr>
                    <w:t>.</w:t>
                  </w:r>
                </w:p>
                <w:p w:rsidR="003527AF" w:rsidRDefault="003527AF" w:rsidP="00297E3E">
                  <w:pPr>
                    <w:jc w:val="both"/>
                    <w:rPr>
                      <w:rFonts w:ascii="Arial" w:hAnsi="Arial" w:cs="Arial"/>
                      <w:bCs/>
                    </w:rPr>
                  </w:pPr>
                </w:p>
                <w:p w:rsidR="008619B0" w:rsidRPr="00ED4250" w:rsidRDefault="005F77F9" w:rsidP="00E44E14">
                  <w:pPr>
                    <w:spacing w:after="200" w:line="276" w:lineRule="auto"/>
                    <w:contextualSpacing/>
                    <w:jc w:val="both"/>
                    <w:rPr>
                      <w:rFonts w:ascii="Arial" w:hAnsi="Arial" w:cs="Arial"/>
                      <w:bCs/>
                      <w:iCs/>
                    </w:rPr>
                  </w:pPr>
                  <w:r>
                    <w:rPr>
                      <w:rFonts w:ascii="Arial" w:hAnsi="Arial" w:cs="Arial"/>
                      <w:lang w:eastAsia="en-US"/>
                    </w:rPr>
                    <w:t xml:space="preserve">Members </w:t>
                  </w:r>
                  <w:r w:rsidR="00827851">
                    <w:rPr>
                      <w:rFonts w:ascii="Arial" w:hAnsi="Arial" w:cs="Arial"/>
                      <w:lang w:eastAsia="en-US"/>
                    </w:rPr>
                    <w:t xml:space="preserve">agreed the recommendations </w:t>
                  </w:r>
                  <w:r w:rsidR="00906888">
                    <w:rPr>
                      <w:rFonts w:ascii="Arial" w:hAnsi="Arial" w:cs="Arial"/>
                      <w:lang w:eastAsia="en-US"/>
                    </w:rPr>
                    <w:t>in the paper.</w:t>
                  </w:r>
                </w:p>
              </w:tc>
              <w:tc>
                <w:tcPr>
                  <w:tcW w:w="1776" w:type="dxa"/>
                  <w:tcBorders>
                    <w:top w:val="single" w:sz="4" w:space="0" w:color="auto"/>
                    <w:left w:val="single" w:sz="4" w:space="0" w:color="auto"/>
                    <w:bottom w:val="single" w:sz="4" w:space="0" w:color="auto"/>
                    <w:right w:val="single" w:sz="4" w:space="0" w:color="auto"/>
                  </w:tcBorders>
                </w:tcPr>
                <w:p w:rsidR="00406ACE" w:rsidRPr="00A929CD" w:rsidRDefault="00406ACE" w:rsidP="00406ACE">
                  <w:pPr>
                    <w:jc w:val="both"/>
                    <w:rPr>
                      <w:rFonts w:ascii="Arial" w:hAnsi="Arial" w:cs="Arial"/>
                      <w:b/>
                    </w:rPr>
                  </w:pPr>
                </w:p>
              </w:tc>
            </w:tr>
            <w:tr w:rsidR="00406ACE" w:rsidRPr="00A929CD" w:rsidTr="00476D1B">
              <w:tc>
                <w:tcPr>
                  <w:tcW w:w="1097" w:type="dxa"/>
                  <w:tcBorders>
                    <w:top w:val="single" w:sz="4" w:space="0" w:color="auto"/>
                    <w:left w:val="single" w:sz="4" w:space="0" w:color="auto"/>
                    <w:bottom w:val="single" w:sz="4" w:space="0" w:color="auto"/>
                    <w:right w:val="single" w:sz="4" w:space="0" w:color="auto"/>
                  </w:tcBorders>
                </w:tcPr>
                <w:p w:rsidR="00406ACE" w:rsidRPr="00A929CD" w:rsidRDefault="001D098A" w:rsidP="00406ACE">
                  <w:pPr>
                    <w:ind w:right="-108"/>
                    <w:jc w:val="both"/>
                    <w:rPr>
                      <w:rFonts w:ascii="Arial" w:hAnsi="Arial" w:cs="Arial"/>
                      <w:b/>
                      <w:bCs/>
                    </w:rPr>
                  </w:pPr>
                  <w:r>
                    <w:rPr>
                      <w:rFonts w:ascii="Arial" w:hAnsi="Arial" w:cs="Arial"/>
                      <w:b/>
                      <w:bCs/>
                    </w:rPr>
                    <w:t>4</w:t>
                  </w:r>
                  <w:r w:rsidR="00406ACE" w:rsidRPr="00A929CD">
                    <w:rPr>
                      <w:rFonts w:ascii="Arial" w:hAnsi="Arial" w:cs="Arial"/>
                      <w:b/>
                      <w:bCs/>
                    </w:rPr>
                    <w:t>.</w:t>
                  </w:r>
                </w:p>
              </w:tc>
              <w:tc>
                <w:tcPr>
                  <w:tcW w:w="7334" w:type="dxa"/>
                  <w:tcBorders>
                    <w:top w:val="single" w:sz="4" w:space="0" w:color="auto"/>
                    <w:left w:val="single" w:sz="4" w:space="0" w:color="auto"/>
                    <w:bottom w:val="single" w:sz="4" w:space="0" w:color="auto"/>
                    <w:right w:val="single" w:sz="4" w:space="0" w:color="auto"/>
                  </w:tcBorders>
                </w:tcPr>
                <w:p w:rsidR="00406ACE" w:rsidRPr="00407DBF" w:rsidRDefault="00B07815" w:rsidP="00407DBF">
                  <w:pPr>
                    <w:keepNext/>
                    <w:outlineLvl w:val="1"/>
                    <w:rPr>
                      <w:rFonts w:ascii="Arial" w:hAnsi="Arial" w:cs="Arial"/>
                      <w:b/>
                      <w:bCs/>
                    </w:rPr>
                  </w:pPr>
                  <w:r>
                    <w:rPr>
                      <w:rFonts w:ascii="Arial" w:hAnsi="Arial" w:cs="Arial"/>
                      <w:b/>
                      <w:bCs/>
                    </w:rPr>
                    <w:t>Staff Affordability – a)</w:t>
                  </w:r>
                  <w:r w:rsidR="00DC5C41">
                    <w:rPr>
                      <w:rFonts w:ascii="Arial" w:hAnsi="Arial" w:cs="Arial"/>
                      <w:b/>
                      <w:bCs/>
                    </w:rPr>
                    <w:t xml:space="preserve"> </w:t>
                  </w:r>
                  <w:r w:rsidR="00E44E14">
                    <w:rPr>
                      <w:rFonts w:ascii="Arial" w:hAnsi="Arial" w:cs="Arial"/>
                      <w:b/>
                      <w:bCs/>
                    </w:rPr>
                    <w:t xml:space="preserve">EU </w:t>
                  </w:r>
                  <w:r w:rsidR="00DC5C41">
                    <w:rPr>
                      <w:rFonts w:ascii="Arial" w:hAnsi="Arial" w:cs="Arial"/>
                      <w:b/>
                      <w:bCs/>
                    </w:rPr>
                    <w:t xml:space="preserve">Exit </w:t>
                  </w:r>
                  <w:r w:rsidR="00827851">
                    <w:rPr>
                      <w:rFonts w:ascii="Arial" w:hAnsi="Arial" w:cs="Arial"/>
                      <w:b/>
                      <w:bCs/>
                    </w:rPr>
                    <w:t xml:space="preserve"> and </w:t>
                  </w:r>
                  <w:r w:rsidR="00DC5C41">
                    <w:rPr>
                      <w:rFonts w:ascii="Arial" w:hAnsi="Arial" w:cs="Arial"/>
                      <w:b/>
                      <w:bCs/>
                    </w:rPr>
                    <w:t>b) Non EU Exit</w:t>
                  </w:r>
                </w:p>
              </w:tc>
              <w:tc>
                <w:tcPr>
                  <w:tcW w:w="1776" w:type="dxa"/>
                  <w:tcBorders>
                    <w:top w:val="single" w:sz="4" w:space="0" w:color="auto"/>
                    <w:left w:val="single" w:sz="4" w:space="0" w:color="auto"/>
                    <w:bottom w:val="single" w:sz="4" w:space="0" w:color="auto"/>
                    <w:right w:val="single" w:sz="4" w:space="0" w:color="auto"/>
                  </w:tcBorders>
                </w:tcPr>
                <w:p w:rsidR="00565033" w:rsidRDefault="00906888" w:rsidP="00454734">
                  <w:pPr>
                    <w:jc w:val="center"/>
                    <w:rPr>
                      <w:rFonts w:ascii="Arial" w:hAnsi="Arial" w:cs="Arial"/>
                      <w:b/>
                      <w:bCs/>
                    </w:rPr>
                  </w:pPr>
                  <w:r>
                    <w:rPr>
                      <w:rFonts w:ascii="Arial" w:hAnsi="Arial" w:cs="Arial"/>
                      <w:b/>
                      <w:bCs/>
                    </w:rPr>
                    <w:t>FC 3</w:t>
                  </w:r>
                  <w:r w:rsidR="00454734">
                    <w:rPr>
                      <w:rFonts w:ascii="Arial" w:hAnsi="Arial" w:cs="Arial"/>
                      <w:b/>
                      <w:bCs/>
                    </w:rPr>
                    <w:t>6</w:t>
                  </w:r>
                  <w:r w:rsidR="00565033" w:rsidRPr="00A929CD">
                    <w:rPr>
                      <w:rFonts w:ascii="Arial" w:hAnsi="Arial" w:cs="Arial"/>
                      <w:b/>
                      <w:bCs/>
                    </w:rPr>
                    <w:t>/21</w:t>
                  </w:r>
                </w:p>
                <w:p w:rsidR="00454734" w:rsidRPr="00A929CD" w:rsidRDefault="005F77F9" w:rsidP="00454734">
                  <w:pPr>
                    <w:jc w:val="center"/>
                    <w:rPr>
                      <w:rFonts w:ascii="Arial" w:hAnsi="Arial" w:cs="Arial"/>
                      <w:b/>
                      <w:bCs/>
                    </w:rPr>
                  </w:pPr>
                  <w:r>
                    <w:rPr>
                      <w:rFonts w:ascii="Arial" w:hAnsi="Arial" w:cs="Arial"/>
                      <w:b/>
                      <w:bCs/>
                    </w:rPr>
                    <w:t>FC 3</w:t>
                  </w:r>
                  <w:r w:rsidR="00454734">
                    <w:rPr>
                      <w:rFonts w:ascii="Arial" w:hAnsi="Arial" w:cs="Arial"/>
                      <w:b/>
                      <w:bCs/>
                    </w:rPr>
                    <w:t>7</w:t>
                  </w:r>
                  <w:r w:rsidR="00454734" w:rsidRPr="00A929CD">
                    <w:rPr>
                      <w:rFonts w:ascii="Arial" w:hAnsi="Arial" w:cs="Arial"/>
                      <w:b/>
                      <w:bCs/>
                    </w:rPr>
                    <w:t>/21</w:t>
                  </w:r>
                </w:p>
              </w:tc>
            </w:tr>
            <w:tr w:rsidR="00406ACE" w:rsidRPr="00A929CD" w:rsidTr="00476D1B">
              <w:tc>
                <w:tcPr>
                  <w:tcW w:w="1097" w:type="dxa"/>
                  <w:tcBorders>
                    <w:top w:val="single" w:sz="4" w:space="0" w:color="auto"/>
                    <w:left w:val="single" w:sz="4" w:space="0" w:color="auto"/>
                    <w:bottom w:val="single" w:sz="4" w:space="0" w:color="auto"/>
                    <w:right w:val="single" w:sz="4" w:space="0" w:color="auto"/>
                  </w:tcBorders>
                </w:tcPr>
                <w:p w:rsidR="00406ACE" w:rsidRPr="00A929CD" w:rsidRDefault="00406ACE" w:rsidP="00406ACE">
                  <w:pPr>
                    <w:ind w:right="-108"/>
                    <w:jc w:val="both"/>
                    <w:rPr>
                      <w:rFonts w:ascii="Arial" w:hAnsi="Arial" w:cs="Arial"/>
                      <w:b/>
                      <w:bCs/>
                    </w:rPr>
                  </w:pPr>
                </w:p>
              </w:tc>
              <w:tc>
                <w:tcPr>
                  <w:tcW w:w="7334" w:type="dxa"/>
                  <w:tcBorders>
                    <w:top w:val="single" w:sz="4" w:space="0" w:color="auto"/>
                    <w:left w:val="single" w:sz="4" w:space="0" w:color="auto"/>
                    <w:bottom w:val="single" w:sz="4" w:space="0" w:color="auto"/>
                    <w:right w:val="single" w:sz="4" w:space="0" w:color="auto"/>
                  </w:tcBorders>
                </w:tcPr>
                <w:p w:rsidR="00565033" w:rsidRDefault="00565033" w:rsidP="00406ACE">
                  <w:pPr>
                    <w:tabs>
                      <w:tab w:val="num" w:pos="432"/>
                    </w:tabs>
                    <w:jc w:val="both"/>
                    <w:rPr>
                      <w:rFonts w:ascii="Arial" w:hAnsi="Arial" w:cs="Arial"/>
                    </w:rPr>
                  </w:pPr>
                </w:p>
                <w:p w:rsidR="00A95051" w:rsidRDefault="00A95051" w:rsidP="00A95051">
                  <w:pPr>
                    <w:jc w:val="both"/>
                    <w:rPr>
                      <w:rFonts w:ascii="Arial" w:hAnsi="Arial" w:cs="Arial"/>
                      <w:bCs/>
                    </w:rPr>
                  </w:pPr>
                  <w:r w:rsidRPr="00A95051">
                    <w:rPr>
                      <w:rFonts w:ascii="Arial" w:hAnsi="Arial" w:cs="Arial"/>
                      <w:bCs/>
                    </w:rPr>
                    <w:t>Lynda Lowe presented the paper</w:t>
                  </w:r>
                  <w:r w:rsidR="00454734">
                    <w:rPr>
                      <w:rFonts w:ascii="Arial" w:hAnsi="Arial" w:cs="Arial"/>
                      <w:bCs/>
                    </w:rPr>
                    <w:t>s</w:t>
                  </w:r>
                  <w:r w:rsidRPr="00A95051">
                    <w:rPr>
                      <w:rFonts w:ascii="Arial" w:hAnsi="Arial" w:cs="Arial"/>
                      <w:bCs/>
                    </w:rPr>
                    <w:t xml:space="preserve"> of Staff Affordability</w:t>
                  </w:r>
                  <w:r w:rsidR="00454734">
                    <w:rPr>
                      <w:rFonts w:ascii="Arial" w:hAnsi="Arial" w:cs="Arial"/>
                      <w:bCs/>
                    </w:rPr>
                    <w:t xml:space="preserve"> for both EU Exit &amp;</w:t>
                  </w:r>
                  <w:r w:rsidR="00E44E14">
                    <w:rPr>
                      <w:rFonts w:ascii="Arial" w:hAnsi="Arial" w:cs="Arial"/>
                      <w:bCs/>
                    </w:rPr>
                    <w:t xml:space="preserve"> Non </w:t>
                  </w:r>
                  <w:r w:rsidR="00454734">
                    <w:rPr>
                      <w:rFonts w:ascii="Arial" w:hAnsi="Arial" w:cs="Arial"/>
                      <w:bCs/>
                    </w:rPr>
                    <w:t>EU Exit</w:t>
                  </w:r>
                  <w:r w:rsidRPr="00A95051">
                    <w:rPr>
                      <w:rFonts w:ascii="Arial" w:hAnsi="Arial" w:cs="Arial"/>
                      <w:bCs/>
                    </w:rPr>
                    <w:t>.</w:t>
                  </w:r>
                </w:p>
                <w:p w:rsidR="00922C21" w:rsidRPr="00DC5C41" w:rsidRDefault="00922C21" w:rsidP="00A95051">
                  <w:pPr>
                    <w:jc w:val="both"/>
                    <w:rPr>
                      <w:rFonts w:ascii="Arial" w:hAnsi="Arial" w:cs="Arial"/>
                      <w:b/>
                      <w:bCs/>
                    </w:rPr>
                  </w:pPr>
                </w:p>
                <w:p w:rsidR="00DC5C41" w:rsidRPr="00433BAA" w:rsidRDefault="00DC5C41" w:rsidP="00433BAA">
                  <w:pPr>
                    <w:pStyle w:val="ListParagraph"/>
                    <w:numPr>
                      <w:ilvl w:val="0"/>
                      <w:numId w:val="21"/>
                    </w:numPr>
                    <w:ind w:hanging="623"/>
                    <w:jc w:val="both"/>
                    <w:rPr>
                      <w:rFonts w:ascii="Arial" w:hAnsi="Arial" w:cs="Arial"/>
                      <w:b/>
                    </w:rPr>
                  </w:pPr>
                  <w:r w:rsidRPr="00433BAA">
                    <w:rPr>
                      <w:rFonts w:ascii="Arial" w:hAnsi="Arial" w:cs="Arial"/>
                      <w:b/>
                      <w:sz w:val="24"/>
                      <w:szCs w:val="24"/>
                    </w:rPr>
                    <w:lastRenderedPageBreak/>
                    <w:t>EU Exit</w:t>
                  </w:r>
                </w:p>
                <w:p w:rsidR="000137F6" w:rsidRDefault="00AE0FAC" w:rsidP="000137F6">
                  <w:pPr>
                    <w:jc w:val="both"/>
                    <w:rPr>
                      <w:rFonts w:ascii="Arial" w:hAnsi="Arial" w:cs="Arial"/>
                      <w:color w:val="000000" w:themeColor="text1"/>
                    </w:rPr>
                  </w:pPr>
                  <w:r w:rsidRPr="00AE0FAC">
                    <w:rPr>
                      <w:rFonts w:ascii="Arial" w:hAnsi="Arial" w:cs="Arial"/>
                      <w:color w:val="000000" w:themeColor="text1"/>
                    </w:rPr>
                    <w:t>The number of EU Exit posts and their costs for the next three financial years</w:t>
                  </w:r>
                  <w:r>
                    <w:rPr>
                      <w:rFonts w:ascii="Arial" w:hAnsi="Arial" w:cs="Arial"/>
                      <w:color w:val="000000" w:themeColor="text1"/>
                    </w:rPr>
                    <w:t xml:space="preserve">, included in the </w:t>
                  </w:r>
                  <w:r w:rsidRPr="00AE0FAC">
                    <w:rPr>
                      <w:rFonts w:ascii="Arial" w:hAnsi="Arial" w:cs="Arial"/>
                      <w:color w:val="000000" w:themeColor="text1"/>
                    </w:rPr>
                    <w:t xml:space="preserve">bids as part of the 2022-2025 Budget </w:t>
                  </w:r>
                  <w:r>
                    <w:rPr>
                      <w:rFonts w:ascii="Arial" w:hAnsi="Arial" w:cs="Arial"/>
                      <w:color w:val="000000" w:themeColor="text1"/>
                    </w:rPr>
                    <w:t>Information Gathering Exercise were discussed.</w:t>
                  </w:r>
                  <w:r w:rsidRPr="000137F6">
                    <w:rPr>
                      <w:rFonts w:ascii="Arial" w:hAnsi="Arial" w:cs="Arial"/>
                      <w:color w:val="000000" w:themeColor="text1"/>
                    </w:rPr>
                    <w:t xml:space="preserve"> </w:t>
                  </w:r>
                </w:p>
                <w:p w:rsidR="000137F6" w:rsidRDefault="000137F6" w:rsidP="000137F6">
                  <w:pPr>
                    <w:jc w:val="both"/>
                    <w:rPr>
                      <w:rFonts w:ascii="Arial" w:hAnsi="Arial" w:cs="Arial"/>
                      <w:color w:val="000000" w:themeColor="text1"/>
                    </w:rPr>
                  </w:pPr>
                </w:p>
                <w:p w:rsidR="000137F6" w:rsidRDefault="00AE0FAC" w:rsidP="000137F6">
                  <w:pPr>
                    <w:jc w:val="both"/>
                    <w:rPr>
                      <w:rFonts w:ascii="Arial" w:hAnsi="Arial" w:cs="Arial"/>
                      <w:color w:val="000000" w:themeColor="text1"/>
                    </w:rPr>
                  </w:pPr>
                  <w:r w:rsidRPr="000137F6">
                    <w:rPr>
                      <w:rFonts w:ascii="Arial" w:hAnsi="Arial" w:cs="Arial"/>
                      <w:color w:val="000000" w:themeColor="text1"/>
                    </w:rPr>
                    <w:t xml:space="preserve">Business areas </w:t>
                  </w:r>
                  <w:r w:rsidR="000137F6">
                    <w:rPr>
                      <w:rFonts w:ascii="Arial" w:hAnsi="Arial" w:cs="Arial"/>
                      <w:color w:val="000000" w:themeColor="text1"/>
                    </w:rPr>
                    <w:t>in August</w:t>
                  </w:r>
                  <w:r w:rsidRPr="000137F6">
                    <w:rPr>
                      <w:rFonts w:ascii="Arial" w:hAnsi="Arial" w:cs="Arial"/>
                      <w:color w:val="000000" w:themeColor="text1"/>
                    </w:rPr>
                    <w:t xml:space="preserve"> identified a requirement for a total of 934 EU Exit funded </w:t>
                  </w:r>
                  <w:r w:rsidR="000137F6" w:rsidRPr="000137F6">
                    <w:rPr>
                      <w:rFonts w:ascii="Arial" w:hAnsi="Arial" w:cs="Arial"/>
                      <w:color w:val="000000" w:themeColor="text1"/>
                    </w:rPr>
                    <w:t>posts, excluding NI P</w:t>
                  </w:r>
                  <w:r w:rsidR="000137F6">
                    <w:rPr>
                      <w:rFonts w:ascii="Arial" w:hAnsi="Arial" w:cs="Arial"/>
                      <w:color w:val="000000" w:themeColor="text1"/>
                    </w:rPr>
                    <w:t>r</w:t>
                  </w:r>
                  <w:r w:rsidR="005605B2">
                    <w:rPr>
                      <w:rFonts w:ascii="Arial" w:hAnsi="Arial" w:cs="Arial"/>
                      <w:color w:val="000000" w:themeColor="text1"/>
                    </w:rPr>
                    <w:t>otocol and Green G</w:t>
                  </w:r>
                  <w:r w:rsidR="000137F6" w:rsidRPr="000137F6">
                    <w:rPr>
                      <w:rFonts w:ascii="Arial" w:hAnsi="Arial" w:cs="Arial"/>
                      <w:color w:val="000000" w:themeColor="text1"/>
                    </w:rPr>
                    <w:t>rowth.</w:t>
                  </w:r>
                  <w:r w:rsidRPr="000137F6">
                    <w:rPr>
                      <w:rFonts w:ascii="Arial" w:hAnsi="Arial" w:cs="Arial"/>
                      <w:color w:val="000000" w:themeColor="text1"/>
                    </w:rPr>
                    <w:t xml:space="preserve">  </w:t>
                  </w:r>
                  <w:r w:rsidR="000137F6" w:rsidRPr="000137F6">
                    <w:rPr>
                      <w:rFonts w:ascii="Arial" w:hAnsi="Arial" w:cs="Arial"/>
                      <w:color w:val="000000" w:themeColor="text1"/>
                    </w:rPr>
                    <w:t xml:space="preserve">The current </w:t>
                  </w:r>
                  <w:r w:rsidRPr="000137F6">
                    <w:rPr>
                      <w:rFonts w:ascii="Arial" w:hAnsi="Arial" w:cs="Arial"/>
                      <w:color w:val="000000" w:themeColor="text1"/>
                    </w:rPr>
                    <w:t>EU E</w:t>
                  </w:r>
                  <w:r w:rsidR="000137F6" w:rsidRPr="000137F6">
                    <w:rPr>
                      <w:rFonts w:ascii="Arial" w:hAnsi="Arial" w:cs="Arial"/>
                      <w:color w:val="000000" w:themeColor="text1"/>
                    </w:rPr>
                    <w:t xml:space="preserve">xit baseline in future years is </w:t>
                  </w:r>
                  <w:r w:rsidR="000137F6">
                    <w:rPr>
                      <w:rFonts w:ascii="Arial" w:hAnsi="Arial" w:cs="Arial"/>
                      <w:color w:val="000000" w:themeColor="text1"/>
                    </w:rPr>
                    <w:t>£18.8m which</w:t>
                  </w:r>
                  <w:r w:rsidRPr="000137F6">
                    <w:rPr>
                      <w:rFonts w:ascii="Arial" w:hAnsi="Arial" w:cs="Arial"/>
                      <w:color w:val="000000" w:themeColor="text1"/>
                    </w:rPr>
                    <w:t xml:space="preserve"> will be sufficient to fund the current EU Exit staffing complement of 348 FTE.</w:t>
                  </w:r>
                  <w:r w:rsidR="000137F6" w:rsidRPr="000137F6">
                    <w:rPr>
                      <w:rFonts w:ascii="Arial" w:hAnsi="Arial" w:cs="Arial"/>
                      <w:color w:val="000000" w:themeColor="text1"/>
                    </w:rPr>
                    <w:t xml:space="preserve"> </w:t>
                  </w:r>
                  <w:r w:rsidR="00E70C0A">
                    <w:rPr>
                      <w:rFonts w:ascii="Arial" w:hAnsi="Arial" w:cs="Arial"/>
                      <w:color w:val="000000" w:themeColor="text1"/>
                    </w:rPr>
                    <w:t>EU Exit staff</w:t>
                  </w:r>
                  <w:r w:rsidR="000137F6" w:rsidRPr="000137F6">
                    <w:rPr>
                      <w:rFonts w:ascii="Arial" w:hAnsi="Arial" w:cs="Arial"/>
                      <w:color w:val="000000" w:themeColor="text1"/>
                    </w:rPr>
                    <w:t xml:space="preserve"> pressures have been included in the recent Resource Stage 2 </w:t>
                  </w:r>
                  <w:r w:rsidR="0038317E">
                    <w:rPr>
                      <w:rFonts w:ascii="Arial" w:hAnsi="Arial" w:cs="Arial"/>
                      <w:color w:val="000000" w:themeColor="text1"/>
                    </w:rPr>
                    <w:t>proposals to the Minister</w:t>
                  </w:r>
                  <w:r w:rsidR="000137F6" w:rsidRPr="000137F6">
                    <w:rPr>
                      <w:rFonts w:ascii="Arial" w:hAnsi="Arial" w:cs="Arial"/>
                      <w:color w:val="000000" w:themeColor="text1"/>
                    </w:rPr>
                    <w:t>, in respect of the Budget 2022-2025 Information Gathering Exercise.</w:t>
                  </w:r>
                </w:p>
                <w:p w:rsidR="000137F6" w:rsidRDefault="000137F6" w:rsidP="000137F6">
                  <w:pPr>
                    <w:jc w:val="both"/>
                    <w:rPr>
                      <w:rFonts w:ascii="Arial" w:hAnsi="Arial" w:cs="Arial"/>
                      <w:color w:val="000000" w:themeColor="text1"/>
                    </w:rPr>
                  </w:pPr>
                </w:p>
                <w:p w:rsidR="000137F6" w:rsidRPr="000137F6" w:rsidRDefault="005605B2" w:rsidP="000137F6">
                  <w:pPr>
                    <w:jc w:val="both"/>
                    <w:rPr>
                      <w:rFonts w:ascii="Arial" w:hAnsi="Arial" w:cs="Arial"/>
                      <w:color w:val="000000" w:themeColor="text1"/>
                    </w:rPr>
                  </w:pPr>
                  <w:r w:rsidRPr="006D07FD">
                    <w:rPr>
                      <w:rFonts w:ascii="Arial" w:hAnsi="Arial" w:cs="Arial"/>
                      <w:bCs/>
                    </w:rPr>
                    <w:t xml:space="preserve">Members discussed the content of the </w:t>
                  </w:r>
                  <w:r>
                    <w:rPr>
                      <w:rFonts w:ascii="Arial" w:hAnsi="Arial" w:cs="Arial"/>
                      <w:bCs/>
                    </w:rPr>
                    <w:t xml:space="preserve">paper in respect of current SIP, </w:t>
                  </w:r>
                  <w:r w:rsidRPr="006D07FD">
                    <w:rPr>
                      <w:rFonts w:ascii="Arial" w:hAnsi="Arial" w:cs="Arial"/>
                      <w:bCs/>
                    </w:rPr>
                    <w:t>the pressures the Department is facing as a result of recruitment and filling vacancies</w:t>
                  </w:r>
                  <w:r>
                    <w:rPr>
                      <w:rFonts w:ascii="Arial" w:hAnsi="Arial" w:cs="Arial"/>
                      <w:color w:val="000000" w:themeColor="text1"/>
                    </w:rPr>
                    <w:t xml:space="preserve"> </w:t>
                  </w:r>
                  <w:r w:rsidR="000137F6">
                    <w:rPr>
                      <w:rFonts w:ascii="Arial" w:hAnsi="Arial" w:cs="Arial"/>
                      <w:color w:val="000000" w:themeColor="text1"/>
                    </w:rPr>
                    <w:t xml:space="preserve">and alignment to delivering DAERA priorities. </w:t>
                  </w:r>
                </w:p>
                <w:p w:rsidR="0066738F" w:rsidRPr="005605B2" w:rsidRDefault="00AE0FAC" w:rsidP="00330635">
                  <w:pPr>
                    <w:jc w:val="both"/>
                    <w:rPr>
                      <w:rFonts w:ascii="Arial" w:hAnsi="Arial" w:cs="Arial"/>
                      <w:color w:val="000000" w:themeColor="text1"/>
                    </w:rPr>
                  </w:pPr>
                  <w:r w:rsidRPr="00194E81">
                    <w:rPr>
                      <w:rFonts w:ascii="Arial" w:hAnsi="Arial" w:cs="Arial"/>
                    </w:rPr>
                    <w:t xml:space="preserve">  </w:t>
                  </w:r>
                </w:p>
                <w:p w:rsidR="005F77F9" w:rsidRDefault="005F77F9" w:rsidP="005F77F9">
                  <w:pPr>
                    <w:tabs>
                      <w:tab w:val="num" w:pos="432"/>
                    </w:tabs>
                    <w:jc w:val="both"/>
                    <w:rPr>
                      <w:rFonts w:ascii="Arial" w:hAnsi="Arial" w:cs="Arial"/>
                    </w:rPr>
                  </w:pPr>
                  <w:r w:rsidRPr="0034374E">
                    <w:rPr>
                      <w:rFonts w:ascii="Arial" w:hAnsi="Arial" w:cs="Arial"/>
                    </w:rPr>
                    <w:t xml:space="preserve">Members </w:t>
                  </w:r>
                  <w:r>
                    <w:rPr>
                      <w:rFonts w:ascii="Arial" w:hAnsi="Arial" w:cs="Arial"/>
                    </w:rPr>
                    <w:t>noted the content</w:t>
                  </w:r>
                  <w:r w:rsidRPr="0034374E">
                    <w:rPr>
                      <w:rFonts w:ascii="Arial" w:hAnsi="Arial" w:cs="Arial"/>
                    </w:rPr>
                    <w:t xml:space="preserve"> of the paper.</w:t>
                  </w:r>
                </w:p>
                <w:p w:rsidR="00DC5C41" w:rsidRDefault="00DC5C41" w:rsidP="00A95051">
                  <w:pPr>
                    <w:jc w:val="both"/>
                    <w:rPr>
                      <w:rFonts w:ascii="Arial" w:hAnsi="Arial" w:cs="Arial"/>
                      <w:bCs/>
                    </w:rPr>
                  </w:pPr>
                </w:p>
                <w:p w:rsidR="00922C21" w:rsidRPr="00E44E14" w:rsidRDefault="00DC5C41" w:rsidP="00E44E14">
                  <w:pPr>
                    <w:pStyle w:val="ListParagraph"/>
                    <w:numPr>
                      <w:ilvl w:val="0"/>
                      <w:numId w:val="21"/>
                    </w:numPr>
                    <w:ind w:hanging="623"/>
                    <w:jc w:val="both"/>
                    <w:rPr>
                      <w:rFonts w:ascii="Arial" w:hAnsi="Arial" w:cs="Arial"/>
                      <w:b/>
                      <w:sz w:val="24"/>
                      <w:szCs w:val="24"/>
                    </w:rPr>
                  </w:pPr>
                  <w:r w:rsidRPr="00E44E14">
                    <w:rPr>
                      <w:rFonts w:ascii="Arial" w:hAnsi="Arial" w:cs="Arial"/>
                      <w:b/>
                      <w:sz w:val="24"/>
                      <w:szCs w:val="24"/>
                    </w:rPr>
                    <w:t>Non EU Exit</w:t>
                  </w:r>
                </w:p>
                <w:p w:rsidR="00634414" w:rsidRDefault="00A95051" w:rsidP="00A95051">
                  <w:pPr>
                    <w:jc w:val="both"/>
                    <w:rPr>
                      <w:rFonts w:ascii="Arial" w:hAnsi="Arial" w:cs="Arial"/>
                    </w:rPr>
                  </w:pPr>
                  <w:r>
                    <w:rPr>
                      <w:rFonts w:ascii="Arial" w:hAnsi="Arial" w:cs="Arial"/>
                      <w:bCs/>
                    </w:rPr>
                    <w:t>L</w:t>
                  </w:r>
                  <w:r w:rsidR="00EB654F">
                    <w:rPr>
                      <w:rFonts w:ascii="Arial" w:hAnsi="Arial" w:cs="Arial"/>
                      <w:bCs/>
                    </w:rPr>
                    <w:t>ynda highlighted the</w:t>
                  </w:r>
                  <w:r w:rsidR="003610AA">
                    <w:rPr>
                      <w:rFonts w:ascii="Arial" w:hAnsi="Arial" w:cs="Arial"/>
                      <w:bCs/>
                    </w:rPr>
                    <w:t xml:space="preserve"> current </w:t>
                  </w:r>
                  <w:r w:rsidR="00634414">
                    <w:rPr>
                      <w:rFonts w:ascii="Arial" w:hAnsi="Arial" w:cs="Arial"/>
                      <w:bCs/>
                    </w:rPr>
                    <w:t xml:space="preserve">SIP and </w:t>
                  </w:r>
                  <w:r w:rsidR="003610AA">
                    <w:rPr>
                      <w:rFonts w:ascii="Arial" w:hAnsi="Arial" w:cs="Arial"/>
                      <w:bCs/>
                    </w:rPr>
                    <w:t xml:space="preserve">vacancy position </w:t>
                  </w:r>
                  <w:r w:rsidR="003610AA" w:rsidRPr="0026264C">
                    <w:rPr>
                      <w:rFonts w:ascii="Arial" w:eastAsia="Calibri" w:hAnsi="Arial" w:cs="Arial"/>
                    </w:rPr>
                    <w:t xml:space="preserve">confirming </w:t>
                  </w:r>
                  <w:r w:rsidR="003610AA" w:rsidRPr="0026264C">
                    <w:rPr>
                      <w:rFonts w:ascii="Arial" w:hAnsi="Arial" w:cs="Arial"/>
                    </w:rPr>
                    <w:t>33</w:t>
                  </w:r>
                  <w:r w:rsidR="003610AA">
                    <w:rPr>
                      <w:rFonts w:ascii="Arial" w:hAnsi="Arial" w:cs="Arial"/>
                    </w:rPr>
                    <w:t>4</w:t>
                  </w:r>
                  <w:r w:rsidR="005D43FF">
                    <w:rPr>
                      <w:rFonts w:ascii="Arial" w:hAnsi="Arial" w:cs="Arial"/>
                    </w:rPr>
                    <w:t xml:space="preserve"> BAU</w:t>
                  </w:r>
                  <w:r w:rsidR="00634414">
                    <w:rPr>
                      <w:rFonts w:ascii="Arial" w:hAnsi="Arial" w:cs="Arial"/>
                    </w:rPr>
                    <w:t xml:space="preserve"> vacancies at 1 October 2021</w:t>
                  </w:r>
                  <w:r w:rsidR="00EB654F">
                    <w:rPr>
                      <w:rFonts w:ascii="Arial" w:hAnsi="Arial" w:cs="Arial"/>
                    </w:rPr>
                    <w:t>, along with t</w:t>
                  </w:r>
                  <w:r w:rsidR="0038317E">
                    <w:rPr>
                      <w:rFonts w:ascii="Arial" w:hAnsi="Arial" w:cs="Arial"/>
                    </w:rPr>
                    <w:t>he low level of increase in FTE</w:t>
                  </w:r>
                  <w:r w:rsidR="00EB654F">
                    <w:rPr>
                      <w:rFonts w:ascii="Arial" w:hAnsi="Arial" w:cs="Arial"/>
                    </w:rPr>
                    <w:t>s.</w:t>
                  </w:r>
                  <w:r w:rsidR="003610AA" w:rsidRPr="0026264C">
                    <w:rPr>
                      <w:rFonts w:ascii="Arial" w:hAnsi="Arial" w:cs="Arial"/>
                    </w:rPr>
                    <w:t xml:space="preserve"> </w:t>
                  </w:r>
                </w:p>
                <w:p w:rsidR="00634414" w:rsidRDefault="00634414" w:rsidP="00A95051">
                  <w:pPr>
                    <w:jc w:val="both"/>
                    <w:rPr>
                      <w:rFonts w:ascii="Arial" w:hAnsi="Arial" w:cs="Arial"/>
                    </w:rPr>
                  </w:pPr>
                </w:p>
                <w:p w:rsidR="005D43FF" w:rsidRDefault="005D43FF" w:rsidP="00A95051">
                  <w:pPr>
                    <w:jc w:val="both"/>
                    <w:rPr>
                      <w:rFonts w:ascii="Arial" w:eastAsia="Calibri" w:hAnsi="Arial" w:cs="Arial"/>
                    </w:rPr>
                  </w:pPr>
                  <w:r>
                    <w:rPr>
                      <w:rFonts w:ascii="Arial" w:hAnsi="Arial" w:cs="Arial"/>
                    </w:rPr>
                    <w:t>T</w:t>
                  </w:r>
                  <w:r w:rsidR="003610AA" w:rsidRPr="0026264C">
                    <w:rPr>
                      <w:rFonts w:ascii="Arial" w:hAnsi="Arial" w:cs="Arial"/>
                    </w:rPr>
                    <w:t xml:space="preserve">he SIP position by Group at 1 April and 1 </w:t>
                  </w:r>
                  <w:r w:rsidR="003610AA">
                    <w:rPr>
                      <w:rFonts w:ascii="Arial" w:hAnsi="Arial" w:cs="Arial"/>
                    </w:rPr>
                    <w:t>October</w:t>
                  </w:r>
                  <w:r w:rsidR="003610AA" w:rsidRPr="0026264C">
                    <w:rPr>
                      <w:rFonts w:ascii="Arial" w:hAnsi="Arial" w:cs="Arial"/>
                    </w:rPr>
                    <w:t xml:space="preserve"> 2021 and the vacancy position, against HL and APC for BAU Staff</w:t>
                  </w:r>
                  <w:r w:rsidR="00A95051">
                    <w:rPr>
                      <w:rFonts w:ascii="Arial" w:hAnsi="Arial" w:cs="Arial"/>
                      <w:bCs/>
                    </w:rPr>
                    <w:t xml:space="preserve"> </w:t>
                  </w:r>
                  <w:r w:rsidR="00634414">
                    <w:rPr>
                      <w:rFonts w:ascii="Arial" w:hAnsi="Arial" w:cs="Arial"/>
                      <w:bCs/>
                    </w:rPr>
                    <w:t>was</w:t>
                  </w:r>
                  <w:r>
                    <w:rPr>
                      <w:rFonts w:ascii="Arial" w:hAnsi="Arial" w:cs="Arial"/>
                      <w:bCs/>
                    </w:rPr>
                    <w:t xml:space="preserve"> outlined along with the RAG status. The need to</w:t>
                  </w:r>
                  <w:r w:rsidRPr="00BB56FC">
                    <w:rPr>
                      <w:rFonts w:ascii="Arial" w:eastAsia="Calibri" w:hAnsi="Arial" w:cs="Arial"/>
                    </w:rPr>
                    <w:t xml:space="preserve"> </w:t>
                  </w:r>
                  <w:r>
                    <w:rPr>
                      <w:rFonts w:ascii="Arial" w:eastAsia="Calibri" w:hAnsi="Arial" w:cs="Arial"/>
                    </w:rPr>
                    <w:t xml:space="preserve">monitor the SIP position and </w:t>
                  </w:r>
                  <w:r w:rsidRPr="00BB56FC">
                    <w:rPr>
                      <w:rFonts w:ascii="Arial" w:eastAsia="Calibri" w:hAnsi="Arial" w:cs="Arial"/>
                    </w:rPr>
                    <w:t xml:space="preserve">review vacancies </w:t>
                  </w:r>
                  <w:r>
                    <w:rPr>
                      <w:rFonts w:ascii="Arial" w:eastAsia="Calibri" w:hAnsi="Arial" w:cs="Arial"/>
                    </w:rPr>
                    <w:t xml:space="preserve">to </w:t>
                  </w:r>
                  <w:r w:rsidRPr="00BB56FC">
                    <w:rPr>
                      <w:rFonts w:ascii="Arial" w:eastAsia="Calibri" w:hAnsi="Arial" w:cs="Arial"/>
                    </w:rPr>
                    <w:t>confirm if any are to be withdrawn</w:t>
                  </w:r>
                  <w:r>
                    <w:rPr>
                      <w:rFonts w:ascii="Arial" w:eastAsia="Calibri" w:hAnsi="Arial" w:cs="Arial"/>
                    </w:rPr>
                    <w:t xml:space="preserve"> was highlighted.</w:t>
                  </w:r>
                </w:p>
                <w:p w:rsidR="00EB654F" w:rsidRDefault="00EB654F" w:rsidP="00A95051">
                  <w:pPr>
                    <w:jc w:val="both"/>
                    <w:rPr>
                      <w:rFonts w:ascii="Arial" w:eastAsia="Calibri" w:hAnsi="Arial" w:cs="Arial"/>
                    </w:rPr>
                  </w:pPr>
                </w:p>
                <w:p w:rsidR="00EB654F" w:rsidRDefault="00EB654F" w:rsidP="00A95051">
                  <w:pPr>
                    <w:jc w:val="both"/>
                    <w:rPr>
                      <w:rFonts w:ascii="Arial" w:hAnsi="Arial" w:cs="Arial"/>
                      <w:bCs/>
                    </w:rPr>
                  </w:pPr>
                  <w:r>
                    <w:rPr>
                      <w:rFonts w:ascii="Arial" w:hAnsi="Arial" w:cs="Arial"/>
                    </w:rPr>
                    <w:t>The paper also outlined</w:t>
                  </w:r>
                  <w:r w:rsidRPr="00B76140">
                    <w:rPr>
                      <w:rFonts w:ascii="Arial" w:hAnsi="Arial" w:cs="Arial"/>
                    </w:rPr>
                    <w:t xml:space="preserve"> the projected </w:t>
                  </w:r>
                  <w:r>
                    <w:rPr>
                      <w:rFonts w:ascii="Arial" w:hAnsi="Arial" w:cs="Arial"/>
                    </w:rPr>
                    <w:t>BAU</w:t>
                  </w:r>
                  <w:r w:rsidRPr="00B76140">
                    <w:rPr>
                      <w:rFonts w:ascii="Arial" w:hAnsi="Arial" w:cs="Arial"/>
                    </w:rPr>
                    <w:t xml:space="preserve"> Salary funding position for </w:t>
                  </w:r>
                  <w:r>
                    <w:rPr>
                      <w:rFonts w:ascii="Arial" w:hAnsi="Arial" w:cs="Arial"/>
                    </w:rPr>
                    <w:t xml:space="preserve">the current </w:t>
                  </w:r>
                  <w:r w:rsidRPr="00B76140">
                    <w:rPr>
                      <w:rFonts w:ascii="Arial" w:hAnsi="Arial" w:cs="Arial"/>
                    </w:rPr>
                    <w:t>2021-22</w:t>
                  </w:r>
                  <w:r>
                    <w:rPr>
                      <w:rFonts w:ascii="Arial" w:hAnsi="Arial" w:cs="Arial"/>
                    </w:rPr>
                    <w:t xml:space="preserve"> year and for three future years</w:t>
                  </w:r>
                  <w:r w:rsidRPr="00B76140">
                    <w:rPr>
                      <w:rFonts w:ascii="Arial" w:hAnsi="Arial" w:cs="Arial"/>
                    </w:rPr>
                    <w:t xml:space="preserve">.  </w:t>
                  </w:r>
                </w:p>
                <w:p w:rsidR="005D43FF" w:rsidRDefault="005D43FF" w:rsidP="00A95051">
                  <w:pPr>
                    <w:jc w:val="both"/>
                    <w:rPr>
                      <w:rFonts w:ascii="Arial" w:hAnsi="Arial" w:cs="Arial"/>
                      <w:bCs/>
                    </w:rPr>
                  </w:pPr>
                </w:p>
                <w:p w:rsidR="00565033" w:rsidRDefault="0034374E" w:rsidP="001607E7">
                  <w:pPr>
                    <w:tabs>
                      <w:tab w:val="num" w:pos="432"/>
                    </w:tabs>
                    <w:jc w:val="both"/>
                    <w:rPr>
                      <w:rFonts w:ascii="Arial" w:hAnsi="Arial" w:cs="Arial"/>
                    </w:rPr>
                  </w:pPr>
                  <w:r w:rsidRPr="0034374E">
                    <w:rPr>
                      <w:rFonts w:ascii="Arial" w:hAnsi="Arial" w:cs="Arial"/>
                    </w:rPr>
                    <w:t xml:space="preserve">Members </w:t>
                  </w:r>
                  <w:r w:rsidR="00FB6FA7">
                    <w:rPr>
                      <w:rFonts w:ascii="Arial" w:hAnsi="Arial" w:cs="Arial"/>
                    </w:rPr>
                    <w:t>noted the content</w:t>
                  </w:r>
                  <w:r w:rsidRPr="0034374E">
                    <w:rPr>
                      <w:rFonts w:ascii="Arial" w:hAnsi="Arial" w:cs="Arial"/>
                    </w:rPr>
                    <w:t xml:space="preserve"> of the paper.</w:t>
                  </w:r>
                </w:p>
                <w:p w:rsidR="0034374E" w:rsidRPr="00A929CD" w:rsidRDefault="0034374E" w:rsidP="001607E7">
                  <w:pPr>
                    <w:tabs>
                      <w:tab w:val="num" w:pos="432"/>
                    </w:tabs>
                    <w:jc w:val="both"/>
                    <w:rPr>
                      <w:rFonts w:ascii="Arial" w:hAnsi="Arial" w:cs="Arial"/>
                    </w:rPr>
                  </w:pPr>
                </w:p>
              </w:tc>
              <w:tc>
                <w:tcPr>
                  <w:tcW w:w="1776" w:type="dxa"/>
                  <w:tcBorders>
                    <w:top w:val="single" w:sz="4" w:space="0" w:color="auto"/>
                    <w:left w:val="single" w:sz="4" w:space="0" w:color="auto"/>
                    <w:bottom w:val="single" w:sz="4" w:space="0" w:color="auto"/>
                    <w:right w:val="single" w:sz="4" w:space="0" w:color="auto"/>
                  </w:tcBorders>
                </w:tcPr>
                <w:p w:rsidR="00406ACE" w:rsidRPr="00A929CD" w:rsidRDefault="00406ACE" w:rsidP="00406ACE">
                  <w:pPr>
                    <w:jc w:val="center"/>
                    <w:rPr>
                      <w:rFonts w:ascii="Arial" w:hAnsi="Arial" w:cs="Arial"/>
                      <w:b/>
                      <w:bCs/>
                    </w:rPr>
                  </w:pPr>
                </w:p>
              </w:tc>
            </w:tr>
            <w:tr w:rsidR="00383EC2" w:rsidRPr="00A929CD" w:rsidTr="00476D1B">
              <w:tc>
                <w:tcPr>
                  <w:tcW w:w="1097" w:type="dxa"/>
                  <w:tcBorders>
                    <w:top w:val="single" w:sz="4" w:space="0" w:color="auto"/>
                    <w:left w:val="single" w:sz="4" w:space="0" w:color="auto"/>
                    <w:bottom w:val="single" w:sz="4" w:space="0" w:color="auto"/>
                    <w:right w:val="single" w:sz="4" w:space="0" w:color="auto"/>
                  </w:tcBorders>
                </w:tcPr>
                <w:p w:rsidR="00383EC2" w:rsidRPr="00A929CD" w:rsidRDefault="00383EC2" w:rsidP="00406ACE">
                  <w:pPr>
                    <w:ind w:right="-108"/>
                    <w:jc w:val="both"/>
                    <w:rPr>
                      <w:rFonts w:ascii="Arial" w:hAnsi="Arial" w:cs="Arial"/>
                      <w:b/>
                      <w:bCs/>
                    </w:rPr>
                  </w:pPr>
                  <w:r>
                    <w:rPr>
                      <w:rFonts w:ascii="Arial" w:hAnsi="Arial" w:cs="Arial"/>
                      <w:b/>
                      <w:bCs/>
                    </w:rPr>
                    <w:t>5.</w:t>
                  </w:r>
                </w:p>
              </w:tc>
              <w:tc>
                <w:tcPr>
                  <w:tcW w:w="7334" w:type="dxa"/>
                  <w:tcBorders>
                    <w:top w:val="single" w:sz="4" w:space="0" w:color="auto"/>
                    <w:left w:val="single" w:sz="4" w:space="0" w:color="auto"/>
                    <w:bottom w:val="single" w:sz="4" w:space="0" w:color="auto"/>
                    <w:right w:val="single" w:sz="4" w:space="0" w:color="auto"/>
                  </w:tcBorders>
                </w:tcPr>
                <w:p w:rsidR="00383EC2" w:rsidRPr="00E44E14" w:rsidRDefault="00383EC2" w:rsidP="00E44E14">
                  <w:pPr>
                    <w:keepNext/>
                    <w:outlineLvl w:val="1"/>
                    <w:rPr>
                      <w:rFonts w:ascii="Arial" w:hAnsi="Arial" w:cs="Arial"/>
                      <w:b/>
                      <w:bCs/>
                      <w:iCs/>
                    </w:rPr>
                  </w:pPr>
                  <w:r>
                    <w:rPr>
                      <w:rFonts w:ascii="Arial" w:hAnsi="Arial" w:cs="Arial"/>
                      <w:b/>
                      <w:bCs/>
                      <w:iCs/>
                    </w:rPr>
                    <w:t>AFBI Finance Paper</w:t>
                  </w:r>
                </w:p>
              </w:tc>
              <w:tc>
                <w:tcPr>
                  <w:tcW w:w="1776" w:type="dxa"/>
                  <w:tcBorders>
                    <w:top w:val="single" w:sz="4" w:space="0" w:color="auto"/>
                    <w:left w:val="single" w:sz="4" w:space="0" w:color="auto"/>
                    <w:bottom w:val="single" w:sz="4" w:space="0" w:color="auto"/>
                    <w:right w:val="single" w:sz="4" w:space="0" w:color="auto"/>
                  </w:tcBorders>
                </w:tcPr>
                <w:p w:rsidR="00383EC2" w:rsidRPr="00A929CD" w:rsidRDefault="00383EC2" w:rsidP="00E44E14">
                  <w:pPr>
                    <w:jc w:val="center"/>
                    <w:rPr>
                      <w:rFonts w:ascii="Arial" w:hAnsi="Arial" w:cs="Arial"/>
                      <w:b/>
                      <w:bCs/>
                    </w:rPr>
                  </w:pPr>
                  <w:r>
                    <w:rPr>
                      <w:rFonts w:ascii="Arial" w:hAnsi="Arial" w:cs="Arial"/>
                      <w:b/>
                      <w:bCs/>
                    </w:rPr>
                    <w:t>FC 38</w:t>
                  </w:r>
                  <w:r w:rsidRPr="00A929CD">
                    <w:rPr>
                      <w:rFonts w:ascii="Arial" w:hAnsi="Arial" w:cs="Arial"/>
                      <w:b/>
                      <w:bCs/>
                    </w:rPr>
                    <w:t>/21</w:t>
                  </w:r>
                </w:p>
              </w:tc>
            </w:tr>
            <w:tr w:rsidR="00383EC2" w:rsidRPr="00A929CD" w:rsidTr="00476D1B">
              <w:tc>
                <w:tcPr>
                  <w:tcW w:w="1097" w:type="dxa"/>
                  <w:tcBorders>
                    <w:top w:val="single" w:sz="4" w:space="0" w:color="auto"/>
                    <w:left w:val="single" w:sz="4" w:space="0" w:color="auto"/>
                    <w:bottom w:val="single" w:sz="4" w:space="0" w:color="auto"/>
                    <w:right w:val="single" w:sz="4" w:space="0" w:color="auto"/>
                  </w:tcBorders>
                </w:tcPr>
                <w:p w:rsidR="00383EC2" w:rsidRDefault="00383EC2" w:rsidP="00406ACE">
                  <w:pPr>
                    <w:ind w:right="-108"/>
                    <w:jc w:val="both"/>
                    <w:rPr>
                      <w:rFonts w:ascii="Arial" w:hAnsi="Arial" w:cs="Arial"/>
                      <w:b/>
                      <w:bCs/>
                    </w:rPr>
                  </w:pPr>
                </w:p>
              </w:tc>
              <w:tc>
                <w:tcPr>
                  <w:tcW w:w="7334" w:type="dxa"/>
                  <w:tcBorders>
                    <w:top w:val="single" w:sz="4" w:space="0" w:color="auto"/>
                    <w:left w:val="single" w:sz="4" w:space="0" w:color="auto"/>
                    <w:bottom w:val="single" w:sz="4" w:space="0" w:color="auto"/>
                    <w:right w:val="single" w:sz="4" w:space="0" w:color="auto"/>
                  </w:tcBorders>
                </w:tcPr>
                <w:p w:rsidR="001C7531" w:rsidRDefault="00383EC2" w:rsidP="001C7531">
                  <w:pPr>
                    <w:jc w:val="both"/>
                    <w:rPr>
                      <w:rFonts w:ascii="Arial" w:hAnsi="Arial" w:cs="Arial"/>
                    </w:rPr>
                  </w:pPr>
                  <w:r>
                    <w:rPr>
                      <w:rFonts w:ascii="Arial" w:hAnsi="Arial" w:cs="Arial"/>
                    </w:rPr>
                    <w:t xml:space="preserve">Sharon McFlynn presented the AFBI paper </w:t>
                  </w:r>
                  <w:r w:rsidR="001C7531">
                    <w:rPr>
                      <w:rFonts w:ascii="Arial" w:hAnsi="Arial" w:cs="Arial"/>
                    </w:rPr>
                    <w:t xml:space="preserve">providing an </w:t>
                  </w:r>
                  <w:r w:rsidR="005D6F18">
                    <w:rPr>
                      <w:rFonts w:ascii="Arial" w:hAnsi="Arial" w:cs="Arial"/>
                    </w:rPr>
                    <w:t xml:space="preserve">update on the </w:t>
                  </w:r>
                  <w:r w:rsidR="001C7531">
                    <w:rPr>
                      <w:rFonts w:ascii="Arial" w:hAnsi="Arial" w:cs="Arial"/>
                    </w:rPr>
                    <w:t xml:space="preserve">current financial position. </w:t>
                  </w:r>
                </w:p>
                <w:p w:rsidR="001C7531" w:rsidRDefault="001C7531" w:rsidP="001C7531">
                  <w:pPr>
                    <w:jc w:val="both"/>
                    <w:rPr>
                      <w:rFonts w:ascii="Arial" w:hAnsi="Arial" w:cs="Arial"/>
                    </w:rPr>
                  </w:pPr>
                </w:p>
                <w:p w:rsidR="001C7531" w:rsidRDefault="001C7531" w:rsidP="001C7531">
                  <w:pPr>
                    <w:jc w:val="both"/>
                    <w:rPr>
                      <w:rFonts w:ascii="Arial" w:hAnsi="Arial" w:cs="Arial"/>
                    </w:rPr>
                  </w:pPr>
                  <w:r>
                    <w:rPr>
                      <w:rFonts w:ascii="Arial" w:hAnsi="Arial" w:cs="Arial"/>
                    </w:rPr>
                    <w:t>This included an update</w:t>
                  </w:r>
                  <w:r w:rsidR="00E44E14">
                    <w:rPr>
                      <w:rFonts w:ascii="Arial" w:hAnsi="Arial" w:cs="Arial"/>
                    </w:rPr>
                    <w:t xml:space="preserve"> on Royalty Income and the 2020-</w:t>
                  </w:r>
                  <w:r>
                    <w:rPr>
                      <w:rFonts w:ascii="Arial" w:hAnsi="Arial" w:cs="Arial"/>
                    </w:rPr>
                    <w:t>21 Annual Report and Accounts.</w:t>
                  </w:r>
                </w:p>
                <w:p w:rsidR="005D6F18" w:rsidRDefault="005D6F18" w:rsidP="001C7531">
                  <w:pPr>
                    <w:jc w:val="both"/>
                    <w:rPr>
                      <w:rFonts w:ascii="Arial" w:hAnsi="Arial" w:cs="Arial"/>
                    </w:rPr>
                  </w:pPr>
                </w:p>
                <w:p w:rsidR="005D6F18" w:rsidRDefault="005D6F18" w:rsidP="001C7531">
                  <w:pPr>
                    <w:jc w:val="both"/>
                    <w:rPr>
                      <w:rFonts w:ascii="Arial" w:hAnsi="Arial" w:cs="Arial"/>
                    </w:rPr>
                  </w:pPr>
                  <w:r w:rsidRPr="00E477D0">
                    <w:rPr>
                      <w:rFonts w:ascii="Arial" w:hAnsi="Arial" w:cs="Arial"/>
                      <w:bCs/>
                    </w:rPr>
                    <w:t>Members noted the contents of the paper</w:t>
                  </w:r>
                  <w:r w:rsidR="005D5484">
                    <w:rPr>
                      <w:rFonts w:ascii="Arial" w:hAnsi="Arial" w:cs="Arial"/>
                      <w:bCs/>
                    </w:rPr>
                    <w:t>.</w:t>
                  </w:r>
                </w:p>
                <w:p w:rsidR="001C7531" w:rsidRDefault="001C7531" w:rsidP="001C7531">
                  <w:pPr>
                    <w:jc w:val="both"/>
                    <w:rPr>
                      <w:rFonts w:ascii="Arial" w:hAnsi="Arial" w:cs="Arial"/>
                    </w:rPr>
                  </w:pPr>
                </w:p>
                <w:p w:rsidR="001C7531" w:rsidRDefault="001C7531" w:rsidP="001C7531">
                  <w:pPr>
                    <w:jc w:val="both"/>
                    <w:rPr>
                      <w:rFonts w:ascii="Arial" w:hAnsi="Arial" w:cs="Arial"/>
                      <w:b/>
                      <w:bCs/>
                      <w:u w:val="single"/>
                    </w:rPr>
                  </w:pPr>
                  <w:r w:rsidRPr="008D5F59">
                    <w:rPr>
                      <w:rFonts w:ascii="Arial" w:hAnsi="Arial" w:cs="Arial"/>
                      <w:b/>
                      <w:bCs/>
                      <w:u w:val="single"/>
                    </w:rPr>
                    <w:t>Action Point</w:t>
                  </w:r>
                </w:p>
                <w:p w:rsidR="00E84158" w:rsidRDefault="001C7531" w:rsidP="001C7531">
                  <w:pPr>
                    <w:jc w:val="both"/>
                    <w:rPr>
                      <w:rFonts w:ascii="Arial" w:hAnsi="Arial" w:cs="Arial"/>
                      <w:b/>
                      <w:bCs/>
                    </w:rPr>
                  </w:pPr>
                  <w:r>
                    <w:rPr>
                      <w:rFonts w:ascii="Arial" w:hAnsi="Arial" w:cs="Arial"/>
                      <w:b/>
                      <w:bCs/>
                    </w:rPr>
                    <w:t xml:space="preserve">Provide </w:t>
                  </w:r>
                  <w:r w:rsidR="00E84158">
                    <w:rPr>
                      <w:rFonts w:ascii="Arial" w:hAnsi="Arial" w:cs="Arial"/>
                      <w:b/>
                      <w:bCs/>
                    </w:rPr>
                    <w:t xml:space="preserve">detail on how the </w:t>
                  </w:r>
                  <w:r w:rsidR="00E84158" w:rsidRPr="005D6F18">
                    <w:rPr>
                      <w:rFonts w:ascii="Arial" w:hAnsi="Arial" w:cs="Arial"/>
                      <w:b/>
                      <w:bCs/>
                    </w:rPr>
                    <w:t>engagement with Boehringer Ingelhein</w:t>
                  </w:r>
                  <w:r w:rsidR="00E84158" w:rsidRPr="00514618">
                    <w:rPr>
                      <w:rFonts w:ascii="Arial" w:hAnsi="Arial" w:cs="Arial"/>
                      <w:b/>
                      <w:bCs/>
                    </w:rPr>
                    <w:t xml:space="preserve"> </w:t>
                  </w:r>
                  <w:r w:rsidR="00E84158">
                    <w:rPr>
                      <w:rFonts w:ascii="Arial" w:hAnsi="Arial" w:cs="Arial"/>
                      <w:b/>
                      <w:bCs/>
                    </w:rPr>
                    <w:t>impacts on the resolution of the settlement agreement and any financial implications for this financial year.</w:t>
                  </w:r>
                </w:p>
                <w:p w:rsidR="005D6F18" w:rsidRDefault="005D6F18" w:rsidP="001C7531">
                  <w:pPr>
                    <w:jc w:val="both"/>
                    <w:rPr>
                      <w:rFonts w:ascii="Arial" w:hAnsi="Arial" w:cs="Arial"/>
                      <w:b/>
                      <w:bCs/>
                    </w:rPr>
                  </w:pPr>
                </w:p>
                <w:p w:rsidR="001C7531" w:rsidRDefault="00E84158" w:rsidP="001C7531">
                  <w:pPr>
                    <w:jc w:val="both"/>
                    <w:rPr>
                      <w:rFonts w:ascii="Arial" w:hAnsi="Arial" w:cs="Arial"/>
                      <w:b/>
                      <w:bCs/>
                    </w:rPr>
                  </w:pPr>
                  <w:r>
                    <w:rPr>
                      <w:rFonts w:ascii="Arial" w:hAnsi="Arial" w:cs="Arial"/>
                      <w:b/>
                      <w:bCs/>
                    </w:rPr>
                    <w:t xml:space="preserve">Provide </w:t>
                  </w:r>
                  <w:r w:rsidRPr="005D6F18">
                    <w:rPr>
                      <w:rFonts w:ascii="Arial" w:hAnsi="Arial" w:cs="Arial"/>
                      <w:b/>
                      <w:bCs/>
                    </w:rPr>
                    <w:t>an indicative time frame as to when the A</w:t>
                  </w:r>
                  <w:r w:rsidR="005D6F18">
                    <w:rPr>
                      <w:rFonts w:ascii="Arial" w:hAnsi="Arial" w:cs="Arial"/>
                      <w:b/>
                      <w:bCs/>
                    </w:rPr>
                    <w:t>ccounts will be signed.</w:t>
                  </w:r>
                  <w:r>
                    <w:rPr>
                      <w:rFonts w:ascii="Arial" w:hAnsi="Arial" w:cs="Arial"/>
                      <w:b/>
                      <w:bCs/>
                    </w:rPr>
                    <w:t xml:space="preserve"> </w:t>
                  </w:r>
                </w:p>
                <w:p w:rsidR="00383EC2" w:rsidRDefault="00383EC2" w:rsidP="005D6F18">
                  <w:pPr>
                    <w:jc w:val="both"/>
                    <w:rPr>
                      <w:rFonts w:ascii="Arial" w:hAnsi="Arial" w:cs="Arial"/>
                      <w:b/>
                      <w:bCs/>
                      <w:iCs/>
                    </w:rPr>
                  </w:pPr>
                </w:p>
              </w:tc>
              <w:tc>
                <w:tcPr>
                  <w:tcW w:w="1776" w:type="dxa"/>
                  <w:tcBorders>
                    <w:top w:val="single" w:sz="4" w:space="0" w:color="auto"/>
                    <w:left w:val="single" w:sz="4" w:space="0" w:color="auto"/>
                    <w:bottom w:val="single" w:sz="4" w:space="0" w:color="auto"/>
                    <w:right w:val="single" w:sz="4" w:space="0" w:color="auto"/>
                  </w:tcBorders>
                </w:tcPr>
                <w:p w:rsidR="00383EC2" w:rsidRDefault="00383EC2" w:rsidP="00383EC2">
                  <w:pPr>
                    <w:jc w:val="center"/>
                    <w:rPr>
                      <w:rFonts w:ascii="Arial" w:hAnsi="Arial" w:cs="Arial"/>
                      <w:b/>
                      <w:bCs/>
                    </w:rPr>
                  </w:pPr>
                </w:p>
                <w:p w:rsidR="005D6F18" w:rsidRDefault="005D6F18" w:rsidP="00383EC2">
                  <w:pPr>
                    <w:jc w:val="center"/>
                    <w:rPr>
                      <w:rFonts w:ascii="Arial" w:hAnsi="Arial" w:cs="Arial"/>
                      <w:b/>
                      <w:bCs/>
                    </w:rPr>
                  </w:pPr>
                </w:p>
                <w:p w:rsidR="005D6F18" w:rsidRDefault="005D6F18" w:rsidP="00383EC2">
                  <w:pPr>
                    <w:jc w:val="center"/>
                    <w:rPr>
                      <w:rFonts w:ascii="Arial" w:hAnsi="Arial" w:cs="Arial"/>
                      <w:b/>
                      <w:bCs/>
                    </w:rPr>
                  </w:pPr>
                </w:p>
                <w:p w:rsidR="005D6F18" w:rsidRDefault="005D6F18" w:rsidP="00383EC2">
                  <w:pPr>
                    <w:jc w:val="center"/>
                    <w:rPr>
                      <w:rFonts w:ascii="Arial" w:hAnsi="Arial" w:cs="Arial"/>
                      <w:b/>
                      <w:bCs/>
                    </w:rPr>
                  </w:pPr>
                </w:p>
                <w:p w:rsidR="005D6F18" w:rsidRDefault="005D6F18" w:rsidP="00383EC2">
                  <w:pPr>
                    <w:jc w:val="center"/>
                    <w:rPr>
                      <w:rFonts w:ascii="Arial" w:hAnsi="Arial" w:cs="Arial"/>
                      <w:b/>
                      <w:bCs/>
                    </w:rPr>
                  </w:pPr>
                </w:p>
                <w:p w:rsidR="005D6F18" w:rsidRDefault="005D6F18" w:rsidP="00383EC2">
                  <w:pPr>
                    <w:jc w:val="center"/>
                    <w:rPr>
                      <w:rFonts w:ascii="Arial" w:hAnsi="Arial" w:cs="Arial"/>
                      <w:b/>
                      <w:bCs/>
                    </w:rPr>
                  </w:pPr>
                </w:p>
                <w:p w:rsidR="005D6F18" w:rsidRDefault="005D6F18" w:rsidP="00383EC2">
                  <w:pPr>
                    <w:jc w:val="center"/>
                    <w:rPr>
                      <w:rFonts w:ascii="Arial" w:hAnsi="Arial" w:cs="Arial"/>
                      <w:b/>
                      <w:bCs/>
                    </w:rPr>
                  </w:pPr>
                </w:p>
                <w:p w:rsidR="005D6F18" w:rsidRDefault="005D6F18" w:rsidP="00383EC2">
                  <w:pPr>
                    <w:jc w:val="center"/>
                    <w:rPr>
                      <w:rFonts w:ascii="Arial" w:hAnsi="Arial" w:cs="Arial"/>
                      <w:b/>
                      <w:bCs/>
                    </w:rPr>
                  </w:pPr>
                </w:p>
                <w:p w:rsidR="005D6F18" w:rsidRDefault="005D6F18" w:rsidP="00383EC2">
                  <w:pPr>
                    <w:jc w:val="center"/>
                    <w:rPr>
                      <w:rFonts w:ascii="Arial" w:hAnsi="Arial" w:cs="Arial"/>
                      <w:b/>
                      <w:bCs/>
                    </w:rPr>
                  </w:pPr>
                </w:p>
                <w:p w:rsidR="005D6F18" w:rsidRDefault="005D6F18" w:rsidP="00383EC2">
                  <w:pPr>
                    <w:jc w:val="center"/>
                    <w:rPr>
                      <w:rFonts w:ascii="Arial" w:hAnsi="Arial" w:cs="Arial"/>
                      <w:b/>
                      <w:bCs/>
                    </w:rPr>
                  </w:pPr>
                  <w:r>
                    <w:rPr>
                      <w:rFonts w:ascii="Arial" w:hAnsi="Arial" w:cs="Arial"/>
                      <w:b/>
                      <w:bCs/>
                    </w:rPr>
                    <w:t>Sharon McFlynn</w:t>
                  </w:r>
                </w:p>
                <w:p w:rsidR="00E44E14" w:rsidRDefault="00E44E14" w:rsidP="00383EC2">
                  <w:pPr>
                    <w:jc w:val="center"/>
                    <w:rPr>
                      <w:rFonts w:ascii="Arial" w:hAnsi="Arial" w:cs="Arial"/>
                      <w:b/>
                      <w:bCs/>
                    </w:rPr>
                  </w:pPr>
                </w:p>
                <w:p w:rsidR="00E44E14" w:rsidRDefault="00E44E14" w:rsidP="00383EC2">
                  <w:pPr>
                    <w:jc w:val="center"/>
                    <w:rPr>
                      <w:rFonts w:ascii="Arial" w:hAnsi="Arial" w:cs="Arial"/>
                      <w:b/>
                      <w:bCs/>
                    </w:rPr>
                  </w:pPr>
                </w:p>
                <w:p w:rsidR="00E44E14" w:rsidRDefault="00E44E14" w:rsidP="00383EC2">
                  <w:pPr>
                    <w:jc w:val="center"/>
                    <w:rPr>
                      <w:rFonts w:ascii="Arial" w:hAnsi="Arial" w:cs="Arial"/>
                      <w:b/>
                      <w:bCs/>
                    </w:rPr>
                  </w:pPr>
                  <w:r>
                    <w:rPr>
                      <w:rFonts w:ascii="Arial" w:hAnsi="Arial" w:cs="Arial"/>
                      <w:b/>
                      <w:bCs/>
                    </w:rPr>
                    <w:t>Sharon McFlynn</w:t>
                  </w:r>
                </w:p>
              </w:tc>
            </w:tr>
            <w:tr w:rsidR="00BB36B5" w:rsidRPr="00A929CD" w:rsidTr="00476D1B">
              <w:tc>
                <w:tcPr>
                  <w:tcW w:w="1097" w:type="dxa"/>
                  <w:tcBorders>
                    <w:top w:val="single" w:sz="4" w:space="0" w:color="auto"/>
                    <w:left w:val="single" w:sz="4" w:space="0" w:color="auto"/>
                    <w:bottom w:val="single" w:sz="4" w:space="0" w:color="auto"/>
                    <w:right w:val="single" w:sz="4" w:space="0" w:color="auto"/>
                  </w:tcBorders>
                </w:tcPr>
                <w:p w:rsidR="00BB36B5" w:rsidRDefault="00C059F5" w:rsidP="00406ACE">
                  <w:pPr>
                    <w:ind w:right="-108"/>
                    <w:jc w:val="both"/>
                    <w:rPr>
                      <w:rFonts w:ascii="Arial" w:hAnsi="Arial" w:cs="Arial"/>
                      <w:b/>
                      <w:bCs/>
                    </w:rPr>
                  </w:pPr>
                  <w:r>
                    <w:rPr>
                      <w:rFonts w:ascii="Arial" w:hAnsi="Arial" w:cs="Arial"/>
                      <w:b/>
                      <w:bCs/>
                    </w:rPr>
                    <w:lastRenderedPageBreak/>
                    <w:t>6.</w:t>
                  </w:r>
                </w:p>
              </w:tc>
              <w:tc>
                <w:tcPr>
                  <w:tcW w:w="7334" w:type="dxa"/>
                  <w:tcBorders>
                    <w:top w:val="single" w:sz="4" w:space="0" w:color="auto"/>
                    <w:left w:val="single" w:sz="4" w:space="0" w:color="auto"/>
                    <w:bottom w:val="single" w:sz="4" w:space="0" w:color="auto"/>
                    <w:right w:val="single" w:sz="4" w:space="0" w:color="auto"/>
                  </w:tcBorders>
                </w:tcPr>
                <w:p w:rsidR="00BB36B5" w:rsidRDefault="00476D1B" w:rsidP="002717A9">
                  <w:pPr>
                    <w:keepNext/>
                    <w:outlineLvl w:val="1"/>
                    <w:rPr>
                      <w:rFonts w:ascii="Arial" w:hAnsi="Arial" w:cs="Arial"/>
                      <w:b/>
                      <w:bCs/>
                      <w:iCs/>
                    </w:rPr>
                  </w:pPr>
                  <w:r>
                    <w:rPr>
                      <w:rFonts w:ascii="Arial" w:hAnsi="Arial" w:cs="Arial"/>
                      <w:b/>
                      <w:bCs/>
                      <w:iCs/>
                    </w:rPr>
                    <w:t>Contract Compliance</w:t>
                  </w:r>
                </w:p>
              </w:tc>
              <w:tc>
                <w:tcPr>
                  <w:tcW w:w="1776" w:type="dxa"/>
                  <w:tcBorders>
                    <w:top w:val="single" w:sz="4" w:space="0" w:color="auto"/>
                    <w:left w:val="single" w:sz="4" w:space="0" w:color="auto"/>
                    <w:bottom w:val="single" w:sz="4" w:space="0" w:color="auto"/>
                    <w:right w:val="single" w:sz="4" w:space="0" w:color="auto"/>
                  </w:tcBorders>
                </w:tcPr>
                <w:p w:rsidR="00BB36B5" w:rsidRDefault="00BB36B5" w:rsidP="00E44E14">
                  <w:pPr>
                    <w:jc w:val="center"/>
                    <w:rPr>
                      <w:rFonts w:ascii="Arial" w:hAnsi="Arial" w:cs="Arial"/>
                      <w:b/>
                      <w:bCs/>
                    </w:rPr>
                  </w:pPr>
                  <w:r>
                    <w:rPr>
                      <w:rFonts w:ascii="Arial" w:hAnsi="Arial" w:cs="Arial"/>
                      <w:b/>
                      <w:bCs/>
                    </w:rPr>
                    <w:t>FC 39</w:t>
                  </w:r>
                  <w:r w:rsidRPr="00A929CD">
                    <w:rPr>
                      <w:rFonts w:ascii="Arial" w:hAnsi="Arial" w:cs="Arial"/>
                      <w:b/>
                      <w:bCs/>
                    </w:rPr>
                    <w:t>/21</w:t>
                  </w:r>
                </w:p>
              </w:tc>
            </w:tr>
            <w:tr w:rsidR="00BB36B5" w:rsidRPr="00A929CD" w:rsidTr="00476D1B">
              <w:tc>
                <w:tcPr>
                  <w:tcW w:w="1097" w:type="dxa"/>
                  <w:tcBorders>
                    <w:top w:val="single" w:sz="4" w:space="0" w:color="auto"/>
                    <w:left w:val="single" w:sz="4" w:space="0" w:color="auto"/>
                    <w:bottom w:val="single" w:sz="4" w:space="0" w:color="auto"/>
                    <w:right w:val="single" w:sz="4" w:space="0" w:color="auto"/>
                  </w:tcBorders>
                </w:tcPr>
                <w:p w:rsidR="00BB36B5" w:rsidRDefault="00BB36B5" w:rsidP="00406ACE">
                  <w:pPr>
                    <w:ind w:right="-108"/>
                    <w:jc w:val="both"/>
                    <w:rPr>
                      <w:rFonts w:ascii="Arial" w:hAnsi="Arial" w:cs="Arial"/>
                      <w:b/>
                      <w:bCs/>
                    </w:rPr>
                  </w:pPr>
                </w:p>
              </w:tc>
              <w:tc>
                <w:tcPr>
                  <w:tcW w:w="7334" w:type="dxa"/>
                  <w:tcBorders>
                    <w:top w:val="single" w:sz="4" w:space="0" w:color="auto"/>
                    <w:left w:val="single" w:sz="4" w:space="0" w:color="auto"/>
                    <w:bottom w:val="single" w:sz="4" w:space="0" w:color="auto"/>
                    <w:right w:val="single" w:sz="4" w:space="0" w:color="auto"/>
                  </w:tcBorders>
                </w:tcPr>
                <w:p w:rsidR="00BB36B5" w:rsidRDefault="00BB36B5" w:rsidP="00E44E14">
                  <w:pPr>
                    <w:keepNext/>
                    <w:jc w:val="both"/>
                    <w:outlineLvl w:val="1"/>
                    <w:rPr>
                      <w:rFonts w:ascii="Arial" w:hAnsi="Arial" w:cs="Arial"/>
                      <w:bCs/>
                    </w:rPr>
                  </w:pPr>
                  <w:r>
                    <w:rPr>
                      <w:rFonts w:ascii="Arial" w:hAnsi="Arial" w:cs="Arial"/>
                      <w:bCs/>
                    </w:rPr>
                    <w:t>Richard McAuley presented the paper and noted that</w:t>
                  </w:r>
                  <w:r w:rsidRPr="009D4B40">
                    <w:rPr>
                      <w:rFonts w:ascii="Arial" w:hAnsi="Arial" w:cs="Arial"/>
                      <w:bCs/>
                    </w:rPr>
                    <w:t xml:space="preserve"> </w:t>
                  </w:r>
                  <w:r>
                    <w:rPr>
                      <w:rFonts w:ascii="Arial" w:hAnsi="Arial" w:cs="Arial"/>
                      <w:bCs/>
                    </w:rPr>
                    <w:t>c</w:t>
                  </w:r>
                  <w:r w:rsidRPr="00962E33">
                    <w:rPr>
                      <w:rFonts w:ascii="Arial" w:hAnsi="Arial" w:cs="Arial"/>
                      <w:bCs/>
                    </w:rPr>
                    <w:t xml:space="preserve">ompliance in terms of </w:t>
                  </w:r>
                  <w:r w:rsidRPr="00BB36B5">
                    <w:rPr>
                      <w:rFonts w:ascii="Arial" w:hAnsi="Arial" w:cs="Arial"/>
                      <w:bCs/>
                    </w:rPr>
                    <w:t>value</w:t>
                  </w:r>
                  <w:r w:rsidRPr="009B79C1">
                    <w:rPr>
                      <w:rFonts w:ascii="Arial" w:hAnsi="Arial" w:cs="Arial"/>
                      <w:bCs/>
                    </w:rPr>
                    <w:t xml:space="preserve"> </w:t>
                  </w:r>
                  <w:r w:rsidRPr="00962E33">
                    <w:rPr>
                      <w:rFonts w:ascii="Arial" w:hAnsi="Arial" w:cs="Arial"/>
                      <w:bCs/>
                    </w:rPr>
                    <w:t xml:space="preserve">of POs was </w:t>
                  </w:r>
                  <w:r w:rsidRPr="00BB36B5">
                    <w:rPr>
                      <w:rFonts w:ascii="Arial" w:hAnsi="Arial" w:cs="Arial"/>
                      <w:bCs/>
                    </w:rPr>
                    <w:t>99.29%</w:t>
                  </w:r>
                  <w:r w:rsidRPr="00962E33">
                    <w:rPr>
                      <w:rFonts w:ascii="Arial" w:hAnsi="Arial" w:cs="Arial"/>
                      <w:bCs/>
                    </w:rPr>
                    <w:t xml:space="preserve"> in </w:t>
                  </w:r>
                  <w:r w:rsidR="00E44E14">
                    <w:rPr>
                      <w:rFonts w:ascii="Arial" w:hAnsi="Arial" w:cs="Arial"/>
                      <w:bCs/>
                    </w:rPr>
                    <w:t>Quarter 2 of 2021-</w:t>
                  </w:r>
                  <w:r>
                    <w:rPr>
                      <w:rFonts w:ascii="Arial" w:hAnsi="Arial" w:cs="Arial"/>
                      <w:bCs/>
                    </w:rPr>
                    <w:t>22,</w:t>
                  </w:r>
                  <w:r w:rsidRPr="00962E33">
                    <w:rPr>
                      <w:rFonts w:ascii="Arial" w:hAnsi="Arial" w:cs="Arial"/>
                      <w:bCs/>
                    </w:rPr>
                    <w:t xml:space="preserve"> </w:t>
                  </w:r>
                  <w:r>
                    <w:rPr>
                      <w:rFonts w:ascii="Arial" w:hAnsi="Arial" w:cs="Arial"/>
                      <w:bCs/>
                    </w:rPr>
                    <w:t xml:space="preserve">which is above the </w:t>
                  </w:r>
                  <w:r w:rsidRPr="001F7660">
                    <w:rPr>
                      <w:rFonts w:ascii="Arial" w:hAnsi="Arial" w:cs="Arial"/>
                      <w:bCs/>
                    </w:rPr>
                    <w:t xml:space="preserve">Compliance target of 98% </w:t>
                  </w:r>
                  <w:r>
                    <w:rPr>
                      <w:rFonts w:ascii="Arial" w:hAnsi="Arial" w:cs="Arial"/>
                      <w:bCs/>
                    </w:rPr>
                    <w:t>published</w:t>
                  </w:r>
                  <w:r w:rsidRPr="001F7660">
                    <w:rPr>
                      <w:rFonts w:ascii="Arial" w:hAnsi="Arial" w:cs="Arial"/>
                      <w:bCs/>
                    </w:rPr>
                    <w:t xml:space="preserve"> by Account NI in the Monthly Operational Report</w:t>
                  </w:r>
                  <w:r>
                    <w:rPr>
                      <w:rFonts w:ascii="Arial" w:hAnsi="Arial" w:cs="Arial"/>
                      <w:bCs/>
                    </w:rPr>
                    <w:t>.</w:t>
                  </w:r>
                  <w:r w:rsidRPr="00557ABD">
                    <w:rPr>
                      <w:rFonts w:ascii="Arial" w:hAnsi="Arial" w:cs="Arial"/>
                      <w:bCs/>
                    </w:rPr>
                    <w:t xml:space="preserve"> </w:t>
                  </w:r>
                </w:p>
                <w:p w:rsidR="00BB36B5" w:rsidRDefault="00BB36B5" w:rsidP="00BB36B5">
                  <w:pPr>
                    <w:keepNext/>
                    <w:outlineLvl w:val="1"/>
                    <w:rPr>
                      <w:rFonts w:ascii="Arial" w:hAnsi="Arial" w:cs="Arial"/>
                      <w:bCs/>
                    </w:rPr>
                  </w:pPr>
                </w:p>
                <w:p w:rsidR="00BB36B5" w:rsidRDefault="00BB36B5" w:rsidP="00497920">
                  <w:pPr>
                    <w:keepNext/>
                    <w:outlineLvl w:val="1"/>
                    <w:rPr>
                      <w:rFonts w:ascii="Arial" w:hAnsi="Arial" w:cs="Arial"/>
                      <w:bCs/>
                    </w:rPr>
                  </w:pPr>
                  <w:r>
                    <w:rPr>
                      <w:rFonts w:ascii="Arial" w:hAnsi="Arial" w:cs="Arial"/>
                      <w:bCs/>
                    </w:rPr>
                    <w:t xml:space="preserve">It was also confirmed </w:t>
                  </w:r>
                  <w:r w:rsidR="00497920">
                    <w:rPr>
                      <w:rFonts w:ascii="Arial" w:hAnsi="Arial" w:cs="Arial"/>
                      <w:bCs/>
                    </w:rPr>
                    <w:t>that PPSO proactively engage</w:t>
                  </w:r>
                  <w:r w:rsidR="0038317E">
                    <w:rPr>
                      <w:rFonts w:ascii="Arial" w:hAnsi="Arial" w:cs="Arial"/>
                      <w:bCs/>
                    </w:rPr>
                    <w:t>s</w:t>
                  </w:r>
                  <w:r w:rsidR="00497920">
                    <w:rPr>
                      <w:rFonts w:ascii="Arial" w:hAnsi="Arial" w:cs="Arial"/>
                      <w:bCs/>
                    </w:rPr>
                    <w:t xml:space="preserve"> with business areas 6 months prior to the end of contracts to mitigate against the need to use a DAC.</w:t>
                  </w:r>
                </w:p>
                <w:p w:rsidR="00AC39B6" w:rsidRDefault="00AC39B6" w:rsidP="00497920">
                  <w:pPr>
                    <w:keepNext/>
                    <w:outlineLvl w:val="1"/>
                    <w:rPr>
                      <w:rFonts w:ascii="Arial" w:hAnsi="Arial" w:cs="Arial"/>
                      <w:bCs/>
                    </w:rPr>
                  </w:pPr>
                </w:p>
                <w:p w:rsidR="00AC39B6" w:rsidRDefault="00AC39B6" w:rsidP="00497920">
                  <w:pPr>
                    <w:keepNext/>
                    <w:outlineLvl w:val="1"/>
                    <w:rPr>
                      <w:rFonts w:ascii="Arial" w:hAnsi="Arial" w:cs="Arial"/>
                      <w:b/>
                      <w:bCs/>
                      <w:iCs/>
                    </w:rPr>
                  </w:pPr>
                  <w:r>
                    <w:rPr>
                      <w:rFonts w:ascii="Arial" w:hAnsi="Arial" w:cs="Arial"/>
                      <w:bCs/>
                    </w:rPr>
                    <w:t>Member</w:t>
                  </w:r>
                  <w:r w:rsidRPr="00A929CD">
                    <w:rPr>
                      <w:rFonts w:ascii="Arial" w:hAnsi="Arial" w:cs="Arial"/>
                      <w:bCs/>
                    </w:rPr>
                    <w:t>s noted the content of the paper</w:t>
                  </w:r>
                  <w:r>
                    <w:rPr>
                      <w:rFonts w:ascii="Arial" w:hAnsi="Arial" w:cs="Arial"/>
                      <w:bCs/>
                    </w:rPr>
                    <w:t>.</w:t>
                  </w:r>
                </w:p>
              </w:tc>
              <w:tc>
                <w:tcPr>
                  <w:tcW w:w="1776" w:type="dxa"/>
                  <w:tcBorders>
                    <w:top w:val="single" w:sz="4" w:space="0" w:color="auto"/>
                    <w:left w:val="single" w:sz="4" w:space="0" w:color="auto"/>
                    <w:bottom w:val="single" w:sz="4" w:space="0" w:color="auto"/>
                    <w:right w:val="single" w:sz="4" w:space="0" w:color="auto"/>
                  </w:tcBorders>
                </w:tcPr>
                <w:p w:rsidR="00BB36B5" w:rsidRDefault="00BB36B5" w:rsidP="00407DBF">
                  <w:pPr>
                    <w:jc w:val="center"/>
                    <w:rPr>
                      <w:rFonts w:ascii="Arial" w:hAnsi="Arial" w:cs="Arial"/>
                      <w:b/>
                      <w:bCs/>
                    </w:rPr>
                  </w:pPr>
                </w:p>
              </w:tc>
            </w:tr>
            <w:tr w:rsidR="00476D1B" w:rsidRPr="00A929CD" w:rsidTr="00476D1B">
              <w:trPr>
                <w:trHeight w:val="1024"/>
              </w:trPr>
              <w:tc>
                <w:tcPr>
                  <w:tcW w:w="1097" w:type="dxa"/>
                  <w:tcBorders>
                    <w:top w:val="single" w:sz="4" w:space="0" w:color="auto"/>
                    <w:left w:val="single" w:sz="4" w:space="0" w:color="auto"/>
                    <w:bottom w:val="single" w:sz="4" w:space="0" w:color="auto"/>
                    <w:right w:val="single" w:sz="4" w:space="0" w:color="auto"/>
                  </w:tcBorders>
                </w:tcPr>
                <w:p w:rsidR="00476D1B" w:rsidRPr="00A929CD" w:rsidRDefault="00C059F5" w:rsidP="00476D1B">
                  <w:pPr>
                    <w:ind w:right="-108"/>
                    <w:jc w:val="both"/>
                    <w:rPr>
                      <w:rFonts w:ascii="Arial" w:hAnsi="Arial" w:cs="Arial"/>
                      <w:b/>
                      <w:bCs/>
                    </w:rPr>
                  </w:pPr>
                  <w:r>
                    <w:rPr>
                      <w:rFonts w:ascii="Arial" w:hAnsi="Arial" w:cs="Arial"/>
                      <w:b/>
                      <w:bCs/>
                    </w:rPr>
                    <w:t>7</w:t>
                  </w:r>
                  <w:r w:rsidR="00476D1B">
                    <w:rPr>
                      <w:rFonts w:ascii="Arial" w:hAnsi="Arial" w:cs="Arial"/>
                      <w:b/>
                      <w:bCs/>
                    </w:rPr>
                    <w:t>- 9</w:t>
                  </w:r>
                  <w:r w:rsidR="00476D1B" w:rsidRPr="00A929CD">
                    <w:rPr>
                      <w:rFonts w:ascii="Arial" w:hAnsi="Arial" w:cs="Arial"/>
                      <w:b/>
                      <w:bCs/>
                    </w:rPr>
                    <w:t>.</w:t>
                  </w:r>
                </w:p>
              </w:tc>
              <w:tc>
                <w:tcPr>
                  <w:tcW w:w="7334" w:type="dxa"/>
                  <w:tcBorders>
                    <w:top w:val="single" w:sz="4" w:space="0" w:color="auto"/>
                    <w:left w:val="single" w:sz="4" w:space="0" w:color="auto"/>
                    <w:bottom w:val="single" w:sz="4" w:space="0" w:color="auto"/>
                    <w:right w:val="single" w:sz="4" w:space="0" w:color="auto"/>
                  </w:tcBorders>
                </w:tcPr>
                <w:p w:rsidR="00476D1B" w:rsidRDefault="00476D1B" w:rsidP="00476D1B">
                  <w:pPr>
                    <w:keepNext/>
                    <w:outlineLvl w:val="1"/>
                    <w:rPr>
                      <w:rFonts w:ascii="Arial" w:hAnsi="Arial" w:cs="Arial"/>
                      <w:b/>
                      <w:bCs/>
                      <w:iCs/>
                    </w:rPr>
                  </w:pPr>
                  <w:r>
                    <w:rPr>
                      <w:rFonts w:ascii="Arial" w:hAnsi="Arial" w:cs="Arial"/>
                      <w:b/>
                      <w:bCs/>
                      <w:iCs/>
                    </w:rPr>
                    <w:t>Papers to Note:</w:t>
                  </w:r>
                </w:p>
                <w:p w:rsidR="00476D1B" w:rsidRDefault="00476D1B" w:rsidP="00476D1B">
                  <w:pPr>
                    <w:keepNext/>
                    <w:outlineLvl w:val="1"/>
                    <w:rPr>
                      <w:rFonts w:ascii="Arial" w:hAnsi="Arial" w:cs="Arial"/>
                      <w:b/>
                      <w:bCs/>
                      <w:iCs/>
                    </w:rPr>
                  </w:pPr>
                </w:p>
                <w:p w:rsidR="00476D1B" w:rsidRDefault="00476D1B" w:rsidP="00476D1B">
                  <w:pPr>
                    <w:keepNext/>
                    <w:outlineLvl w:val="1"/>
                    <w:rPr>
                      <w:rFonts w:ascii="Arial" w:hAnsi="Arial" w:cs="Arial"/>
                      <w:b/>
                      <w:bCs/>
                      <w:iCs/>
                    </w:rPr>
                  </w:pPr>
                  <w:r>
                    <w:rPr>
                      <w:rFonts w:ascii="Arial" w:hAnsi="Arial" w:cs="Arial"/>
                      <w:b/>
                      <w:bCs/>
                      <w:iCs/>
                    </w:rPr>
                    <w:t>Direct Award Contracts</w:t>
                  </w:r>
                </w:p>
                <w:p w:rsidR="00476D1B" w:rsidRDefault="00476D1B" w:rsidP="00476D1B">
                  <w:pPr>
                    <w:tabs>
                      <w:tab w:val="num" w:pos="432"/>
                    </w:tabs>
                    <w:rPr>
                      <w:rFonts w:ascii="Arial" w:hAnsi="Arial" w:cs="Arial"/>
                      <w:b/>
                      <w:bCs/>
                      <w:iCs/>
                    </w:rPr>
                  </w:pPr>
                  <w:r>
                    <w:rPr>
                      <w:rFonts w:ascii="Arial" w:hAnsi="Arial" w:cs="Arial"/>
                      <w:b/>
                      <w:bCs/>
                      <w:iCs/>
                    </w:rPr>
                    <w:t>Aged Debt Analysis</w:t>
                  </w:r>
                </w:p>
                <w:p w:rsidR="00476D1B" w:rsidRPr="00454734" w:rsidRDefault="00476D1B" w:rsidP="00476D1B">
                  <w:pPr>
                    <w:keepNext/>
                    <w:outlineLvl w:val="1"/>
                    <w:rPr>
                      <w:rFonts w:ascii="Arial" w:hAnsi="Arial" w:cs="Arial"/>
                      <w:b/>
                      <w:bCs/>
                      <w:iCs/>
                    </w:rPr>
                  </w:pPr>
                  <w:r>
                    <w:rPr>
                      <w:rFonts w:ascii="Arial" w:hAnsi="Arial" w:cs="Arial"/>
                      <w:b/>
                      <w:bCs/>
                      <w:iCs/>
                    </w:rPr>
                    <w:t>EAPPE Test Drilling Report</w:t>
                  </w:r>
                </w:p>
              </w:tc>
              <w:tc>
                <w:tcPr>
                  <w:tcW w:w="1776" w:type="dxa"/>
                  <w:tcBorders>
                    <w:top w:val="single" w:sz="4" w:space="0" w:color="auto"/>
                    <w:left w:val="single" w:sz="4" w:space="0" w:color="auto"/>
                    <w:bottom w:val="single" w:sz="4" w:space="0" w:color="auto"/>
                    <w:right w:val="single" w:sz="4" w:space="0" w:color="auto"/>
                  </w:tcBorders>
                </w:tcPr>
                <w:p w:rsidR="00476D1B" w:rsidRDefault="00476D1B" w:rsidP="00476D1B">
                  <w:pPr>
                    <w:jc w:val="center"/>
                    <w:rPr>
                      <w:rFonts w:ascii="Arial" w:hAnsi="Arial" w:cs="Arial"/>
                      <w:b/>
                      <w:bCs/>
                    </w:rPr>
                  </w:pPr>
                </w:p>
                <w:p w:rsidR="00476D1B" w:rsidRDefault="00476D1B" w:rsidP="00476D1B">
                  <w:pPr>
                    <w:jc w:val="center"/>
                    <w:rPr>
                      <w:rFonts w:ascii="Arial" w:hAnsi="Arial" w:cs="Arial"/>
                      <w:b/>
                      <w:bCs/>
                    </w:rPr>
                  </w:pPr>
                </w:p>
                <w:p w:rsidR="00476D1B" w:rsidRDefault="00476D1B" w:rsidP="00476D1B">
                  <w:pPr>
                    <w:jc w:val="center"/>
                    <w:rPr>
                      <w:rFonts w:ascii="Arial" w:hAnsi="Arial" w:cs="Arial"/>
                      <w:b/>
                      <w:bCs/>
                    </w:rPr>
                  </w:pPr>
                  <w:r>
                    <w:rPr>
                      <w:rFonts w:ascii="Arial" w:hAnsi="Arial" w:cs="Arial"/>
                      <w:b/>
                      <w:bCs/>
                    </w:rPr>
                    <w:t>FC 40</w:t>
                  </w:r>
                  <w:r w:rsidRPr="00A929CD">
                    <w:rPr>
                      <w:rFonts w:ascii="Arial" w:hAnsi="Arial" w:cs="Arial"/>
                      <w:b/>
                      <w:bCs/>
                    </w:rPr>
                    <w:t>/21</w:t>
                  </w:r>
                </w:p>
                <w:p w:rsidR="00476D1B" w:rsidRDefault="00476D1B" w:rsidP="00476D1B">
                  <w:pPr>
                    <w:jc w:val="center"/>
                    <w:rPr>
                      <w:rFonts w:ascii="Arial" w:hAnsi="Arial" w:cs="Arial"/>
                      <w:b/>
                      <w:bCs/>
                    </w:rPr>
                  </w:pPr>
                  <w:r>
                    <w:rPr>
                      <w:rFonts w:ascii="Arial" w:hAnsi="Arial" w:cs="Arial"/>
                      <w:b/>
                      <w:bCs/>
                    </w:rPr>
                    <w:t>FC 41</w:t>
                  </w:r>
                  <w:r w:rsidRPr="00A929CD">
                    <w:rPr>
                      <w:rFonts w:ascii="Arial" w:hAnsi="Arial" w:cs="Arial"/>
                      <w:b/>
                      <w:bCs/>
                    </w:rPr>
                    <w:t>/21</w:t>
                  </w:r>
                </w:p>
                <w:p w:rsidR="00476D1B" w:rsidRPr="00454734" w:rsidRDefault="00476D1B" w:rsidP="00E44E14">
                  <w:pPr>
                    <w:jc w:val="center"/>
                    <w:rPr>
                      <w:rFonts w:ascii="Arial" w:hAnsi="Arial" w:cs="Arial"/>
                      <w:b/>
                      <w:bCs/>
                    </w:rPr>
                  </w:pPr>
                  <w:r>
                    <w:rPr>
                      <w:rFonts w:ascii="Arial" w:hAnsi="Arial" w:cs="Arial"/>
                      <w:b/>
                      <w:bCs/>
                    </w:rPr>
                    <w:t>FC 42</w:t>
                  </w:r>
                  <w:r w:rsidRPr="00A929CD">
                    <w:rPr>
                      <w:rFonts w:ascii="Arial" w:hAnsi="Arial" w:cs="Arial"/>
                      <w:b/>
                      <w:bCs/>
                    </w:rPr>
                    <w:t>/21</w:t>
                  </w:r>
                </w:p>
              </w:tc>
            </w:tr>
            <w:tr w:rsidR="00C059F5" w:rsidRPr="00A929CD" w:rsidTr="00476D1B">
              <w:tc>
                <w:tcPr>
                  <w:tcW w:w="1097" w:type="dxa"/>
                  <w:tcBorders>
                    <w:top w:val="single" w:sz="4" w:space="0" w:color="auto"/>
                    <w:left w:val="single" w:sz="4" w:space="0" w:color="auto"/>
                    <w:bottom w:val="single" w:sz="4" w:space="0" w:color="auto"/>
                    <w:right w:val="single" w:sz="4" w:space="0" w:color="auto"/>
                  </w:tcBorders>
                </w:tcPr>
                <w:p w:rsidR="00C059F5" w:rsidRDefault="00C059F5" w:rsidP="00476D1B">
                  <w:pPr>
                    <w:jc w:val="both"/>
                    <w:rPr>
                      <w:rFonts w:ascii="Arial" w:hAnsi="Arial" w:cs="Arial"/>
                      <w:b/>
                      <w:bCs/>
                    </w:rPr>
                  </w:pPr>
                </w:p>
              </w:tc>
              <w:tc>
                <w:tcPr>
                  <w:tcW w:w="7334" w:type="dxa"/>
                  <w:tcBorders>
                    <w:top w:val="single" w:sz="4" w:space="0" w:color="auto"/>
                    <w:left w:val="single" w:sz="4" w:space="0" w:color="auto"/>
                    <w:bottom w:val="single" w:sz="4" w:space="0" w:color="auto"/>
                    <w:right w:val="single" w:sz="4" w:space="0" w:color="auto"/>
                  </w:tcBorders>
                </w:tcPr>
                <w:p w:rsidR="00E44E14" w:rsidRDefault="00E44E14" w:rsidP="00476D1B">
                  <w:pPr>
                    <w:jc w:val="both"/>
                    <w:rPr>
                      <w:rFonts w:ascii="Arial" w:hAnsi="Arial" w:cs="Arial"/>
                      <w:bCs/>
                    </w:rPr>
                  </w:pPr>
                </w:p>
                <w:p w:rsidR="00C059F5" w:rsidRDefault="00C059F5" w:rsidP="00476D1B">
                  <w:pPr>
                    <w:jc w:val="both"/>
                    <w:rPr>
                      <w:rFonts w:ascii="Arial" w:hAnsi="Arial" w:cs="Arial"/>
                      <w:bCs/>
                    </w:rPr>
                  </w:pPr>
                  <w:r>
                    <w:rPr>
                      <w:rFonts w:ascii="Arial" w:hAnsi="Arial" w:cs="Arial"/>
                      <w:bCs/>
                    </w:rPr>
                    <w:t>Member</w:t>
                  </w:r>
                  <w:r w:rsidRPr="00A929CD">
                    <w:rPr>
                      <w:rFonts w:ascii="Arial" w:hAnsi="Arial" w:cs="Arial"/>
                      <w:bCs/>
                    </w:rPr>
                    <w:t>s noted the content of the paper</w:t>
                  </w:r>
                  <w:r>
                    <w:rPr>
                      <w:rFonts w:ascii="Arial" w:hAnsi="Arial" w:cs="Arial"/>
                      <w:bCs/>
                    </w:rPr>
                    <w:t>s FC 40/21 to 42/21 presented.</w:t>
                  </w:r>
                </w:p>
                <w:p w:rsidR="00E44E14" w:rsidRPr="00F74FB1" w:rsidRDefault="00E44E14" w:rsidP="00476D1B">
                  <w:pPr>
                    <w:jc w:val="both"/>
                    <w:rPr>
                      <w:rFonts w:ascii="Arial" w:hAnsi="Arial" w:cs="Arial"/>
                      <w:b/>
                      <w:bCs/>
                    </w:rPr>
                  </w:pPr>
                </w:p>
              </w:tc>
              <w:tc>
                <w:tcPr>
                  <w:tcW w:w="1776" w:type="dxa"/>
                  <w:tcBorders>
                    <w:top w:val="single" w:sz="4" w:space="0" w:color="auto"/>
                    <w:left w:val="single" w:sz="4" w:space="0" w:color="auto"/>
                    <w:bottom w:val="single" w:sz="4" w:space="0" w:color="auto"/>
                    <w:right w:val="single" w:sz="4" w:space="0" w:color="auto"/>
                  </w:tcBorders>
                </w:tcPr>
                <w:p w:rsidR="00C059F5" w:rsidRPr="00A929CD" w:rsidRDefault="00C059F5" w:rsidP="00476D1B">
                  <w:pPr>
                    <w:jc w:val="center"/>
                    <w:rPr>
                      <w:rFonts w:ascii="Arial" w:hAnsi="Arial" w:cs="Arial"/>
                      <w:b/>
                    </w:rPr>
                  </w:pPr>
                </w:p>
              </w:tc>
            </w:tr>
            <w:tr w:rsidR="00476D1B" w:rsidRPr="00A929CD" w:rsidTr="00476D1B">
              <w:tc>
                <w:tcPr>
                  <w:tcW w:w="1097" w:type="dxa"/>
                  <w:tcBorders>
                    <w:top w:val="single" w:sz="4" w:space="0" w:color="auto"/>
                    <w:left w:val="single" w:sz="4" w:space="0" w:color="auto"/>
                    <w:bottom w:val="single" w:sz="4" w:space="0" w:color="auto"/>
                    <w:right w:val="single" w:sz="4" w:space="0" w:color="auto"/>
                  </w:tcBorders>
                </w:tcPr>
                <w:p w:rsidR="00476D1B" w:rsidRPr="00A929CD" w:rsidRDefault="00476D1B" w:rsidP="00476D1B">
                  <w:pPr>
                    <w:jc w:val="both"/>
                    <w:rPr>
                      <w:rFonts w:ascii="Arial" w:hAnsi="Arial" w:cs="Arial"/>
                      <w:b/>
                      <w:bCs/>
                    </w:rPr>
                  </w:pPr>
                  <w:r>
                    <w:rPr>
                      <w:rFonts w:ascii="Arial" w:hAnsi="Arial" w:cs="Arial"/>
                      <w:b/>
                      <w:bCs/>
                    </w:rPr>
                    <w:t>10.</w:t>
                  </w:r>
                </w:p>
              </w:tc>
              <w:tc>
                <w:tcPr>
                  <w:tcW w:w="7334" w:type="dxa"/>
                  <w:tcBorders>
                    <w:top w:val="single" w:sz="4" w:space="0" w:color="auto"/>
                    <w:left w:val="single" w:sz="4" w:space="0" w:color="auto"/>
                    <w:bottom w:val="single" w:sz="4" w:space="0" w:color="auto"/>
                    <w:right w:val="single" w:sz="4" w:space="0" w:color="auto"/>
                  </w:tcBorders>
                </w:tcPr>
                <w:p w:rsidR="00476D1B" w:rsidRPr="00F74FB1" w:rsidRDefault="00476D1B" w:rsidP="00476D1B">
                  <w:pPr>
                    <w:jc w:val="both"/>
                    <w:rPr>
                      <w:rFonts w:ascii="Arial" w:hAnsi="Arial" w:cs="Arial"/>
                      <w:b/>
                      <w:bCs/>
                    </w:rPr>
                  </w:pPr>
                  <w:r w:rsidRPr="00F74FB1">
                    <w:rPr>
                      <w:rFonts w:ascii="Arial" w:hAnsi="Arial" w:cs="Arial"/>
                      <w:b/>
                      <w:bCs/>
                    </w:rPr>
                    <w:t>AOB</w:t>
                  </w:r>
                </w:p>
              </w:tc>
              <w:tc>
                <w:tcPr>
                  <w:tcW w:w="1776" w:type="dxa"/>
                  <w:tcBorders>
                    <w:top w:val="single" w:sz="4" w:space="0" w:color="auto"/>
                    <w:left w:val="single" w:sz="4" w:space="0" w:color="auto"/>
                    <w:bottom w:val="single" w:sz="4" w:space="0" w:color="auto"/>
                    <w:right w:val="single" w:sz="4" w:space="0" w:color="auto"/>
                  </w:tcBorders>
                </w:tcPr>
                <w:p w:rsidR="00476D1B" w:rsidRPr="00A929CD" w:rsidRDefault="00476D1B" w:rsidP="00476D1B">
                  <w:pPr>
                    <w:jc w:val="center"/>
                    <w:rPr>
                      <w:rFonts w:ascii="Arial" w:hAnsi="Arial" w:cs="Arial"/>
                      <w:b/>
                    </w:rPr>
                  </w:pPr>
                </w:p>
              </w:tc>
            </w:tr>
            <w:tr w:rsidR="00476D1B" w:rsidRPr="00A929CD" w:rsidTr="00476D1B">
              <w:tc>
                <w:tcPr>
                  <w:tcW w:w="1097" w:type="dxa"/>
                  <w:tcBorders>
                    <w:top w:val="single" w:sz="4" w:space="0" w:color="auto"/>
                    <w:left w:val="single" w:sz="4" w:space="0" w:color="auto"/>
                    <w:bottom w:val="single" w:sz="4" w:space="0" w:color="auto"/>
                    <w:right w:val="single" w:sz="4" w:space="0" w:color="auto"/>
                  </w:tcBorders>
                </w:tcPr>
                <w:p w:rsidR="00476D1B" w:rsidRPr="00A929CD" w:rsidRDefault="00476D1B" w:rsidP="00476D1B">
                  <w:pPr>
                    <w:jc w:val="both"/>
                    <w:rPr>
                      <w:rFonts w:ascii="Arial" w:hAnsi="Arial" w:cs="Arial"/>
                      <w:b/>
                      <w:bCs/>
                    </w:rPr>
                  </w:pPr>
                </w:p>
              </w:tc>
              <w:tc>
                <w:tcPr>
                  <w:tcW w:w="7334" w:type="dxa"/>
                  <w:tcBorders>
                    <w:top w:val="single" w:sz="4" w:space="0" w:color="auto"/>
                    <w:left w:val="single" w:sz="4" w:space="0" w:color="auto"/>
                    <w:bottom w:val="single" w:sz="4" w:space="0" w:color="auto"/>
                    <w:right w:val="single" w:sz="4" w:space="0" w:color="auto"/>
                  </w:tcBorders>
                </w:tcPr>
                <w:p w:rsidR="00476D1B" w:rsidRDefault="00476D1B" w:rsidP="00476D1B">
                  <w:pPr>
                    <w:jc w:val="both"/>
                    <w:rPr>
                      <w:rFonts w:ascii="Arial" w:hAnsi="Arial" w:cs="Arial"/>
                      <w:bCs/>
                    </w:rPr>
                  </w:pPr>
                </w:p>
                <w:p w:rsidR="00476D1B" w:rsidRDefault="00476D1B" w:rsidP="00E44E14">
                  <w:pPr>
                    <w:jc w:val="both"/>
                    <w:rPr>
                      <w:rFonts w:ascii="Arial" w:hAnsi="Arial" w:cs="Arial"/>
                    </w:rPr>
                  </w:pPr>
                  <w:r>
                    <w:rPr>
                      <w:rFonts w:ascii="Arial" w:hAnsi="Arial" w:cs="Arial"/>
                    </w:rPr>
                    <w:t xml:space="preserve">Dates for future Finance Committee meetings </w:t>
                  </w:r>
                  <w:r w:rsidR="0038317E">
                    <w:rPr>
                      <w:rFonts w:ascii="Arial" w:hAnsi="Arial" w:cs="Arial"/>
                    </w:rPr>
                    <w:t xml:space="preserve">in 2022 </w:t>
                  </w:r>
                  <w:r>
                    <w:rPr>
                      <w:rFonts w:ascii="Arial" w:hAnsi="Arial" w:cs="Arial"/>
                    </w:rPr>
                    <w:t xml:space="preserve">will </w:t>
                  </w:r>
                  <w:r w:rsidR="0038317E">
                    <w:rPr>
                      <w:rFonts w:ascii="Arial" w:hAnsi="Arial" w:cs="Arial"/>
                    </w:rPr>
                    <w:t xml:space="preserve">be </w:t>
                  </w:r>
                  <w:r>
                    <w:rPr>
                      <w:rFonts w:ascii="Arial" w:hAnsi="Arial" w:cs="Arial"/>
                    </w:rPr>
                    <w:t>align</w:t>
                  </w:r>
                  <w:r w:rsidR="0038317E">
                    <w:rPr>
                      <w:rFonts w:ascii="Arial" w:hAnsi="Arial" w:cs="Arial"/>
                    </w:rPr>
                    <w:t>ed with Departmental Board Meetings and circulated to Members.</w:t>
                  </w:r>
                </w:p>
                <w:p w:rsidR="00E44E14" w:rsidRDefault="00E44E14" w:rsidP="00E44E14">
                  <w:pPr>
                    <w:jc w:val="both"/>
                    <w:rPr>
                      <w:rFonts w:ascii="Arial" w:hAnsi="Arial" w:cs="Arial"/>
                      <w:bCs/>
                    </w:rPr>
                  </w:pPr>
                </w:p>
                <w:p w:rsidR="00476D1B" w:rsidRDefault="00476D1B" w:rsidP="00E44E14">
                  <w:pPr>
                    <w:jc w:val="both"/>
                    <w:rPr>
                      <w:rFonts w:ascii="Arial" w:hAnsi="Arial" w:cs="Arial"/>
                      <w:bCs/>
                    </w:rPr>
                  </w:pPr>
                  <w:r>
                    <w:rPr>
                      <w:rFonts w:ascii="Arial" w:hAnsi="Arial" w:cs="Arial"/>
                      <w:bCs/>
                    </w:rPr>
                    <w:t>The meeting closed at 15.00.</w:t>
                  </w:r>
                </w:p>
                <w:p w:rsidR="00476D1B" w:rsidRPr="00A929CD" w:rsidRDefault="00476D1B" w:rsidP="00E44E14">
                  <w:pPr>
                    <w:jc w:val="both"/>
                    <w:rPr>
                      <w:rFonts w:ascii="Arial" w:hAnsi="Arial" w:cs="Arial"/>
                      <w:bCs/>
                    </w:rPr>
                  </w:pPr>
                  <w:r>
                    <w:rPr>
                      <w:rFonts w:ascii="Arial" w:hAnsi="Arial" w:cs="Arial"/>
                      <w:bCs/>
                    </w:rPr>
                    <w:t xml:space="preserve"> </w:t>
                  </w:r>
                </w:p>
              </w:tc>
              <w:tc>
                <w:tcPr>
                  <w:tcW w:w="1776" w:type="dxa"/>
                  <w:tcBorders>
                    <w:top w:val="single" w:sz="4" w:space="0" w:color="auto"/>
                    <w:left w:val="single" w:sz="4" w:space="0" w:color="auto"/>
                    <w:bottom w:val="single" w:sz="4" w:space="0" w:color="auto"/>
                    <w:right w:val="single" w:sz="4" w:space="0" w:color="auto"/>
                  </w:tcBorders>
                </w:tcPr>
                <w:p w:rsidR="00476D1B" w:rsidRDefault="00476D1B" w:rsidP="00476D1B">
                  <w:pPr>
                    <w:jc w:val="center"/>
                    <w:rPr>
                      <w:rFonts w:ascii="Arial" w:hAnsi="Arial" w:cs="Arial"/>
                      <w:b/>
                    </w:rPr>
                  </w:pPr>
                </w:p>
                <w:p w:rsidR="0038317E" w:rsidRPr="00A929CD" w:rsidRDefault="0038317E" w:rsidP="00476D1B">
                  <w:pPr>
                    <w:jc w:val="center"/>
                    <w:rPr>
                      <w:rFonts w:ascii="Arial" w:hAnsi="Arial" w:cs="Arial"/>
                      <w:b/>
                    </w:rPr>
                  </w:pPr>
                  <w:r>
                    <w:rPr>
                      <w:rFonts w:ascii="Arial" w:hAnsi="Arial" w:cs="Arial"/>
                      <w:b/>
                    </w:rPr>
                    <w:t>Secretariat</w:t>
                  </w:r>
                </w:p>
              </w:tc>
            </w:tr>
          </w:tbl>
          <w:p w:rsidR="000F01C6" w:rsidRPr="00A929CD" w:rsidRDefault="000F01C6" w:rsidP="005A5B87">
            <w:pPr>
              <w:rPr>
                <w:rFonts w:ascii="Arial" w:hAnsi="Arial" w:cs="Arial"/>
                <w:b/>
                <w:bCs/>
              </w:rPr>
            </w:pPr>
          </w:p>
        </w:tc>
        <w:tc>
          <w:tcPr>
            <w:tcW w:w="222" w:type="dxa"/>
          </w:tcPr>
          <w:p w:rsidR="000F01C6" w:rsidRPr="00A929CD" w:rsidRDefault="000F01C6" w:rsidP="005A5B87">
            <w:pPr>
              <w:rPr>
                <w:rFonts w:ascii="Arial" w:hAnsi="Arial" w:cs="Arial"/>
                <w:bCs/>
              </w:rPr>
            </w:pPr>
          </w:p>
        </w:tc>
      </w:tr>
    </w:tbl>
    <w:p w:rsidR="00462346" w:rsidRPr="00A929CD" w:rsidRDefault="00462346" w:rsidP="0080455B">
      <w:pPr>
        <w:tabs>
          <w:tab w:val="left" w:pos="5580"/>
          <w:tab w:val="left" w:pos="5760"/>
        </w:tabs>
        <w:rPr>
          <w:rFonts w:ascii="Arial" w:hAnsi="Arial" w:cs="Arial"/>
          <w:b/>
        </w:rPr>
      </w:pPr>
    </w:p>
    <w:sectPr w:rsidR="00462346" w:rsidRPr="00A929CD" w:rsidSect="00547009">
      <w:headerReference w:type="even" r:id="rId8"/>
      <w:headerReference w:type="default" r:id="rId9"/>
      <w:footerReference w:type="even" r:id="rId10"/>
      <w:footerReference w:type="default" r:id="rId11"/>
      <w:headerReference w:type="first" r:id="rId12"/>
      <w:footerReference w:type="first" r:id="rId13"/>
      <w:pgSz w:w="11906" w:h="16838"/>
      <w:pgMar w:top="426" w:right="1800" w:bottom="568"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2617" w:rsidRDefault="00492617">
      <w:r>
        <w:separator/>
      </w:r>
    </w:p>
  </w:endnote>
  <w:endnote w:type="continuationSeparator" w:id="0">
    <w:p w:rsidR="00492617" w:rsidRDefault="004926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627C" w:rsidRDefault="0082627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3C16" w:rsidRPr="00B72C2C" w:rsidRDefault="00803C16">
    <w:pPr>
      <w:pStyle w:val="Footer"/>
      <w:jc w:val="center"/>
      <w:rPr>
        <w:rFonts w:ascii="Arial" w:hAnsi="Arial" w:cs="Arial"/>
      </w:rPr>
    </w:pPr>
    <w:r w:rsidRPr="00B72C2C">
      <w:rPr>
        <w:rFonts w:ascii="Arial" w:hAnsi="Arial" w:cs="Arial"/>
      </w:rPr>
      <w:fldChar w:fldCharType="begin"/>
    </w:r>
    <w:r w:rsidRPr="00B72C2C">
      <w:rPr>
        <w:rFonts w:ascii="Arial" w:hAnsi="Arial" w:cs="Arial"/>
      </w:rPr>
      <w:instrText xml:space="preserve"> PAGE   \* MERGEFORMAT </w:instrText>
    </w:r>
    <w:r w:rsidRPr="00B72C2C">
      <w:rPr>
        <w:rFonts w:ascii="Arial" w:hAnsi="Arial" w:cs="Arial"/>
      </w:rPr>
      <w:fldChar w:fldCharType="separate"/>
    </w:r>
    <w:r w:rsidR="00BB59A4">
      <w:rPr>
        <w:rFonts w:ascii="Arial" w:hAnsi="Arial" w:cs="Arial"/>
        <w:noProof/>
      </w:rPr>
      <w:t>4</w:t>
    </w:r>
    <w:r w:rsidRPr="00B72C2C">
      <w:rPr>
        <w:rFonts w:ascii="Arial" w:hAnsi="Arial" w:cs="Arial"/>
        <w:noProof/>
      </w:rPr>
      <w:fldChar w:fldCharType="end"/>
    </w:r>
  </w:p>
  <w:p w:rsidR="005A5B87" w:rsidRDefault="005A5B8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627C" w:rsidRDefault="0082627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2617" w:rsidRDefault="00492617">
      <w:r>
        <w:separator/>
      </w:r>
    </w:p>
  </w:footnote>
  <w:footnote w:type="continuationSeparator" w:id="0">
    <w:p w:rsidR="00492617" w:rsidRDefault="004926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627C" w:rsidRDefault="0082627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23F1" w:rsidRDefault="002D6D01" w:rsidP="005E0D9C">
    <w:pPr>
      <w:pStyle w:val="Header"/>
      <w:jc w:val="right"/>
      <w:rPr>
        <w:rFonts w:ascii="Arial" w:hAnsi="Arial" w:cs="Arial"/>
        <w:b/>
      </w:rPr>
    </w:pPr>
    <w:r>
      <w:tab/>
    </w:r>
    <w:r w:rsidR="00880A64">
      <w:tab/>
    </w:r>
    <w:r w:rsidR="005E0D9C">
      <w:tab/>
    </w:r>
    <w:r w:rsidR="00880A64" w:rsidRPr="005E0D9C">
      <w:rPr>
        <w:rFonts w:ascii="Arial" w:hAnsi="Arial" w:cs="Arial"/>
        <w:b/>
      </w:rPr>
      <w:t xml:space="preserve">FC </w:t>
    </w:r>
    <w:r w:rsidR="000607C2">
      <w:rPr>
        <w:rFonts w:ascii="Arial" w:hAnsi="Arial" w:cs="Arial"/>
        <w:b/>
      </w:rPr>
      <w:t>43</w:t>
    </w:r>
    <w:r w:rsidR="005223F1" w:rsidRPr="005E0D9C">
      <w:rPr>
        <w:rFonts w:ascii="Arial" w:hAnsi="Arial" w:cs="Arial"/>
        <w:b/>
      </w:rPr>
      <w:t>/21</w:t>
    </w:r>
  </w:p>
  <w:p w:rsidR="0082627C" w:rsidRPr="005E0D9C" w:rsidRDefault="0082627C" w:rsidP="0082627C">
    <w:pPr>
      <w:pStyle w:val="Header"/>
      <w:jc w:val="center"/>
      <w:rPr>
        <w:rFonts w:ascii="Arial" w:hAnsi="Arial" w:cs="Arial"/>
        <w:b/>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627C" w:rsidRDefault="0082627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132F73"/>
    <w:multiLevelType w:val="hybridMultilevel"/>
    <w:tmpl w:val="FA1C95AE"/>
    <w:lvl w:ilvl="0" w:tplc="08090017">
      <w:start w:val="1"/>
      <w:numFmt w:val="lowerLetter"/>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 w15:restartNumberingAfterBreak="0">
    <w:nsid w:val="09146CFD"/>
    <w:multiLevelType w:val="hybridMultilevel"/>
    <w:tmpl w:val="F5765B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C04546"/>
    <w:multiLevelType w:val="hybridMultilevel"/>
    <w:tmpl w:val="A5901E06"/>
    <w:lvl w:ilvl="0" w:tplc="08090001">
      <w:start w:val="1"/>
      <w:numFmt w:val="bullet"/>
      <w:lvlText w:val=""/>
      <w:lvlJc w:val="left"/>
      <w:pPr>
        <w:ind w:left="2912" w:hanging="360"/>
      </w:pPr>
      <w:rPr>
        <w:rFonts w:ascii="Symbol" w:hAnsi="Symbol" w:hint="default"/>
      </w:rPr>
    </w:lvl>
    <w:lvl w:ilvl="1" w:tplc="08090003" w:tentative="1">
      <w:start w:val="1"/>
      <w:numFmt w:val="bullet"/>
      <w:lvlText w:val="o"/>
      <w:lvlJc w:val="left"/>
      <w:pPr>
        <w:ind w:left="3632" w:hanging="360"/>
      </w:pPr>
      <w:rPr>
        <w:rFonts w:ascii="Courier New" w:hAnsi="Courier New" w:cs="Courier New" w:hint="default"/>
      </w:rPr>
    </w:lvl>
    <w:lvl w:ilvl="2" w:tplc="08090005" w:tentative="1">
      <w:start w:val="1"/>
      <w:numFmt w:val="bullet"/>
      <w:lvlText w:val=""/>
      <w:lvlJc w:val="left"/>
      <w:pPr>
        <w:ind w:left="4352" w:hanging="360"/>
      </w:pPr>
      <w:rPr>
        <w:rFonts w:ascii="Wingdings" w:hAnsi="Wingdings" w:hint="default"/>
      </w:rPr>
    </w:lvl>
    <w:lvl w:ilvl="3" w:tplc="08090001" w:tentative="1">
      <w:start w:val="1"/>
      <w:numFmt w:val="bullet"/>
      <w:lvlText w:val=""/>
      <w:lvlJc w:val="left"/>
      <w:pPr>
        <w:ind w:left="5072" w:hanging="360"/>
      </w:pPr>
      <w:rPr>
        <w:rFonts w:ascii="Symbol" w:hAnsi="Symbol" w:hint="default"/>
      </w:rPr>
    </w:lvl>
    <w:lvl w:ilvl="4" w:tplc="08090003" w:tentative="1">
      <w:start w:val="1"/>
      <w:numFmt w:val="bullet"/>
      <w:lvlText w:val="o"/>
      <w:lvlJc w:val="left"/>
      <w:pPr>
        <w:ind w:left="5792" w:hanging="360"/>
      </w:pPr>
      <w:rPr>
        <w:rFonts w:ascii="Courier New" w:hAnsi="Courier New" w:cs="Courier New" w:hint="default"/>
      </w:rPr>
    </w:lvl>
    <w:lvl w:ilvl="5" w:tplc="08090005" w:tentative="1">
      <w:start w:val="1"/>
      <w:numFmt w:val="bullet"/>
      <w:lvlText w:val=""/>
      <w:lvlJc w:val="left"/>
      <w:pPr>
        <w:ind w:left="6512" w:hanging="360"/>
      </w:pPr>
      <w:rPr>
        <w:rFonts w:ascii="Wingdings" w:hAnsi="Wingdings" w:hint="default"/>
      </w:rPr>
    </w:lvl>
    <w:lvl w:ilvl="6" w:tplc="08090001" w:tentative="1">
      <w:start w:val="1"/>
      <w:numFmt w:val="bullet"/>
      <w:lvlText w:val=""/>
      <w:lvlJc w:val="left"/>
      <w:pPr>
        <w:ind w:left="7232" w:hanging="360"/>
      </w:pPr>
      <w:rPr>
        <w:rFonts w:ascii="Symbol" w:hAnsi="Symbol" w:hint="default"/>
      </w:rPr>
    </w:lvl>
    <w:lvl w:ilvl="7" w:tplc="08090003" w:tentative="1">
      <w:start w:val="1"/>
      <w:numFmt w:val="bullet"/>
      <w:lvlText w:val="o"/>
      <w:lvlJc w:val="left"/>
      <w:pPr>
        <w:ind w:left="7952" w:hanging="360"/>
      </w:pPr>
      <w:rPr>
        <w:rFonts w:ascii="Courier New" w:hAnsi="Courier New" w:cs="Courier New" w:hint="default"/>
      </w:rPr>
    </w:lvl>
    <w:lvl w:ilvl="8" w:tplc="08090005" w:tentative="1">
      <w:start w:val="1"/>
      <w:numFmt w:val="bullet"/>
      <w:lvlText w:val=""/>
      <w:lvlJc w:val="left"/>
      <w:pPr>
        <w:ind w:left="8672" w:hanging="360"/>
      </w:pPr>
      <w:rPr>
        <w:rFonts w:ascii="Wingdings" w:hAnsi="Wingdings" w:hint="default"/>
      </w:rPr>
    </w:lvl>
  </w:abstractNum>
  <w:abstractNum w:abstractNumId="3" w15:restartNumberingAfterBreak="0">
    <w:nsid w:val="1AC76884"/>
    <w:multiLevelType w:val="hybridMultilevel"/>
    <w:tmpl w:val="959A9E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8721F2"/>
    <w:multiLevelType w:val="hybridMultilevel"/>
    <w:tmpl w:val="60B8D934"/>
    <w:lvl w:ilvl="0" w:tplc="620E46C4">
      <w:start w:val="1"/>
      <w:numFmt w:val="decimal"/>
      <w:lvlText w:val="%1."/>
      <w:lvlJc w:val="left"/>
      <w:pPr>
        <w:tabs>
          <w:tab w:val="num" w:pos="720"/>
        </w:tabs>
        <w:ind w:left="720" w:hanging="360"/>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2106772"/>
    <w:multiLevelType w:val="hybridMultilevel"/>
    <w:tmpl w:val="5F883744"/>
    <w:lvl w:ilvl="0" w:tplc="0809000F">
      <w:start w:val="1"/>
      <w:numFmt w:val="decimal"/>
      <w:lvlText w:val="%1."/>
      <w:lvlJc w:val="left"/>
      <w:pPr>
        <w:tabs>
          <w:tab w:val="num" w:pos="502"/>
        </w:tabs>
        <w:ind w:left="502" w:hanging="360"/>
      </w:pPr>
    </w:lvl>
    <w:lvl w:ilvl="1" w:tplc="A56E0F22">
      <w:numFmt w:val="bullet"/>
      <w:lvlText w:val="-"/>
      <w:lvlJc w:val="left"/>
      <w:pPr>
        <w:tabs>
          <w:tab w:val="num" w:pos="2160"/>
        </w:tabs>
        <w:ind w:left="2160" w:hanging="360"/>
      </w:pPr>
      <w:rPr>
        <w:rFonts w:ascii="Arial" w:eastAsia="Times New Roman" w:hAnsi="Arial" w:cs="Arial" w:hint="default"/>
      </w:rPr>
    </w:lvl>
    <w:lvl w:ilvl="2" w:tplc="DE4ED8F4">
      <w:start w:val="1"/>
      <w:numFmt w:val="bullet"/>
      <w:lvlText w:val=""/>
      <w:lvlJc w:val="left"/>
      <w:pPr>
        <w:tabs>
          <w:tab w:val="num" w:pos="3060"/>
        </w:tabs>
        <w:ind w:left="3060" w:hanging="360"/>
      </w:pPr>
      <w:rPr>
        <w:rFonts w:ascii="Wingdings" w:hAnsi="Wingdings" w:hint="default"/>
        <w:color w:val="000000"/>
      </w:r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abstractNum w:abstractNumId="6" w15:restartNumberingAfterBreak="0">
    <w:nsid w:val="25B84C30"/>
    <w:multiLevelType w:val="hybridMultilevel"/>
    <w:tmpl w:val="38C2D4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C404475"/>
    <w:multiLevelType w:val="hybridMultilevel"/>
    <w:tmpl w:val="1F16F4EA"/>
    <w:lvl w:ilvl="0" w:tplc="0809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8" w15:restartNumberingAfterBreak="0">
    <w:nsid w:val="37910239"/>
    <w:multiLevelType w:val="hybridMultilevel"/>
    <w:tmpl w:val="47608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B502285"/>
    <w:multiLevelType w:val="hybridMultilevel"/>
    <w:tmpl w:val="B4B4D0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CB82217"/>
    <w:multiLevelType w:val="hybridMultilevel"/>
    <w:tmpl w:val="41282A08"/>
    <w:lvl w:ilvl="0" w:tplc="DD4E7F70">
      <w:start w:val="1"/>
      <w:numFmt w:val="decimal"/>
      <w:lvlText w:val="%1."/>
      <w:lvlJc w:val="left"/>
      <w:pPr>
        <w:ind w:left="360" w:hanging="360"/>
      </w:pPr>
      <w:rPr>
        <w:rFonts w:hint="default"/>
        <w:b w:val="0"/>
        <w:color w:val="auto"/>
        <w:sz w:val="24"/>
        <w:szCs w:val="24"/>
      </w:rPr>
    </w:lvl>
    <w:lvl w:ilvl="1" w:tplc="E5E4097A">
      <w:start w:val="1"/>
      <w:numFmt w:val="lowerRoman"/>
      <w:lvlText w:val="(%2)"/>
      <w:lvlJc w:val="left"/>
      <w:pPr>
        <w:ind w:left="1440" w:hanging="360"/>
      </w:pPr>
      <w:rPr>
        <w:rFonts w:ascii="Arial" w:eastAsia="Times New Roman" w:hAnsi="Arial" w:cs="Arial"/>
      </w:rPr>
    </w:lvl>
    <w:lvl w:ilvl="2" w:tplc="0ECCFDB2">
      <w:numFmt w:val="bullet"/>
      <w:lvlText w:val="-"/>
      <w:lvlJc w:val="left"/>
      <w:pPr>
        <w:ind w:left="2340" w:hanging="360"/>
      </w:pPr>
      <w:rPr>
        <w:rFonts w:ascii="Arial" w:eastAsiaTheme="minorHAnsi" w:hAnsi="Arial" w:cs="Arial"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8982193"/>
    <w:multiLevelType w:val="hybridMultilevel"/>
    <w:tmpl w:val="2792878C"/>
    <w:lvl w:ilvl="0" w:tplc="AD3452AA">
      <w:start w:val="1"/>
      <w:numFmt w:val="decimal"/>
      <w:lvlText w:val="%1."/>
      <w:lvlJc w:val="left"/>
      <w:pPr>
        <w:ind w:left="1637"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4BA3350"/>
    <w:multiLevelType w:val="hybridMultilevel"/>
    <w:tmpl w:val="9558C6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C9B6DD3"/>
    <w:multiLevelType w:val="hybridMultilevel"/>
    <w:tmpl w:val="782249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2941FAB"/>
    <w:multiLevelType w:val="hybridMultilevel"/>
    <w:tmpl w:val="2C4CB0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0041C85"/>
    <w:multiLevelType w:val="hybridMultilevel"/>
    <w:tmpl w:val="4EFEDDE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273704B"/>
    <w:multiLevelType w:val="hybridMultilevel"/>
    <w:tmpl w:val="973091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62A0AB4"/>
    <w:multiLevelType w:val="hybridMultilevel"/>
    <w:tmpl w:val="3730A23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8E2497E"/>
    <w:multiLevelType w:val="hybridMultilevel"/>
    <w:tmpl w:val="3F6691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7B5E0679"/>
    <w:multiLevelType w:val="hybridMultilevel"/>
    <w:tmpl w:val="5BBA7F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D236F9F"/>
    <w:multiLevelType w:val="hybridMultilevel"/>
    <w:tmpl w:val="6DCED5E2"/>
    <w:lvl w:ilvl="0" w:tplc="84B8E622">
      <w:start w:val="1"/>
      <w:numFmt w:val="bullet"/>
      <w:lvlText w:val=""/>
      <w:lvlJc w:val="left"/>
      <w:pPr>
        <w:ind w:left="3240" w:hanging="360"/>
      </w:pPr>
      <w:rPr>
        <w:rFonts w:ascii="Symbol" w:hAnsi="Symbol" w:hint="default"/>
      </w:rPr>
    </w:lvl>
    <w:lvl w:ilvl="1" w:tplc="08090003" w:tentative="1">
      <w:start w:val="1"/>
      <w:numFmt w:val="bullet"/>
      <w:lvlText w:val="o"/>
      <w:lvlJc w:val="left"/>
      <w:pPr>
        <w:ind w:left="3960" w:hanging="360"/>
      </w:pPr>
      <w:rPr>
        <w:rFonts w:ascii="Courier New" w:hAnsi="Courier New" w:cs="Courier New" w:hint="default"/>
      </w:rPr>
    </w:lvl>
    <w:lvl w:ilvl="2" w:tplc="08090005" w:tentative="1">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num w:numId="1">
    <w:abstractNumId w:val="1"/>
  </w:num>
  <w:num w:numId="2">
    <w:abstractNumId w:val="1"/>
  </w:num>
  <w:num w:numId="3">
    <w:abstractNumId w:val="13"/>
  </w:num>
  <w:num w:numId="4">
    <w:abstractNumId w:val="9"/>
  </w:num>
  <w:num w:numId="5">
    <w:abstractNumId w:val="5"/>
  </w:num>
  <w:num w:numId="6">
    <w:abstractNumId w:val="8"/>
  </w:num>
  <w:num w:numId="7">
    <w:abstractNumId w:val="18"/>
  </w:num>
  <w:num w:numId="8">
    <w:abstractNumId w:val="6"/>
  </w:num>
  <w:num w:numId="9">
    <w:abstractNumId w:val="4"/>
  </w:num>
  <w:num w:numId="10">
    <w:abstractNumId w:val="19"/>
  </w:num>
  <w:num w:numId="11">
    <w:abstractNumId w:val="20"/>
  </w:num>
  <w:num w:numId="12">
    <w:abstractNumId w:val="7"/>
  </w:num>
  <w:num w:numId="13">
    <w:abstractNumId w:val="17"/>
  </w:num>
  <w:num w:numId="14">
    <w:abstractNumId w:val="14"/>
  </w:num>
  <w:num w:numId="15">
    <w:abstractNumId w:val="11"/>
  </w:num>
  <w:num w:numId="16">
    <w:abstractNumId w:val="2"/>
  </w:num>
  <w:num w:numId="17">
    <w:abstractNumId w:val="16"/>
  </w:num>
  <w:num w:numId="18">
    <w:abstractNumId w:val="3"/>
  </w:num>
  <w:num w:numId="19">
    <w:abstractNumId w:val="10"/>
  </w:num>
  <w:num w:numId="20">
    <w:abstractNumId w:val="0"/>
  </w:num>
  <w:num w:numId="21">
    <w:abstractNumId w:val="15"/>
  </w:num>
  <w:num w:numId="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7803"/>
    <w:rsid w:val="000017B3"/>
    <w:rsid w:val="00011D4C"/>
    <w:rsid w:val="000137F6"/>
    <w:rsid w:val="00025168"/>
    <w:rsid w:val="00030769"/>
    <w:rsid w:val="00030AA3"/>
    <w:rsid w:val="00031111"/>
    <w:rsid w:val="000356F6"/>
    <w:rsid w:val="00037C5B"/>
    <w:rsid w:val="000457BA"/>
    <w:rsid w:val="00046200"/>
    <w:rsid w:val="00057917"/>
    <w:rsid w:val="00057F81"/>
    <w:rsid w:val="000607C2"/>
    <w:rsid w:val="00060BE0"/>
    <w:rsid w:val="000673FD"/>
    <w:rsid w:val="0007219B"/>
    <w:rsid w:val="00075AA0"/>
    <w:rsid w:val="000819F5"/>
    <w:rsid w:val="00082128"/>
    <w:rsid w:val="00083569"/>
    <w:rsid w:val="00083A04"/>
    <w:rsid w:val="00091A71"/>
    <w:rsid w:val="0009215A"/>
    <w:rsid w:val="000921D9"/>
    <w:rsid w:val="000936F4"/>
    <w:rsid w:val="000942F1"/>
    <w:rsid w:val="000A02C6"/>
    <w:rsid w:val="000A0B90"/>
    <w:rsid w:val="000A3794"/>
    <w:rsid w:val="000A7745"/>
    <w:rsid w:val="000B3107"/>
    <w:rsid w:val="000B5A0C"/>
    <w:rsid w:val="000C4B21"/>
    <w:rsid w:val="000C605D"/>
    <w:rsid w:val="000C6313"/>
    <w:rsid w:val="000D11C2"/>
    <w:rsid w:val="000D3D8D"/>
    <w:rsid w:val="000D45C8"/>
    <w:rsid w:val="000D49D9"/>
    <w:rsid w:val="000D5EF5"/>
    <w:rsid w:val="000D79B0"/>
    <w:rsid w:val="000E093B"/>
    <w:rsid w:val="000E0A04"/>
    <w:rsid w:val="000E2374"/>
    <w:rsid w:val="000E2898"/>
    <w:rsid w:val="000E5D81"/>
    <w:rsid w:val="000F01C6"/>
    <w:rsid w:val="000F2ADF"/>
    <w:rsid w:val="000F2B6B"/>
    <w:rsid w:val="000F500B"/>
    <w:rsid w:val="000F6C1A"/>
    <w:rsid w:val="00100416"/>
    <w:rsid w:val="00103719"/>
    <w:rsid w:val="00105DA6"/>
    <w:rsid w:val="00114EB7"/>
    <w:rsid w:val="00115FF3"/>
    <w:rsid w:val="001162B5"/>
    <w:rsid w:val="00116FAF"/>
    <w:rsid w:val="0012203E"/>
    <w:rsid w:val="001251AA"/>
    <w:rsid w:val="00133EB7"/>
    <w:rsid w:val="00136B9B"/>
    <w:rsid w:val="00142BA2"/>
    <w:rsid w:val="00153201"/>
    <w:rsid w:val="001545BA"/>
    <w:rsid w:val="0016066C"/>
    <w:rsid w:val="001607E7"/>
    <w:rsid w:val="00161F78"/>
    <w:rsid w:val="00162802"/>
    <w:rsid w:val="001652A7"/>
    <w:rsid w:val="00173254"/>
    <w:rsid w:val="001774F8"/>
    <w:rsid w:val="001837D5"/>
    <w:rsid w:val="001961AE"/>
    <w:rsid w:val="001A04E3"/>
    <w:rsid w:val="001A0586"/>
    <w:rsid w:val="001A49A6"/>
    <w:rsid w:val="001A4EC9"/>
    <w:rsid w:val="001A6EEC"/>
    <w:rsid w:val="001B09A9"/>
    <w:rsid w:val="001B27BA"/>
    <w:rsid w:val="001B372F"/>
    <w:rsid w:val="001C196E"/>
    <w:rsid w:val="001C2516"/>
    <w:rsid w:val="001C3FA5"/>
    <w:rsid w:val="001C6860"/>
    <w:rsid w:val="001C7072"/>
    <w:rsid w:val="001C7531"/>
    <w:rsid w:val="001D098A"/>
    <w:rsid w:val="001D15F3"/>
    <w:rsid w:val="001D40A0"/>
    <w:rsid w:val="001E6416"/>
    <w:rsid w:val="001F7DD5"/>
    <w:rsid w:val="00200D3C"/>
    <w:rsid w:val="00200F34"/>
    <w:rsid w:val="002021DB"/>
    <w:rsid w:val="00206D4D"/>
    <w:rsid w:val="00213212"/>
    <w:rsid w:val="00215EDF"/>
    <w:rsid w:val="00217D5E"/>
    <w:rsid w:val="0022010F"/>
    <w:rsid w:val="00220921"/>
    <w:rsid w:val="002209C5"/>
    <w:rsid w:val="00220B52"/>
    <w:rsid w:val="00223E04"/>
    <w:rsid w:val="002301E3"/>
    <w:rsid w:val="002312D8"/>
    <w:rsid w:val="002322FA"/>
    <w:rsid w:val="00233D9B"/>
    <w:rsid w:val="00234018"/>
    <w:rsid w:val="00234B6A"/>
    <w:rsid w:val="00236197"/>
    <w:rsid w:val="0023641D"/>
    <w:rsid w:val="002432D1"/>
    <w:rsid w:val="0024429A"/>
    <w:rsid w:val="00246B26"/>
    <w:rsid w:val="00255C99"/>
    <w:rsid w:val="0026380A"/>
    <w:rsid w:val="00263FA3"/>
    <w:rsid w:val="00266851"/>
    <w:rsid w:val="00267EFA"/>
    <w:rsid w:val="0027168F"/>
    <w:rsid w:val="002717A9"/>
    <w:rsid w:val="00272660"/>
    <w:rsid w:val="00273FF7"/>
    <w:rsid w:val="00275220"/>
    <w:rsid w:val="00276C97"/>
    <w:rsid w:val="002776B1"/>
    <w:rsid w:val="002815B5"/>
    <w:rsid w:val="00282FF2"/>
    <w:rsid w:val="0028570F"/>
    <w:rsid w:val="00285F8A"/>
    <w:rsid w:val="00287CBB"/>
    <w:rsid w:val="00290147"/>
    <w:rsid w:val="002906FA"/>
    <w:rsid w:val="00290A70"/>
    <w:rsid w:val="0029134F"/>
    <w:rsid w:val="002929FC"/>
    <w:rsid w:val="002934C6"/>
    <w:rsid w:val="00296391"/>
    <w:rsid w:val="00297103"/>
    <w:rsid w:val="00297E3E"/>
    <w:rsid w:val="00297F03"/>
    <w:rsid w:val="002A283D"/>
    <w:rsid w:val="002A5ADD"/>
    <w:rsid w:val="002B17B6"/>
    <w:rsid w:val="002B2DCD"/>
    <w:rsid w:val="002B3623"/>
    <w:rsid w:val="002B79F9"/>
    <w:rsid w:val="002C2F55"/>
    <w:rsid w:val="002C40ED"/>
    <w:rsid w:val="002C463F"/>
    <w:rsid w:val="002C59F7"/>
    <w:rsid w:val="002D0F10"/>
    <w:rsid w:val="002D3751"/>
    <w:rsid w:val="002D6D01"/>
    <w:rsid w:val="002E671E"/>
    <w:rsid w:val="002F27B0"/>
    <w:rsid w:val="002F5A1B"/>
    <w:rsid w:val="0030437B"/>
    <w:rsid w:val="0030462D"/>
    <w:rsid w:val="0030663B"/>
    <w:rsid w:val="00311AFC"/>
    <w:rsid w:val="00320093"/>
    <w:rsid w:val="00321CCE"/>
    <w:rsid w:val="00330635"/>
    <w:rsid w:val="00335B19"/>
    <w:rsid w:val="0034374E"/>
    <w:rsid w:val="00343E58"/>
    <w:rsid w:val="003503E2"/>
    <w:rsid w:val="003527AF"/>
    <w:rsid w:val="00354607"/>
    <w:rsid w:val="00355A56"/>
    <w:rsid w:val="003610AA"/>
    <w:rsid w:val="003644C4"/>
    <w:rsid w:val="00366626"/>
    <w:rsid w:val="00367A7D"/>
    <w:rsid w:val="00376470"/>
    <w:rsid w:val="003801C5"/>
    <w:rsid w:val="00381E6E"/>
    <w:rsid w:val="0038317E"/>
    <w:rsid w:val="00383EC2"/>
    <w:rsid w:val="003929BD"/>
    <w:rsid w:val="00392DA9"/>
    <w:rsid w:val="00395453"/>
    <w:rsid w:val="00395D34"/>
    <w:rsid w:val="00397C00"/>
    <w:rsid w:val="003A5388"/>
    <w:rsid w:val="003A56EE"/>
    <w:rsid w:val="003C2FB0"/>
    <w:rsid w:val="003C35DA"/>
    <w:rsid w:val="003C44E0"/>
    <w:rsid w:val="003C6088"/>
    <w:rsid w:val="003C630C"/>
    <w:rsid w:val="003C66BD"/>
    <w:rsid w:val="003C7595"/>
    <w:rsid w:val="003D46B7"/>
    <w:rsid w:val="003D482B"/>
    <w:rsid w:val="003F0D20"/>
    <w:rsid w:val="003F1D29"/>
    <w:rsid w:val="003F211B"/>
    <w:rsid w:val="003F5DC4"/>
    <w:rsid w:val="0040156D"/>
    <w:rsid w:val="0040263D"/>
    <w:rsid w:val="00406ACE"/>
    <w:rsid w:val="004077A3"/>
    <w:rsid w:val="00407DBF"/>
    <w:rsid w:val="004147DA"/>
    <w:rsid w:val="0041680A"/>
    <w:rsid w:val="00422710"/>
    <w:rsid w:val="00425AA2"/>
    <w:rsid w:val="004317BE"/>
    <w:rsid w:val="00433BAA"/>
    <w:rsid w:val="00433C41"/>
    <w:rsid w:val="00434574"/>
    <w:rsid w:val="0043764A"/>
    <w:rsid w:val="004461E0"/>
    <w:rsid w:val="0045463F"/>
    <w:rsid w:val="00454734"/>
    <w:rsid w:val="00454864"/>
    <w:rsid w:val="0045656B"/>
    <w:rsid w:val="00456E38"/>
    <w:rsid w:val="00460C57"/>
    <w:rsid w:val="00462162"/>
    <w:rsid w:val="00462346"/>
    <w:rsid w:val="00473BC9"/>
    <w:rsid w:val="00475EFA"/>
    <w:rsid w:val="00475F66"/>
    <w:rsid w:val="00476D1B"/>
    <w:rsid w:val="004904EC"/>
    <w:rsid w:val="0049052A"/>
    <w:rsid w:val="00492617"/>
    <w:rsid w:val="0049681D"/>
    <w:rsid w:val="00496C30"/>
    <w:rsid w:val="00497920"/>
    <w:rsid w:val="004A083A"/>
    <w:rsid w:val="004A261D"/>
    <w:rsid w:val="004A3FD3"/>
    <w:rsid w:val="004A449F"/>
    <w:rsid w:val="004A482E"/>
    <w:rsid w:val="004A5A01"/>
    <w:rsid w:val="004A5FB2"/>
    <w:rsid w:val="004A6E8D"/>
    <w:rsid w:val="004B1940"/>
    <w:rsid w:val="004B2557"/>
    <w:rsid w:val="004B7E82"/>
    <w:rsid w:val="004C08AD"/>
    <w:rsid w:val="004C22FE"/>
    <w:rsid w:val="004C31F8"/>
    <w:rsid w:val="004C5DDC"/>
    <w:rsid w:val="004C6494"/>
    <w:rsid w:val="004D0560"/>
    <w:rsid w:val="004D38EB"/>
    <w:rsid w:val="004D72F0"/>
    <w:rsid w:val="004E330D"/>
    <w:rsid w:val="004E51EA"/>
    <w:rsid w:val="004E5564"/>
    <w:rsid w:val="004E6033"/>
    <w:rsid w:val="004E6D70"/>
    <w:rsid w:val="004F73BD"/>
    <w:rsid w:val="00514618"/>
    <w:rsid w:val="005201FA"/>
    <w:rsid w:val="00520974"/>
    <w:rsid w:val="005223F1"/>
    <w:rsid w:val="00533DE8"/>
    <w:rsid w:val="00535628"/>
    <w:rsid w:val="0053645A"/>
    <w:rsid w:val="00536F6F"/>
    <w:rsid w:val="00541190"/>
    <w:rsid w:val="0054193E"/>
    <w:rsid w:val="005425E2"/>
    <w:rsid w:val="00544CB6"/>
    <w:rsid w:val="00547009"/>
    <w:rsid w:val="0054716D"/>
    <w:rsid w:val="00547415"/>
    <w:rsid w:val="00553232"/>
    <w:rsid w:val="00555DC4"/>
    <w:rsid w:val="00557ABD"/>
    <w:rsid w:val="005605B2"/>
    <w:rsid w:val="0056134D"/>
    <w:rsid w:val="005614E7"/>
    <w:rsid w:val="005648F6"/>
    <w:rsid w:val="00564C52"/>
    <w:rsid w:val="00565033"/>
    <w:rsid w:val="005720CC"/>
    <w:rsid w:val="00572BAC"/>
    <w:rsid w:val="00576B9B"/>
    <w:rsid w:val="005817F9"/>
    <w:rsid w:val="00583B44"/>
    <w:rsid w:val="00584D4E"/>
    <w:rsid w:val="00587AD0"/>
    <w:rsid w:val="00587CBF"/>
    <w:rsid w:val="00595581"/>
    <w:rsid w:val="005A3EC9"/>
    <w:rsid w:val="005A5B87"/>
    <w:rsid w:val="005B2CC6"/>
    <w:rsid w:val="005B56F5"/>
    <w:rsid w:val="005B5EE4"/>
    <w:rsid w:val="005C1D93"/>
    <w:rsid w:val="005C1F1B"/>
    <w:rsid w:val="005C65F2"/>
    <w:rsid w:val="005C7D4E"/>
    <w:rsid w:val="005D2B9F"/>
    <w:rsid w:val="005D2BCB"/>
    <w:rsid w:val="005D2CE7"/>
    <w:rsid w:val="005D32FE"/>
    <w:rsid w:val="005D43FF"/>
    <w:rsid w:val="005D5484"/>
    <w:rsid w:val="005D6F18"/>
    <w:rsid w:val="005E0D9C"/>
    <w:rsid w:val="005E61F4"/>
    <w:rsid w:val="005E764C"/>
    <w:rsid w:val="005F0737"/>
    <w:rsid w:val="005F090D"/>
    <w:rsid w:val="005F6069"/>
    <w:rsid w:val="005F697D"/>
    <w:rsid w:val="005F7353"/>
    <w:rsid w:val="005F7355"/>
    <w:rsid w:val="005F77F9"/>
    <w:rsid w:val="00600745"/>
    <w:rsid w:val="006035E3"/>
    <w:rsid w:val="0060729D"/>
    <w:rsid w:val="00610A83"/>
    <w:rsid w:val="00611864"/>
    <w:rsid w:val="00613156"/>
    <w:rsid w:val="00613195"/>
    <w:rsid w:val="00614E12"/>
    <w:rsid w:val="00616317"/>
    <w:rsid w:val="006224FD"/>
    <w:rsid w:val="00626CFA"/>
    <w:rsid w:val="006321ED"/>
    <w:rsid w:val="00634414"/>
    <w:rsid w:val="00637ABD"/>
    <w:rsid w:val="00641BAF"/>
    <w:rsid w:val="00642934"/>
    <w:rsid w:val="006478D2"/>
    <w:rsid w:val="00654A16"/>
    <w:rsid w:val="00660877"/>
    <w:rsid w:val="006645C7"/>
    <w:rsid w:val="0066629B"/>
    <w:rsid w:val="0066738F"/>
    <w:rsid w:val="00672006"/>
    <w:rsid w:val="006724A0"/>
    <w:rsid w:val="00673FFB"/>
    <w:rsid w:val="00674582"/>
    <w:rsid w:val="006745F3"/>
    <w:rsid w:val="006910BA"/>
    <w:rsid w:val="006912D1"/>
    <w:rsid w:val="00691601"/>
    <w:rsid w:val="00691797"/>
    <w:rsid w:val="00692F09"/>
    <w:rsid w:val="006940BD"/>
    <w:rsid w:val="00694103"/>
    <w:rsid w:val="00697D7A"/>
    <w:rsid w:val="006A1B57"/>
    <w:rsid w:val="006B2595"/>
    <w:rsid w:val="006B342D"/>
    <w:rsid w:val="006B44E9"/>
    <w:rsid w:val="006B4701"/>
    <w:rsid w:val="006B517F"/>
    <w:rsid w:val="006B51FD"/>
    <w:rsid w:val="006B54EC"/>
    <w:rsid w:val="006C31F4"/>
    <w:rsid w:val="006C63CF"/>
    <w:rsid w:val="006C6815"/>
    <w:rsid w:val="006C6AD3"/>
    <w:rsid w:val="006D07FD"/>
    <w:rsid w:val="006D1764"/>
    <w:rsid w:val="006D4084"/>
    <w:rsid w:val="006E4257"/>
    <w:rsid w:val="006E43D2"/>
    <w:rsid w:val="006F02B3"/>
    <w:rsid w:val="006F73CE"/>
    <w:rsid w:val="00702E07"/>
    <w:rsid w:val="00705D2C"/>
    <w:rsid w:val="00706384"/>
    <w:rsid w:val="007065A4"/>
    <w:rsid w:val="00707972"/>
    <w:rsid w:val="0071606A"/>
    <w:rsid w:val="007209D5"/>
    <w:rsid w:val="00721EBC"/>
    <w:rsid w:val="0072577E"/>
    <w:rsid w:val="00731C81"/>
    <w:rsid w:val="00736061"/>
    <w:rsid w:val="00737319"/>
    <w:rsid w:val="00746AF4"/>
    <w:rsid w:val="00751F1F"/>
    <w:rsid w:val="00751F57"/>
    <w:rsid w:val="007572BC"/>
    <w:rsid w:val="00761495"/>
    <w:rsid w:val="007664DB"/>
    <w:rsid w:val="00766A78"/>
    <w:rsid w:val="00774494"/>
    <w:rsid w:val="00777654"/>
    <w:rsid w:val="007776CF"/>
    <w:rsid w:val="00781E27"/>
    <w:rsid w:val="00783FCC"/>
    <w:rsid w:val="00785AC6"/>
    <w:rsid w:val="00790947"/>
    <w:rsid w:val="00791734"/>
    <w:rsid w:val="00793F42"/>
    <w:rsid w:val="007B32D2"/>
    <w:rsid w:val="007B4069"/>
    <w:rsid w:val="007B425E"/>
    <w:rsid w:val="007B4651"/>
    <w:rsid w:val="007B6762"/>
    <w:rsid w:val="007B6A4E"/>
    <w:rsid w:val="007C130B"/>
    <w:rsid w:val="007C6CF4"/>
    <w:rsid w:val="007D43F1"/>
    <w:rsid w:val="007D508A"/>
    <w:rsid w:val="007D5141"/>
    <w:rsid w:val="007D5BED"/>
    <w:rsid w:val="007D63A7"/>
    <w:rsid w:val="007E0BFC"/>
    <w:rsid w:val="007E46A0"/>
    <w:rsid w:val="007F08F2"/>
    <w:rsid w:val="007F15C1"/>
    <w:rsid w:val="007F204B"/>
    <w:rsid w:val="007F2F84"/>
    <w:rsid w:val="007F6279"/>
    <w:rsid w:val="0080306F"/>
    <w:rsid w:val="0080319F"/>
    <w:rsid w:val="00803C16"/>
    <w:rsid w:val="0080455B"/>
    <w:rsid w:val="00804945"/>
    <w:rsid w:val="008063FF"/>
    <w:rsid w:val="00806AD9"/>
    <w:rsid w:val="00811D8F"/>
    <w:rsid w:val="008239E2"/>
    <w:rsid w:val="0082627C"/>
    <w:rsid w:val="00827851"/>
    <w:rsid w:val="00827FE4"/>
    <w:rsid w:val="00832AB0"/>
    <w:rsid w:val="008340D7"/>
    <w:rsid w:val="00834D6D"/>
    <w:rsid w:val="00837AAC"/>
    <w:rsid w:val="00837F77"/>
    <w:rsid w:val="00843120"/>
    <w:rsid w:val="008464EF"/>
    <w:rsid w:val="00847E73"/>
    <w:rsid w:val="0085275E"/>
    <w:rsid w:val="00855370"/>
    <w:rsid w:val="008558B6"/>
    <w:rsid w:val="00855E11"/>
    <w:rsid w:val="008602E0"/>
    <w:rsid w:val="008619B0"/>
    <w:rsid w:val="008702C1"/>
    <w:rsid w:val="00874304"/>
    <w:rsid w:val="008747D7"/>
    <w:rsid w:val="00880A64"/>
    <w:rsid w:val="00880BEA"/>
    <w:rsid w:val="00882132"/>
    <w:rsid w:val="00885DD2"/>
    <w:rsid w:val="008863E5"/>
    <w:rsid w:val="008876A2"/>
    <w:rsid w:val="00891DA7"/>
    <w:rsid w:val="0089402A"/>
    <w:rsid w:val="008A0CB7"/>
    <w:rsid w:val="008A788C"/>
    <w:rsid w:val="008A7AD7"/>
    <w:rsid w:val="008B3E5B"/>
    <w:rsid w:val="008B4DF5"/>
    <w:rsid w:val="008B7BB4"/>
    <w:rsid w:val="008C142A"/>
    <w:rsid w:val="008C3621"/>
    <w:rsid w:val="008C43E5"/>
    <w:rsid w:val="008C4F32"/>
    <w:rsid w:val="008C5268"/>
    <w:rsid w:val="008C5689"/>
    <w:rsid w:val="008C5F39"/>
    <w:rsid w:val="008C6A71"/>
    <w:rsid w:val="008D5E88"/>
    <w:rsid w:val="008D5F59"/>
    <w:rsid w:val="008E70E4"/>
    <w:rsid w:val="008E78AC"/>
    <w:rsid w:val="008F05A7"/>
    <w:rsid w:val="008F255C"/>
    <w:rsid w:val="008F288B"/>
    <w:rsid w:val="008F3B86"/>
    <w:rsid w:val="008F410B"/>
    <w:rsid w:val="008F43F8"/>
    <w:rsid w:val="008F7AA2"/>
    <w:rsid w:val="008F7B8A"/>
    <w:rsid w:val="00903F5D"/>
    <w:rsid w:val="00906888"/>
    <w:rsid w:val="00907C65"/>
    <w:rsid w:val="009172CC"/>
    <w:rsid w:val="00922365"/>
    <w:rsid w:val="00922C21"/>
    <w:rsid w:val="00935430"/>
    <w:rsid w:val="00935C37"/>
    <w:rsid w:val="00936F4E"/>
    <w:rsid w:val="00937102"/>
    <w:rsid w:val="00950E2C"/>
    <w:rsid w:val="00961064"/>
    <w:rsid w:val="00966DC0"/>
    <w:rsid w:val="00967D19"/>
    <w:rsid w:val="00967F01"/>
    <w:rsid w:val="00970861"/>
    <w:rsid w:val="009716A6"/>
    <w:rsid w:val="00976A38"/>
    <w:rsid w:val="0098141B"/>
    <w:rsid w:val="009818AD"/>
    <w:rsid w:val="00982265"/>
    <w:rsid w:val="009825C9"/>
    <w:rsid w:val="0098652C"/>
    <w:rsid w:val="00986841"/>
    <w:rsid w:val="00996055"/>
    <w:rsid w:val="009A3E98"/>
    <w:rsid w:val="009B12A2"/>
    <w:rsid w:val="009B4242"/>
    <w:rsid w:val="009B4958"/>
    <w:rsid w:val="009B7A69"/>
    <w:rsid w:val="009B7FB7"/>
    <w:rsid w:val="009C20E4"/>
    <w:rsid w:val="009C30D4"/>
    <w:rsid w:val="009C67DA"/>
    <w:rsid w:val="009C7EAD"/>
    <w:rsid w:val="009D0382"/>
    <w:rsid w:val="009D0D4E"/>
    <w:rsid w:val="009D1308"/>
    <w:rsid w:val="009E5B3E"/>
    <w:rsid w:val="009F0C79"/>
    <w:rsid w:val="009F17FF"/>
    <w:rsid w:val="009F642F"/>
    <w:rsid w:val="00A01C84"/>
    <w:rsid w:val="00A05426"/>
    <w:rsid w:val="00A07D9B"/>
    <w:rsid w:val="00A10370"/>
    <w:rsid w:val="00A1075A"/>
    <w:rsid w:val="00A130B7"/>
    <w:rsid w:val="00A1598C"/>
    <w:rsid w:val="00A15D95"/>
    <w:rsid w:val="00A16320"/>
    <w:rsid w:val="00A177FF"/>
    <w:rsid w:val="00A21699"/>
    <w:rsid w:val="00A23CE1"/>
    <w:rsid w:val="00A261D9"/>
    <w:rsid w:val="00A34917"/>
    <w:rsid w:val="00A3491D"/>
    <w:rsid w:val="00A40027"/>
    <w:rsid w:val="00A50E91"/>
    <w:rsid w:val="00A60F99"/>
    <w:rsid w:val="00A6118B"/>
    <w:rsid w:val="00A61D56"/>
    <w:rsid w:val="00A6599B"/>
    <w:rsid w:val="00A672D8"/>
    <w:rsid w:val="00A71288"/>
    <w:rsid w:val="00A73901"/>
    <w:rsid w:val="00A73B38"/>
    <w:rsid w:val="00A74F8F"/>
    <w:rsid w:val="00A764FB"/>
    <w:rsid w:val="00A767B7"/>
    <w:rsid w:val="00A819AF"/>
    <w:rsid w:val="00A847DE"/>
    <w:rsid w:val="00A853B9"/>
    <w:rsid w:val="00A9031B"/>
    <w:rsid w:val="00A90F50"/>
    <w:rsid w:val="00A929CD"/>
    <w:rsid w:val="00A93596"/>
    <w:rsid w:val="00A94DE7"/>
    <w:rsid w:val="00A95051"/>
    <w:rsid w:val="00AA55F9"/>
    <w:rsid w:val="00AA567C"/>
    <w:rsid w:val="00AA6A39"/>
    <w:rsid w:val="00AA70D6"/>
    <w:rsid w:val="00AB3E28"/>
    <w:rsid w:val="00AB5760"/>
    <w:rsid w:val="00AB7357"/>
    <w:rsid w:val="00AC39B6"/>
    <w:rsid w:val="00AC53BB"/>
    <w:rsid w:val="00AD1344"/>
    <w:rsid w:val="00AD1CA2"/>
    <w:rsid w:val="00AD7B36"/>
    <w:rsid w:val="00AE0FAC"/>
    <w:rsid w:val="00AE6DC7"/>
    <w:rsid w:val="00AF6D3E"/>
    <w:rsid w:val="00B07815"/>
    <w:rsid w:val="00B10CD2"/>
    <w:rsid w:val="00B13579"/>
    <w:rsid w:val="00B14A94"/>
    <w:rsid w:val="00B14D90"/>
    <w:rsid w:val="00B15B5B"/>
    <w:rsid w:val="00B2146A"/>
    <w:rsid w:val="00B243FF"/>
    <w:rsid w:val="00B340A5"/>
    <w:rsid w:val="00B34EBB"/>
    <w:rsid w:val="00B37803"/>
    <w:rsid w:val="00B410A5"/>
    <w:rsid w:val="00B42765"/>
    <w:rsid w:val="00B4729D"/>
    <w:rsid w:val="00B53585"/>
    <w:rsid w:val="00B546AB"/>
    <w:rsid w:val="00B6035F"/>
    <w:rsid w:val="00B61928"/>
    <w:rsid w:val="00B66B08"/>
    <w:rsid w:val="00B72C2C"/>
    <w:rsid w:val="00B8105E"/>
    <w:rsid w:val="00B836FD"/>
    <w:rsid w:val="00B93C96"/>
    <w:rsid w:val="00B93F49"/>
    <w:rsid w:val="00B9654A"/>
    <w:rsid w:val="00B967F8"/>
    <w:rsid w:val="00BA0011"/>
    <w:rsid w:val="00BA28D1"/>
    <w:rsid w:val="00BA3424"/>
    <w:rsid w:val="00BA3E60"/>
    <w:rsid w:val="00BB0645"/>
    <w:rsid w:val="00BB0963"/>
    <w:rsid w:val="00BB36B5"/>
    <w:rsid w:val="00BB3BAB"/>
    <w:rsid w:val="00BB59A4"/>
    <w:rsid w:val="00BB64F0"/>
    <w:rsid w:val="00BB7643"/>
    <w:rsid w:val="00BC3981"/>
    <w:rsid w:val="00BC4896"/>
    <w:rsid w:val="00BC6A75"/>
    <w:rsid w:val="00BC6A92"/>
    <w:rsid w:val="00BC70A6"/>
    <w:rsid w:val="00BD0359"/>
    <w:rsid w:val="00BD1FDE"/>
    <w:rsid w:val="00BD710A"/>
    <w:rsid w:val="00BD7542"/>
    <w:rsid w:val="00BE13D3"/>
    <w:rsid w:val="00BE6958"/>
    <w:rsid w:val="00BE7DF2"/>
    <w:rsid w:val="00BF2BCD"/>
    <w:rsid w:val="00BF3720"/>
    <w:rsid w:val="00BF6333"/>
    <w:rsid w:val="00C00B83"/>
    <w:rsid w:val="00C059F5"/>
    <w:rsid w:val="00C06E44"/>
    <w:rsid w:val="00C14299"/>
    <w:rsid w:val="00C171C6"/>
    <w:rsid w:val="00C2243A"/>
    <w:rsid w:val="00C2399B"/>
    <w:rsid w:val="00C33146"/>
    <w:rsid w:val="00C3407F"/>
    <w:rsid w:val="00C36E20"/>
    <w:rsid w:val="00C42C19"/>
    <w:rsid w:val="00C46508"/>
    <w:rsid w:val="00C50600"/>
    <w:rsid w:val="00C50968"/>
    <w:rsid w:val="00C5153A"/>
    <w:rsid w:val="00C53552"/>
    <w:rsid w:val="00C563BD"/>
    <w:rsid w:val="00C56718"/>
    <w:rsid w:val="00C56ACA"/>
    <w:rsid w:val="00C56B3D"/>
    <w:rsid w:val="00C5737F"/>
    <w:rsid w:val="00C63316"/>
    <w:rsid w:val="00C67101"/>
    <w:rsid w:val="00C70BF6"/>
    <w:rsid w:val="00C7479D"/>
    <w:rsid w:val="00C7683E"/>
    <w:rsid w:val="00C82BAD"/>
    <w:rsid w:val="00C83A0B"/>
    <w:rsid w:val="00C83AF7"/>
    <w:rsid w:val="00C8440C"/>
    <w:rsid w:val="00C8643F"/>
    <w:rsid w:val="00C9145D"/>
    <w:rsid w:val="00C9363E"/>
    <w:rsid w:val="00C9400F"/>
    <w:rsid w:val="00C9487E"/>
    <w:rsid w:val="00CA336C"/>
    <w:rsid w:val="00CA62DC"/>
    <w:rsid w:val="00CA644D"/>
    <w:rsid w:val="00CA7723"/>
    <w:rsid w:val="00CA7A3B"/>
    <w:rsid w:val="00CA7B19"/>
    <w:rsid w:val="00CC3DD8"/>
    <w:rsid w:val="00CC5E40"/>
    <w:rsid w:val="00CD43C6"/>
    <w:rsid w:val="00CD43DF"/>
    <w:rsid w:val="00CE0342"/>
    <w:rsid w:val="00CE1D63"/>
    <w:rsid w:val="00CE56BE"/>
    <w:rsid w:val="00CE6B80"/>
    <w:rsid w:val="00CF0418"/>
    <w:rsid w:val="00CF0470"/>
    <w:rsid w:val="00CF5665"/>
    <w:rsid w:val="00CF632A"/>
    <w:rsid w:val="00D016F1"/>
    <w:rsid w:val="00D02C4D"/>
    <w:rsid w:val="00D07F0D"/>
    <w:rsid w:val="00D10F9C"/>
    <w:rsid w:val="00D11696"/>
    <w:rsid w:val="00D13396"/>
    <w:rsid w:val="00D141B9"/>
    <w:rsid w:val="00D1458D"/>
    <w:rsid w:val="00D1568C"/>
    <w:rsid w:val="00D15C15"/>
    <w:rsid w:val="00D17017"/>
    <w:rsid w:val="00D20911"/>
    <w:rsid w:val="00D23670"/>
    <w:rsid w:val="00D312A1"/>
    <w:rsid w:val="00D352CB"/>
    <w:rsid w:val="00D40F17"/>
    <w:rsid w:val="00D452CF"/>
    <w:rsid w:val="00D46A79"/>
    <w:rsid w:val="00D471B0"/>
    <w:rsid w:val="00D50787"/>
    <w:rsid w:val="00D60088"/>
    <w:rsid w:val="00D73AE2"/>
    <w:rsid w:val="00D74E15"/>
    <w:rsid w:val="00D8098A"/>
    <w:rsid w:val="00D86902"/>
    <w:rsid w:val="00D91953"/>
    <w:rsid w:val="00D97B7A"/>
    <w:rsid w:val="00DA2C9F"/>
    <w:rsid w:val="00DA5538"/>
    <w:rsid w:val="00DB6DD3"/>
    <w:rsid w:val="00DB7322"/>
    <w:rsid w:val="00DB79F2"/>
    <w:rsid w:val="00DC000E"/>
    <w:rsid w:val="00DC006F"/>
    <w:rsid w:val="00DC14A6"/>
    <w:rsid w:val="00DC2C7D"/>
    <w:rsid w:val="00DC5C41"/>
    <w:rsid w:val="00DD11C7"/>
    <w:rsid w:val="00DD4D39"/>
    <w:rsid w:val="00DE3D20"/>
    <w:rsid w:val="00DE664A"/>
    <w:rsid w:val="00DE6D5A"/>
    <w:rsid w:val="00DF1684"/>
    <w:rsid w:val="00DF3625"/>
    <w:rsid w:val="00DF3855"/>
    <w:rsid w:val="00DF4010"/>
    <w:rsid w:val="00DF4109"/>
    <w:rsid w:val="00DF7A2F"/>
    <w:rsid w:val="00DF7B17"/>
    <w:rsid w:val="00E03B93"/>
    <w:rsid w:val="00E03D70"/>
    <w:rsid w:val="00E03F06"/>
    <w:rsid w:val="00E06DFA"/>
    <w:rsid w:val="00E13659"/>
    <w:rsid w:val="00E22B2D"/>
    <w:rsid w:val="00E25DC7"/>
    <w:rsid w:val="00E26D73"/>
    <w:rsid w:val="00E319AB"/>
    <w:rsid w:val="00E34A39"/>
    <w:rsid w:val="00E3646A"/>
    <w:rsid w:val="00E37054"/>
    <w:rsid w:val="00E44E14"/>
    <w:rsid w:val="00E477D0"/>
    <w:rsid w:val="00E531D9"/>
    <w:rsid w:val="00E5367F"/>
    <w:rsid w:val="00E54C35"/>
    <w:rsid w:val="00E553FF"/>
    <w:rsid w:val="00E569DE"/>
    <w:rsid w:val="00E5708D"/>
    <w:rsid w:val="00E601D4"/>
    <w:rsid w:val="00E60AE8"/>
    <w:rsid w:val="00E60F74"/>
    <w:rsid w:val="00E64824"/>
    <w:rsid w:val="00E64D05"/>
    <w:rsid w:val="00E6519B"/>
    <w:rsid w:val="00E669EC"/>
    <w:rsid w:val="00E67F88"/>
    <w:rsid w:val="00E70C0A"/>
    <w:rsid w:val="00E712D5"/>
    <w:rsid w:val="00E73165"/>
    <w:rsid w:val="00E77229"/>
    <w:rsid w:val="00E8125D"/>
    <w:rsid w:val="00E84158"/>
    <w:rsid w:val="00E876B0"/>
    <w:rsid w:val="00E9398F"/>
    <w:rsid w:val="00E952B4"/>
    <w:rsid w:val="00EA1D18"/>
    <w:rsid w:val="00EB1B74"/>
    <w:rsid w:val="00EB630C"/>
    <w:rsid w:val="00EB63FC"/>
    <w:rsid w:val="00EB654F"/>
    <w:rsid w:val="00EB6BE7"/>
    <w:rsid w:val="00EB6C80"/>
    <w:rsid w:val="00EC7B35"/>
    <w:rsid w:val="00ED4250"/>
    <w:rsid w:val="00EF1CB2"/>
    <w:rsid w:val="00EF5DA7"/>
    <w:rsid w:val="00EF79AF"/>
    <w:rsid w:val="00F022D5"/>
    <w:rsid w:val="00F05303"/>
    <w:rsid w:val="00F0604A"/>
    <w:rsid w:val="00F1029D"/>
    <w:rsid w:val="00F12E5F"/>
    <w:rsid w:val="00F1362D"/>
    <w:rsid w:val="00F15B26"/>
    <w:rsid w:val="00F16C4B"/>
    <w:rsid w:val="00F23025"/>
    <w:rsid w:val="00F239D0"/>
    <w:rsid w:val="00F27CF6"/>
    <w:rsid w:val="00F33C49"/>
    <w:rsid w:val="00F37EDB"/>
    <w:rsid w:val="00F43E2D"/>
    <w:rsid w:val="00F52896"/>
    <w:rsid w:val="00F62864"/>
    <w:rsid w:val="00F63E43"/>
    <w:rsid w:val="00F678A0"/>
    <w:rsid w:val="00F717E4"/>
    <w:rsid w:val="00F74FB1"/>
    <w:rsid w:val="00F84D4A"/>
    <w:rsid w:val="00F85329"/>
    <w:rsid w:val="00F85B5E"/>
    <w:rsid w:val="00F936F7"/>
    <w:rsid w:val="00F952BF"/>
    <w:rsid w:val="00F964C5"/>
    <w:rsid w:val="00F96D0D"/>
    <w:rsid w:val="00FA4BB1"/>
    <w:rsid w:val="00FA74CD"/>
    <w:rsid w:val="00FB13CA"/>
    <w:rsid w:val="00FB6FA7"/>
    <w:rsid w:val="00FD743B"/>
    <w:rsid w:val="00FE005C"/>
    <w:rsid w:val="00FE4148"/>
    <w:rsid w:val="00FF35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5:docId w15:val="{EA7212D9-ECBB-4CB2-86E2-CDA91C15A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43E5"/>
    <w:rPr>
      <w:sz w:val="24"/>
      <w:szCs w:val="24"/>
    </w:rPr>
  </w:style>
  <w:style w:type="paragraph" w:styleId="Heading2">
    <w:name w:val="heading 2"/>
    <w:basedOn w:val="Normal"/>
    <w:next w:val="Normal"/>
    <w:qFormat/>
    <w:rsid w:val="00B37803"/>
    <w:pPr>
      <w:keepNext/>
      <w:spacing w:before="240" w:after="60"/>
      <w:outlineLvl w:val="1"/>
    </w:pPr>
    <w:rPr>
      <w:rFonts w:ascii="Arial" w:hAnsi="Arial" w:cs="Arial"/>
      <w:b/>
      <w:bCs/>
      <w:i/>
      <w:iCs/>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B37803"/>
    <w:pPr>
      <w:pBdr>
        <w:bottom w:val="single" w:sz="12" w:space="1" w:color="auto"/>
      </w:pBdr>
      <w:jc w:val="center"/>
    </w:pPr>
    <w:rPr>
      <w:rFonts w:ascii="Arial" w:hAnsi="Arial"/>
      <w:b/>
      <w:szCs w:val="20"/>
      <w:lang w:val="en-US"/>
    </w:rPr>
  </w:style>
  <w:style w:type="character" w:styleId="CommentReference">
    <w:name w:val="annotation reference"/>
    <w:semiHidden/>
    <w:rsid w:val="00454864"/>
    <w:rPr>
      <w:sz w:val="16"/>
      <w:szCs w:val="16"/>
    </w:rPr>
  </w:style>
  <w:style w:type="paragraph" w:styleId="CommentText">
    <w:name w:val="annotation text"/>
    <w:basedOn w:val="Normal"/>
    <w:link w:val="CommentTextChar"/>
    <w:semiHidden/>
    <w:rsid w:val="00454864"/>
    <w:rPr>
      <w:sz w:val="20"/>
      <w:szCs w:val="20"/>
    </w:rPr>
  </w:style>
  <w:style w:type="paragraph" w:styleId="CommentSubject">
    <w:name w:val="annotation subject"/>
    <w:basedOn w:val="CommentText"/>
    <w:next w:val="CommentText"/>
    <w:semiHidden/>
    <w:rsid w:val="00454864"/>
    <w:rPr>
      <w:b/>
      <w:bCs/>
    </w:rPr>
  </w:style>
  <w:style w:type="paragraph" w:styleId="BalloonText">
    <w:name w:val="Balloon Text"/>
    <w:basedOn w:val="Normal"/>
    <w:semiHidden/>
    <w:rsid w:val="00454864"/>
    <w:rPr>
      <w:rFonts w:ascii="Tahoma" w:hAnsi="Tahoma" w:cs="Tahoma"/>
      <w:sz w:val="16"/>
      <w:szCs w:val="16"/>
    </w:rPr>
  </w:style>
  <w:style w:type="paragraph" w:styleId="Header">
    <w:name w:val="header"/>
    <w:basedOn w:val="Normal"/>
    <w:rsid w:val="00E77229"/>
    <w:pPr>
      <w:tabs>
        <w:tab w:val="center" w:pos="4153"/>
        <w:tab w:val="right" w:pos="8306"/>
      </w:tabs>
    </w:pPr>
  </w:style>
  <w:style w:type="paragraph" w:styleId="Footer">
    <w:name w:val="footer"/>
    <w:basedOn w:val="Normal"/>
    <w:link w:val="FooterChar"/>
    <w:uiPriority w:val="99"/>
    <w:rsid w:val="00E77229"/>
    <w:pPr>
      <w:tabs>
        <w:tab w:val="center" w:pos="4153"/>
        <w:tab w:val="right" w:pos="8306"/>
      </w:tabs>
    </w:pPr>
  </w:style>
  <w:style w:type="paragraph" w:styleId="PlainText">
    <w:name w:val="Plain Text"/>
    <w:basedOn w:val="Normal"/>
    <w:link w:val="PlainTextChar"/>
    <w:uiPriority w:val="99"/>
    <w:unhideWhenUsed/>
    <w:rsid w:val="00DC006F"/>
    <w:rPr>
      <w:rFonts w:ascii="Consolas" w:eastAsia="Calibri" w:hAnsi="Consolas"/>
      <w:sz w:val="21"/>
      <w:szCs w:val="21"/>
      <w:lang w:eastAsia="en-US"/>
    </w:rPr>
  </w:style>
  <w:style w:type="character" w:customStyle="1" w:styleId="PlainTextChar">
    <w:name w:val="Plain Text Char"/>
    <w:link w:val="PlainText"/>
    <w:uiPriority w:val="99"/>
    <w:rsid w:val="00DC006F"/>
    <w:rPr>
      <w:rFonts w:ascii="Consolas" w:eastAsia="Calibri" w:hAnsi="Consolas" w:cs="Times New Roman"/>
      <w:sz w:val="21"/>
      <w:szCs w:val="21"/>
      <w:lang w:eastAsia="en-US"/>
    </w:rPr>
  </w:style>
  <w:style w:type="paragraph" w:styleId="ListParagraph">
    <w:name w:val="List Paragraph"/>
    <w:aliases w:val="Dot pt,No Spacing1,List Paragraph Char Char Char,Indicator Text,Numbered Para 1,List Paragraph1,Bullet 1,Bullet Points,MAIN CONTENT,List Paragraph2,OBC Bullet,List Paragraph11,List Paragraph12,F5 List Paragraph,Colorful List - Accent 11,L"/>
    <w:basedOn w:val="Normal"/>
    <w:link w:val="ListParagraphChar"/>
    <w:uiPriority w:val="34"/>
    <w:qFormat/>
    <w:rsid w:val="000F01C6"/>
    <w:pPr>
      <w:spacing w:after="200"/>
      <w:ind w:left="720"/>
      <w:contextualSpacing/>
      <w:jc w:val="right"/>
    </w:pPr>
    <w:rPr>
      <w:rFonts w:ascii="Calibri" w:eastAsia="Calibri" w:hAnsi="Calibri"/>
      <w:sz w:val="22"/>
      <w:szCs w:val="22"/>
      <w:lang w:eastAsia="en-US"/>
    </w:rPr>
  </w:style>
  <w:style w:type="character" w:customStyle="1" w:styleId="ListParagraphChar">
    <w:name w:val="List Paragraph Char"/>
    <w:aliases w:val="Dot pt Char,No Spacing1 Char,List Paragraph Char Char Char Char,Indicator Text Char,Numbered Para 1 Char,List Paragraph1 Char,Bullet 1 Char,Bullet Points Char,MAIN CONTENT Char,List Paragraph2 Char,OBC Bullet Char,L Char"/>
    <w:link w:val="ListParagraph"/>
    <w:uiPriority w:val="34"/>
    <w:qFormat/>
    <w:locked/>
    <w:rsid w:val="000F01C6"/>
    <w:rPr>
      <w:rFonts w:ascii="Calibri" w:eastAsia="Calibri" w:hAnsi="Calibri"/>
      <w:sz w:val="22"/>
      <w:szCs w:val="22"/>
      <w:lang w:eastAsia="en-US"/>
    </w:rPr>
  </w:style>
  <w:style w:type="character" w:customStyle="1" w:styleId="FooterChar">
    <w:name w:val="Footer Char"/>
    <w:link w:val="Footer"/>
    <w:uiPriority w:val="99"/>
    <w:rsid w:val="00803C16"/>
    <w:rPr>
      <w:sz w:val="24"/>
      <w:szCs w:val="24"/>
    </w:rPr>
  </w:style>
  <w:style w:type="character" w:customStyle="1" w:styleId="CommentTextChar">
    <w:name w:val="Comment Text Char"/>
    <w:link w:val="CommentText"/>
    <w:semiHidden/>
    <w:rsid w:val="00A903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801092">
      <w:bodyDiv w:val="1"/>
      <w:marLeft w:val="0"/>
      <w:marRight w:val="0"/>
      <w:marTop w:val="0"/>
      <w:marBottom w:val="0"/>
      <w:divBdr>
        <w:top w:val="none" w:sz="0" w:space="0" w:color="auto"/>
        <w:left w:val="none" w:sz="0" w:space="0" w:color="auto"/>
        <w:bottom w:val="none" w:sz="0" w:space="0" w:color="auto"/>
        <w:right w:val="none" w:sz="0" w:space="0" w:color="auto"/>
      </w:divBdr>
    </w:div>
    <w:div w:id="1073234969">
      <w:bodyDiv w:val="1"/>
      <w:marLeft w:val="0"/>
      <w:marRight w:val="0"/>
      <w:marTop w:val="0"/>
      <w:marBottom w:val="0"/>
      <w:divBdr>
        <w:top w:val="none" w:sz="0" w:space="0" w:color="auto"/>
        <w:left w:val="none" w:sz="0" w:space="0" w:color="auto"/>
        <w:bottom w:val="none" w:sz="0" w:space="0" w:color="auto"/>
        <w:right w:val="none" w:sz="0" w:space="0" w:color="auto"/>
      </w:divBdr>
    </w:div>
    <w:div w:id="1116557482">
      <w:bodyDiv w:val="1"/>
      <w:marLeft w:val="0"/>
      <w:marRight w:val="0"/>
      <w:marTop w:val="0"/>
      <w:marBottom w:val="0"/>
      <w:divBdr>
        <w:top w:val="none" w:sz="0" w:space="0" w:color="auto"/>
        <w:left w:val="none" w:sz="0" w:space="0" w:color="auto"/>
        <w:bottom w:val="none" w:sz="0" w:space="0" w:color="auto"/>
        <w:right w:val="none" w:sz="0" w:space="0" w:color="auto"/>
      </w:divBdr>
    </w:div>
    <w:div w:id="1895699967">
      <w:bodyDiv w:val="1"/>
      <w:marLeft w:val="0"/>
      <w:marRight w:val="0"/>
      <w:marTop w:val="0"/>
      <w:marBottom w:val="0"/>
      <w:divBdr>
        <w:top w:val="none" w:sz="0" w:space="0" w:color="auto"/>
        <w:left w:val="none" w:sz="0" w:space="0" w:color="auto"/>
        <w:bottom w:val="none" w:sz="0" w:space="0" w:color="auto"/>
        <w:right w:val="none" w:sz="0" w:space="0" w:color="auto"/>
      </w:divBdr>
    </w:div>
    <w:div w:id="2014451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6744B6-B4F3-4363-A1CF-12250F276C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972</Words>
  <Characters>5256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FINANCE SUB-COMMITTEE</vt:lpstr>
    </vt:vector>
  </TitlesOfParts>
  <Company>NIO ISD Division</Company>
  <LinksUpToDate>false</LinksUpToDate>
  <CharactersWithSpaces>6216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FINANCE SUB-COMMITTEE</dc:title>
  <dc:subject/>
  <dc:creator>Mullan, Helen</dc:creator>
  <cp:keywords/>
  <dc:description/>
  <cp:lastModifiedBy>Downey, Roger</cp:lastModifiedBy>
  <cp:revision>2</cp:revision>
  <cp:lastPrinted>2019-11-12T11:35:00Z</cp:lastPrinted>
  <dcterms:created xsi:type="dcterms:W3CDTF">2022-02-02T21:58:00Z</dcterms:created>
  <dcterms:modified xsi:type="dcterms:W3CDTF">2022-02-02T21:58:00Z</dcterms:modified>
</cp:coreProperties>
</file>