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6D5D01"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5051F80A">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26F52"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805431E" wp14:editId="25DBBB7C">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1DD42" id="Rectangle 1" o:spid="_x0000_s1026" alt="&quot;&quot;" style="position:absolute;margin-left:-12.95pt;margin-top:-19.95pt;width:533.65pt;height:65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0549C758" w:rsidR="008064C1" w:rsidRDefault="00C55B7E" w:rsidP="007A2EBE">
      <w:pPr>
        <w:sectPr w:rsidR="008064C1" w:rsidSect="00481B27">
          <w:headerReference w:type="default" r:id="rId8"/>
          <w:footerReference w:type="even" r:id="rId9"/>
          <w:footerReference w:type="default" r:id="rId10"/>
          <w:footerReference w:type="first" r:id="rId11"/>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0528" behindDoc="0" locked="0" layoutInCell="1" allowOverlap="1" wp14:anchorId="62354A1C" wp14:editId="7BBBDC9B">
                <wp:simplePos x="0" y="0"/>
                <wp:positionH relativeFrom="column">
                  <wp:posOffset>264795</wp:posOffset>
                </wp:positionH>
                <wp:positionV relativeFrom="paragraph">
                  <wp:posOffset>2651760</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181E29D5" w:rsidR="006A3E9B" w:rsidRPr="006A3E9B" w:rsidRDefault="00975DF1" w:rsidP="00C55B7E">
                            <w:pPr>
                              <w:pStyle w:val="Heading1"/>
                              <w:rPr>
                                <w:color w:val="F2F2F2" w:themeColor="background1" w:themeShade="F2"/>
                                <w:sz w:val="40"/>
                                <w:szCs w:val="40"/>
                              </w:rPr>
                            </w:pPr>
                            <w:r>
                              <w:rPr>
                                <w:color w:val="F2F2F2" w:themeColor="background1" w:themeShade="F2"/>
                                <w:sz w:val="40"/>
                                <w:szCs w:val="40"/>
                              </w:rPr>
                              <w:t>March</w:t>
                            </w:r>
                            <w:r w:rsidR="006A3E9B">
                              <w:rPr>
                                <w:color w:val="F2F2F2" w:themeColor="background1" w:themeShade="F2"/>
                                <w:sz w:val="40"/>
                                <w:szCs w:val="40"/>
                              </w:rPr>
                              <w:t xml:space="preserve"> 202</w:t>
                            </w:r>
                            <w:r>
                              <w:rPr>
                                <w:color w:val="F2F2F2" w:themeColor="background1" w:themeShade="F2"/>
                                <w:sz w:val="40"/>
                                <w:szCs w:val="40"/>
                              </w:rPr>
                              <w:t>5</w:t>
                            </w:r>
                            <w:r w:rsidR="006A3E9B">
                              <w:rPr>
                                <w:color w:val="F2F2F2" w:themeColor="background1" w:themeShade="F2"/>
                                <w:sz w:val="40"/>
                                <w:szCs w:val="40"/>
                              </w:rPr>
                              <w:t xml:space="preserve"> </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8pt;width:492.25pt;height:3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" filled="f" stroked="f">
                <v:textbo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181E29D5" w:rsidR="006A3E9B" w:rsidRPr="006A3E9B" w:rsidRDefault="00975DF1" w:rsidP="00C55B7E">
                      <w:pPr>
                        <w:pStyle w:val="Heading1"/>
                        <w:rPr>
                          <w:color w:val="F2F2F2" w:themeColor="background1" w:themeShade="F2"/>
                          <w:sz w:val="40"/>
                          <w:szCs w:val="40"/>
                        </w:rPr>
                      </w:pPr>
                      <w:r>
                        <w:rPr>
                          <w:color w:val="F2F2F2" w:themeColor="background1" w:themeShade="F2"/>
                          <w:sz w:val="40"/>
                          <w:szCs w:val="40"/>
                        </w:rPr>
                        <w:t>March</w:t>
                      </w:r>
                      <w:r w:rsidR="006A3E9B">
                        <w:rPr>
                          <w:color w:val="F2F2F2" w:themeColor="background1" w:themeShade="F2"/>
                          <w:sz w:val="40"/>
                          <w:szCs w:val="40"/>
                        </w:rPr>
                        <w:t xml:space="preserve"> 202</w:t>
                      </w:r>
                      <w:r>
                        <w:rPr>
                          <w:color w:val="F2F2F2" w:themeColor="background1" w:themeShade="F2"/>
                          <w:sz w:val="40"/>
                          <w:szCs w:val="40"/>
                        </w:rPr>
                        <w:t>5</w:t>
                      </w:r>
                      <w:r w:rsidR="006A3E9B">
                        <w:rPr>
                          <w:color w:val="F2F2F2" w:themeColor="background1" w:themeShade="F2"/>
                          <w:sz w:val="40"/>
                          <w:szCs w:val="40"/>
                        </w:rPr>
                        <w:t xml:space="preserve"> </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make an assessment of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verifies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32D306C1" w:rsidR="00F465EC" w:rsidRPr="00F465EC" w:rsidRDefault="001F162F" w:rsidP="00F465EC">
            <w:pPr>
              <w:pStyle w:val="DAERABodyText14pt"/>
            </w:pPr>
            <w:r w:rsidRPr="00DC59CD">
              <w:rPr>
                <w:color w:val="000000" w:themeColor="text1"/>
                <w:sz w:val="24"/>
              </w:rPr>
              <w:t>Marine Plan for Northern Ireland available at: (insert link)</w:t>
            </w:r>
            <w:r>
              <w:rPr>
                <w:color w:val="000000" w:themeColor="text1"/>
                <w:sz w:val="24"/>
              </w:rPr>
              <w:t>.</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3C06858D" w:rsidR="00F465EC" w:rsidRPr="009A7E9E" w:rsidRDefault="009A7E9E" w:rsidP="003F41DB">
            <w:pPr>
              <w:pStyle w:val="DAERABodyText14pt"/>
              <w:rPr>
                <w:sz w:val="24"/>
              </w:rPr>
            </w:pPr>
            <w:r w:rsidRPr="009A7E9E">
              <w:rPr>
                <w:sz w:val="24"/>
              </w:rPr>
              <w:t xml:space="preserve">New Policy. </w:t>
            </w:r>
          </w:p>
        </w:tc>
      </w:tr>
    </w:tbl>
    <w:p w14:paraId="10233BF1" w14:textId="77777777" w:rsidR="00071BB0" w:rsidRDefault="00071BB0" w:rsidP="007029D5">
      <w:pPr>
        <w:pStyle w:val="DAERABodyText14pt"/>
      </w:pPr>
    </w:p>
    <w:p w14:paraId="10674C56" w14:textId="77777777" w:rsidR="00F465EC" w:rsidRPr="00F465EC" w:rsidRDefault="00F465EC" w:rsidP="00F465EC">
      <w:pPr>
        <w:pStyle w:val="DAERABodyText14pt"/>
        <w:rPr>
          <w:b/>
          <w:bCs/>
        </w:rPr>
      </w:pPr>
      <w:r w:rsidRPr="00F465EC">
        <w:rPr>
          <w:b/>
          <w:bCs/>
        </w:rPr>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F465EC">
        <w:trPr>
          <w:trHeight w:val="2933"/>
        </w:trPr>
        <w:tc>
          <w:tcPr>
            <w:tcW w:w="9913" w:type="dxa"/>
          </w:tcPr>
          <w:p w14:paraId="600FEB39" w14:textId="129140F9" w:rsidR="00F465EC" w:rsidRDefault="001F162F" w:rsidP="001F162F">
            <w:pPr>
              <w:pStyle w:val="DAERABodyText14pt"/>
              <w:spacing w:line="240" w:lineRule="auto"/>
              <w:rPr>
                <w:rFonts w:cs="Arial"/>
                <w:color w:val="000000" w:themeColor="text1"/>
                <w:sz w:val="24"/>
              </w:rPr>
            </w:pPr>
            <w:r w:rsidRPr="001F162F">
              <w:rPr>
                <w:rFonts w:cs="Arial"/>
                <w:color w:val="000000" w:themeColor="text1"/>
                <w:sz w:val="24"/>
              </w:rPr>
              <w:t xml:space="preserve">The vision for the Marine Plan for Northern Ireland is ‘A healthy marine area which is managed sustainably for the </w:t>
            </w:r>
            <w:r w:rsidR="00CD64F2">
              <w:rPr>
                <w:rFonts w:cs="Arial"/>
                <w:color w:val="000000" w:themeColor="text1"/>
                <w:sz w:val="24"/>
              </w:rPr>
              <w:t xml:space="preserve">environmental, social and </w:t>
            </w:r>
            <w:r w:rsidRPr="001F162F">
              <w:rPr>
                <w:rFonts w:cs="Arial"/>
                <w:color w:val="000000" w:themeColor="text1"/>
                <w:sz w:val="24"/>
              </w:rPr>
              <w:t>economic prosperity of present and future generations.’</w:t>
            </w:r>
          </w:p>
          <w:p w14:paraId="2563ADFE" w14:textId="77777777" w:rsidR="001F162F" w:rsidRDefault="001F162F" w:rsidP="001F162F">
            <w:pPr>
              <w:pStyle w:val="DAERABodyText14pt"/>
              <w:spacing w:line="240" w:lineRule="auto"/>
              <w:rPr>
                <w:rFonts w:cs="Arial"/>
                <w:sz w:val="24"/>
              </w:rPr>
            </w:pPr>
          </w:p>
          <w:p w14:paraId="2ED92D2B" w14:textId="78672FE6" w:rsidR="001F162F" w:rsidRDefault="001F162F" w:rsidP="001F162F">
            <w:pPr>
              <w:pStyle w:val="DAERABodyText14pt"/>
              <w:spacing w:line="240" w:lineRule="auto"/>
              <w:rPr>
                <w:rFonts w:eastAsia="Calibri" w:cs="Arial"/>
              </w:rPr>
            </w:pPr>
            <w:r w:rsidRPr="00E93829">
              <w:rPr>
                <w:rFonts w:eastAsia="Calibri" w:cs="Arial"/>
                <w:sz w:val="24"/>
              </w:rPr>
              <w:t>The</w:t>
            </w:r>
            <w:r w:rsidR="00831395">
              <w:rPr>
                <w:rFonts w:eastAsia="Calibri" w:cs="Arial"/>
                <w:sz w:val="24"/>
              </w:rPr>
              <w:t xml:space="preserve"> vision for the</w:t>
            </w:r>
            <w:r w:rsidRPr="00E93829">
              <w:rPr>
                <w:rFonts w:eastAsia="Calibri" w:cs="Arial"/>
                <w:sz w:val="24"/>
              </w:rPr>
              <w:t xml:space="preserve"> Marine Plan for Northern Ireland is consistent with the UK M</w:t>
            </w:r>
            <w:r w:rsidR="009A7E9E">
              <w:rPr>
                <w:rFonts w:eastAsia="Calibri" w:cs="Arial"/>
                <w:sz w:val="24"/>
              </w:rPr>
              <w:t xml:space="preserve">arine </w:t>
            </w:r>
            <w:r w:rsidRPr="00E93829">
              <w:rPr>
                <w:rFonts w:eastAsia="Calibri" w:cs="Arial"/>
                <w:sz w:val="24"/>
              </w:rPr>
              <w:t>P</w:t>
            </w:r>
            <w:r w:rsidR="009A7E9E">
              <w:rPr>
                <w:rFonts w:eastAsia="Calibri" w:cs="Arial"/>
                <w:sz w:val="24"/>
              </w:rPr>
              <w:t xml:space="preserve">olicy </w:t>
            </w:r>
            <w:r w:rsidRPr="00E93829">
              <w:rPr>
                <w:rFonts w:eastAsia="Calibri" w:cs="Arial"/>
                <w:sz w:val="24"/>
              </w:rPr>
              <w:t>S</w:t>
            </w:r>
            <w:r w:rsidR="009A7E9E">
              <w:rPr>
                <w:rFonts w:eastAsia="Calibri" w:cs="Arial"/>
                <w:sz w:val="24"/>
              </w:rPr>
              <w:t>tatement (MPS) 2011</w:t>
            </w:r>
            <w:r w:rsidRPr="00E93829">
              <w:rPr>
                <w:rFonts w:eastAsia="Calibri" w:cs="Arial"/>
                <w:sz w:val="24"/>
              </w:rPr>
              <w:t xml:space="preserve"> and is supported and informed by evidence relevant to the plan area. It provides a clear, spatial and locally relevant expression of policy</w:t>
            </w:r>
            <w:r w:rsidR="00831395">
              <w:rPr>
                <w:rFonts w:eastAsia="Calibri" w:cs="Arial"/>
                <w:sz w:val="24"/>
              </w:rPr>
              <w:t xml:space="preserve"> for </w:t>
            </w:r>
            <w:r w:rsidRPr="00E93829">
              <w:rPr>
                <w:rFonts w:eastAsia="Calibri" w:cs="Arial"/>
                <w:sz w:val="24"/>
              </w:rPr>
              <w:t xml:space="preserve">implementation and delivery. It will ensure that </w:t>
            </w:r>
            <w:r w:rsidR="00831395">
              <w:rPr>
                <w:rFonts w:eastAsia="Calibri" w:cs="Arial"/>
                <w:sz w:val="24"/>
              </w:rPr>
              <w:t>various</w:t>
            </w:r>
            <w:r w:rsidR="00831395" w:rsidRPr="00E93829">
              <w:rPr>
                <w:rFonts w:eastAsia="Calibri" w:cs="Arial"/>
                <w:sz w:val="24"/>
              </w:rPr>
              <w:t xml:space="preserve"> </w:t>
            </w:r>
            <w:r w:rsidRPr="00E93829">
              <w:rPr>
                <w:rFonts w:eastAsia="Calibri" w:cs="Arial"/>
                <w:sz w:val="24"/>
              </w:rPr>
              <w:t xml:space="preserve">and potentially competing activities </w:t>
            </w:r>
            <w:r w:rsidR="00831395">
              <w:rPr>
                <w:rFonts w:eastAsia="Calibri" w:cs="Arial"/>
                <w:sz w:val="24"/>
              </w:rPr>
              <w:t xml:space="preserve">and uses </w:t>
            </w:r>
            <w:r w:rsidRPr="00E93829">
              <w:rPr>
                <w:rFonts w:eastAsia="Calibri" w:cs="Arial"/>
                <w:sz w:val="24"/>
              </w:rPr>
              <w:t>are managed in a way that contribute</w:t>
            </w:r>
            <w:r w:rsidR="00831395">
              <w:rPr>
                <w:rFonts w:eastAsia="Calibri" w:cs="Arial"/>
                <w:sz w:val="24"/>
              </w:rPr>
              <w:t>s</w:t>
            </w:r>
            <w:r w:rsidRPr="00E93829">
              <w:rPr>
                <w:rFonts w:eastAsia="Calibri" w:cs="Arial"/>
                <w:sz w:val="24"/>
              </w:rPr>
              <w:t xml:space="preserve"> to the achievement of sustainable </w:t>
            </w:r>
            <w:r w:rsidR="00A55E89" w:rsidRPr="00E93829">
              <w:rPr>
                <w:rFonts w:eastAsia="Calibri" w:cs="Arial"/>
                <w:sz w:val="24"/>
              </w:rPr>
              <w:t>development</w:t>
            </w:r>
            <w:r w:rsidR="00A55E89">
              <w:rPr>
                <w:rFonts w:eastAsia="Calibri" w:cs="Arial"/>
                <w:sz w:val="24"/>
              </w:rPr>
              <w:t xml:space="preserve"> and</w:t>
            </w:r>
            <w:r w:rsidR="00831395">
              <w:rPr>
                <w:rFonts w:eastAsia="Calibri" w:cs="Arial"/>
              </w:rPr>
              <w:t xml:space="preserve"> </w:t>
            </w:r>
            <w:r w:rsidRPr="001F162F">
              <w:rPr>
                <w:rFonts w:eastAsia="Calibri" w:cs="Arial"/>
                <w:sz w:val="24"/>
              </w:rPr>
              <w:t xml:space="preserve">are consistent with the achievement of </w:t>
            </w:r>
            <w:r w:rsidR="004E7C10">
              <w:rPr>
                <w:rFonts w:eastAsia="Calibri" w:cs="Arial"/>
                <w:sz w:val="24"/>
              </w:rPr>
              <w:t>good environmental status and climate change</w:t>
            </w:r>
            <w:r w:rsidR="00BF1C80">
              <w:rPr>
                <w:rFonts w:eastAsia="Calibri" w:cs="Arial"/>
                <w:sz w:val="24"/>
              </w:rPr>
              <w:t xml:space="preserve"> </w:t>
            </w:r>
            <w:r w:rsidRPr="001F162F">
              <w:rPr>
                <w:rFonts w:eastAsia="Calibri" w:cs="Arial"/>
                <w:sz w:val="24"/>
              </w:rPr>
              <w:t>objectives</w:t>
            </w:r>
            <w:r w:rsidR="00BF1C80">
              <w:rPr>
                <w:rFonts w:eastAsia="Calibri" w:cs="Arial"/>
                <w:sz w:val="24"/>
              </w:rPr>
              <w:t xml:space="preserve">. </w:t>
            </w:r>
          </w:p>
          <w:p w14:paraId="13DEB8D6" w14:textId="77777777" w:rsidR="00BF1C80" w:rsidRDefault="00BF1C80" w:rsidP="001F162F">
            <w:pPr>
              <w:pStyle w:val="DAERABodyText14pt"/>
              <w:spacing w:line="240" w:lineRule="auto"/>
              <w:rPr>
                <w:rFonts w:eastAsia="Calibri" w:cs="Arial"/>
              </w:rPr>
            </w:pPr>
          </w:p>
          <w:p w14:paraId="69ABBC38" w14:textId="79F8CC79" w:rsidR="00BF1C80" w:rsidRDefault="00BF1C80" w:rsidP="00BF1C80">
            <w:pPr>
              <w:spacing w:after="160" w:line="259" w:lineRule="auto"/>
              <w:contextualSpacing/>
              <w:rPr>
                <w:rFonts w:ascii="Arial" w:eastAsia="Calibri" w:hAnsi="Arial" w:cs="Arial"/>
                <w:color w:val="000000" w:themeColor="text1"/>
              </w:rPr>
            </w:pPr>
            <w:r w:rsidRPr="00AB29B3">
              <w:rPr>
                <w:rFonts w:ascii="Arial" w:eastAsia="Calibri" w:hAnsi="Arial" w:cs="Arial"/>
                <w:color w:val="000000" w:themeColor="text1"/>
              </w:rPr>
              <w:lastRenderedPageBreak/>
              <w:t xml:space="preserve">The three </w:t>
            </w:r>
            <w:r>
              <w:rPr>
                <w:rFonts w:ascii="Arial" w:eastAsia="Calibri" w:hAnsi="Arial" w:cs="Arial"/>
                <w:color w:val="000000" w:themeColor="text1"/>
              </w:rPr>
              <w:t xml:space="preserve">Strategic Policies </w:t>
            </w:r>
            <w:r w:rsidR="003F661B">
              <w:rPr>
                <w:rFonts w:ascii="Arial" w:eastAsia="Calibri" w:hAnsi="Arial" w:cs="Arial"/>
                <w:color w:val="000000" w:themeColor="text1"/>
              </w:rPr>
              <w:t xml:space="preserve">contained in the Plan </w:t>
            </w:r>
            <w:r>
              <w:rPr>
                <w:rFonts w:ascii="Arial" w:eastAsia="Calibri" w:hAnsi="Arial" w:cs="Arial"/>
                <w:color w:val="000000" w:themeColor="text1"/>
              </w:rPr>
              <w:t xml:space="preserve">are directly related to the delivery of the NI Executive’s cross-cutting strategies to address climate change, environmental improvement, and </w:t>
            </w:r>
            <w:r w:rsidR="003F661B">
              <w:rPr>
                <w:rFonts w:ascii="Arial" w:eastAsia="Calibri" w:hAnsi="Arial" w:cs="Arial"/>
                <w:color w:val="000000" w:themeColor="text1"/>
              </w:rPr>
              <w:t xml:space="preserve">achieve </w:t>
            </w:r>
            <w:r>
              <w:rPr>
                <w:rFonts w:ascii="Arial" w:eastAsia="Calibri" w:hAnsi="Arial" w:cs="Arial"/>
                <w:color w:val="000000" w:themeColor="text1"/>
              </w:rPr>
              <w:t xml:space="preserve">sustainable development. The </w:t>
            </w:r>
            <w:r w:rsidR="005D54C7">
              <w:rPr>
                <w:rFonts w:ascii="Arial" w:eastAsia="Calibri" w:hAnsi="Arial" w:cs="Arial"/>
                <w:color w:val="000000" w:themeColor="text1"/>
              </w:rPr>
              <w:t>three Strategic Policies can be found</w:t>
            </w:r>
            <w:r>
              <w:rPr>
                <w:rFonts w:ascii="Arial" w:eastAsia="Calibri" w:hAnsi="Arial" w:cs="Arial"/>
                <w:color w:val="000000" w:themeColor="text1"/>
              </w:rPr>
              <w:t xml:space="preserve"> under the following</w:t>
            </w:r>
            <w:r w:rsidR="005D54C7">
              <w:rPr>
                <w:rFonts w:ascii="Arial" w:eastAsia="Calibri" w:hAnsi="Arial" w:cs="Arial"/>
                <w:color w:val="000000" w:themeColor="text1"/>
              </w:rPr>
              <w:t xml:space="preserve"> legislation</w:t>
            </w:r>
            <w:r>
              <w:rPr>
                <w:rFonts w:ascii="Arial" w:eastAsia="Calibri" w:hAnsi="Arial" w:cs="Arial"/>
                <w:color w:val="000000" w:themeColor="text1"/>
              </w:rPr>
              <w:t xml:space="preserve">: </w:t>
            </w:r>
          </w:p>
          <w:p w14:paraId="7C609F9C" w14:textId="3BF11328" w:rsidR="00BF1C80" w:rsidRDefault="00BF1C80" w:rsidP="00BF1C80">
            <w:pPr>
              <w:pStyle w:val="ListParagraph"/>
              <w:numPr>
                <w:ilvl w:val="0"/>
                <w:numId w:val="31"/>
              </w:numPr>
              <w:spacing w:after="160" w:line="259" w:lineRule="auto"/>
              <w:rPr>
                <w:rFonts w:eastAsia="Calibri" w:cs="Arial"/>
                <w:color w:val="000000" w:themeColor="text1"/>
              </w:rPr>
            </w:pPr>
            <w:r>
              <w:rPr>
                <w:rFonts w:eastAsia="Calibri" w:cs="Arial"/>
                <w:color w:val="000000" w:themeColor="text1"/>
              </w:rPr>
              <w:t>Sustainable Development</w:t>
            </w:r>
            <w:r w:rsidR="00721218">
              <w:rPr>
                <w:rFonts w:eastAsia="Calibri" w:cs="Arial"/>
                <w:color w:val="000000" w:themeColor="text1"/>
              </w:rPr>
              <w:t xml:space="preserve"> </w:t>
            </w:r>
            <w:r>
              <w:rPr>
                <w:rFonts w:eastAsia="Calibri" w:cs="Arial"/>
                <w:color w:val="000000" w:themeColor="text1"/>
              </w:rPr>
              <w:t xml:space="preserve">- </w:t>
            </w:r>
            <w:r w:rsidR="003F661B" w:rsidRPr="003F661B">
              <w:rPr>
                <w:rFonts w:cs="Arial"/>
                <w:color w:val="1E1E1E"/>
                <w:kern w:val="2"/>
                <w:szCs w:val="24"/>
                <w14:ligatures w14:val="standardContextual"/>
              </w:rPr>
              <w:t>Section 25 of the</w:t>
            </w:r>
            <w:r w:rsidR="003F661B" w:rsidRPr="003F661B">
              <w:rPr>
                <w:rFonts w:eastAsia="Calibri"/>
                <w:color w:val="000000"/>
                <w:kern w:val="2"/>
                <w:szCs w:val="24"/>
                <w14:ligatures w14:val="standardContextual"/>
              </w:rPr>
              <w:t xml:space="preserve"> Northern Ireland (Miscellaneous Provisions) Act, 2006</w:t>
            </w:r>
            <w:r w:rsidR="003F661B">
              <w:rPr>
                <w:rFonts w:eastAsia="Calibri"/>
                <w:color w:val="000000"/>
                <w:kern w:val="2"/>
                <w:szCs w:val="24"/>
                <w14:ligatures w14:val="standardContextual"/>
              </w:rPr>
              <w:t xml:space="preserve"> - </w:t>
            </w:r>
            <w:r>
              <w:rPr>
                <w:rFonts w:eastAsia="Calibri" w:cs="Arial"/>
                <w:color w:val="000000" w:themeColor="text1"/>
              </w:rPr>
              <w:t>NI Executive/Assembly (DAERA led);</w:t>
            </w:r>
          </w:p>
          <w:p w14:paraId="21D819C3" w14:textId="005D043E" w:rsidR="00BF1C80" w:rsidRDefault="00BF1C80" w:rsidP="00BF1C80">
            <w:pPr>
              <w:pStyle w:val="ListParagraph"/>
              <w:numPr>
                <w:ilvl w:val="0"/>
                <w:numId w:val="31"/>
              </w:numPr>
              <w:spacing w:after="160" w:line="259" w:lineRule="auto"/>
              <w:rPr>
                <w:rFonts w:eastAsia="Calibri" w:cs="Arial"/>
                <w:color w:val="000000" w:themeColor="text1"/>
              </w:rPr>
            </w:pPr>
            <w:r>
              <w:rPr>
                <w:rFonts w:eastAsia="Calibri" w:cs="Arial"/>
                <w:color w:val="000000" w:themeColor="text1"/>
              </w:rPr>
              <w:t xml:space="preserve">Climate Change </w:t>
            </w:r>
            <w:r w:rsidR="00975DF1">
              <w:rPr>
                <w:rFonts w:eastAsia="Calibri" w:cs="Arial"/>
                <w:color w:val="000000" w:themeColor="text1"/>
              </w:rPr>
              <w:t>–</w:t>
            </w:r>
            <w:r w:rsidR="004E7C10">
              <w:rPr>
                <w:rFonts w:eastAsia="Calibri" w:cs="Arial"/>
                <w:color w:val="000000" w:themeColor="text1"/>
              </w:rPr>
              <w:t xml:space="preserve"> </w:t>
            </w:r>
            <w:r w:rsidR="00975DF1">
              <w:rPr>
                <w:rFonts w:eastAsia="Calibri" w:cs="Arial"/>
                <w:color w:val="000000" w:themeColor="text1"/>
              </w:rPr>
              <w:t xml:space="preserve">Climate Change </w:t>
            </w:r>
            <w:r>
              <w:rPr>
                <w:rFonts w:eastAsia="Calibri" w:cs="Arial"/>
                <w:color w:val="000000" w:themeColor="text1"/>
              </w:rPr>
              <w:t>(Northern Ireland) Act 2022- NI Executive/Assembly (DAERA led); &amp;</w:t>
            </w:r>
          </w:p>
          <w:p w14:paraId="7B93877D" w14:textId="436E49BA" w:rsidR="001F162F" w:rsidRPr="00BF1C80" w:rsidRDefault="004E7C10" w:rsidP="00BF1C80">
            <w:pPr>
              <w:pStyle w:val="ListParagraph"/>
              <w:numPr>
                <w:ilvl w:val="0"/>
                <w:numId w:val="31"/>
              </w:numPr>
              <w:spacing w:after="160" w:line="259" w:lineRule="auto"/>
              <w:rPr>
                <w:rFonts w:eastAsia="Calibri" w:cs="Arial"/>
                <w:color w:val="000000" w:themeColor="text1"/>
              </w:rPr>
            </w:pPr>
            <w:r>
              <w:rPr>
                <w:rFonts w:eastAsia="Calibri" w:cs="Arial"/>
                <w:color w:val="000000" w:themeColor="text1"/>
              </w:rPr>
              <w:t xml:space="preserve">Achieving Good Environmental Status </w:t>
            </w:r>
            <w:r w:rsidR="00721218">
              <w:rPr>
                <w:rFonts w:eastAsia="Calibri" w:cs="Arial"/>
                <w:color w:val="000000" w:themeColor="text1"/>
              </w:rPr>
              <w:t xml:space="preserve">- </w:t>
            </w:r>
            <w:r w:rsidR="003F661B" w:rsidRPr="003F661B">
              <w:rPr>
                <w:rFonts w:eastAsia="Calibri" w:cs="Arial"/>
                <w:kern w:val="2"/>
                <w:szCs w:val="24"/>
                <w:shd w:val="clear" w:color="auto" w:fill="FFFFFF"/>
                <w14:ligatures w14:val="standardContextual"/>
              </w:rPr>
              <w:t xml:space="preserve">Marine Strategy Regulations 2010 </w:t>
            </w:r>
            <w:r w:rsidR="003F661B">
              <w:rPr>
                <w:rFonts w:eastAsia="Calibri" w:cs="Arial"/>
                <w:kern w:val="2"/>
                <w:szCs w:val="24"/>
                <w:shd w:val="clear" w:color="auto" w:fill="FFFFFF"/>
                <w14:ligatures w14:val="standardContextual"/>
              </w:rPr>
              <w:t xml:space="preserve">and </w:t>
            </w:r>
            <w:r w:rsidR="003F661B" w:rsidRPr="003F661B">
              <w:rPr>
                <w:rFonts w:eastAsia="Calibri" w:cs="Arial"/>
                <w:kern w:val="2"/>
                <w:szCs w:val="24"/>
                <w:shd w:val="clear" w:color="auto" w:fill="FFFFFF"/>
                <w14:ligatures w14:val="standardContextual"/>
              </w:rPr>
              <w:t>Water Environment (Water Framework Directive) Regulations (Northern Ireland) 2017</w:t>
            </w:r>
            <w:r w:rsidR="00BF1C80">
              <w:rPr>
                <w:rFonts w:eastAsia="Calibri" w:cs="Arial"/>
                <w:color w:val="000000" w:themeColor="text1"/>
              </w:rPr>
              <w:t xml:space="preserve">- NI Executive/Assembly (DAERA led). </w:t>
            </w:r>
          </w:p>
          <w:p w14:paraId="65C1D299" w14:textId="1ABF7F9D" w:rsidR="001F162F" w:rsidRPr="00E93829" w:rsidRDefault="001F162F" w:rsidP="001F162F">
            <w:pPr>
              <w:spacing w:after="160" w:line="259" w:lineRule="auto"/>
              <w:contextualSpacing/>
              <w:rPr>
                <w:rFonts w:ascii="Arial" w:eastAsia="Calibri" w:hAnsi="Arial" w:cs="Arial"/>
              </w:rPr>
            </w:pPr>
            <w:r w:rsidRPr="00E93829">
              <w:rPr>
                <w:rFonts w:ascii="Arial" w:eastAsia="Calibri" w:hAnsi="Arial" w:cs="Arial"/>
              </w:rPr>
              <w:t xml:space="preserve">Monitoring the implementation of the Marine Plan will ensure that activities within our marine plan area contribute to the delivery of the Marine Plan vision </w:t>
            </w:r>
            <w:r w:rsidR="004E7C10">
              <w:rPr>
                <w:rFonts w:ascii="Arial" w:eastAsia="Calibri" w:hAnsi="Arial" w:cs="Arial"/>
              </w:rPr>
              <w:t xml:space="preserve">and its objectives; </w:t>
            </w:r>
            <w:r w:rsidRPr="00E93829">
              <w:rPr>
                <w:rFonts w:ascii="Arial" w:eastAsia="Calibri" w:hAnsi="Arial" w:cs="Arial"/>
              </w:rPr>
              <w:t xml:space="preserve">and that of the UK MPS. </w:t>
            </w:r>
          </w:p>
          <w:p w14:paraId="0F3ADF28" w14:textId="77777777" w:rsidR="001F162F" w:rsidRDefault="001F162F" w:rsidP="001F162F">
            <w:pPr>
              <w:pStyle w:val="DAERABodyText14pt"/>
              <w:spacing w:line="240" w:lineRule="auto"/>
              <w:rPr>
                <w:sz w:val="24"/>
              </w:rPr>
            </w:pPr>
            <w:r>
              <w:rPr>
                <w:sz w:val="24"/>
              </w:rPr>
              <w:t>The Marine Plan objectives are set out below:</w:t>
            </w:r>
          </w:p>
          <w:p w14:paraId="04FD3572" w14:textId="77777777" w:rsidR="001F162F" w:rsidRDefault="001F162F" w:rsidP="001F162F">
            <w:pPr>
              <w:pStyle w:val="DAERABodyText14pt"/>
              <w:spacing w:line="240" w:lineRule="auto"/>
              <w:rPr>
                <w:sz w:val="24"/>
              </w:rPr>
            </w:pPr>
          </w:p>
          <w:p w14:paraId="371BC7DF" w14:textId="77777777" w:rsidR="001F162F" w:rsidRPr="00DC59CD" w:rsidRDefault="001F162F" w:rsidP="00B1734F">
            <w:pPr>
              <w:numPr>
                <w:ilvl w:val="0"/>
                <w:numId w:val="24"/>
              </w:numPr>
              <w:spacing w:after="160" w:line="259" w:lineRule="auto"/>
              <w:ind w:left="1451" w:hanging="357"/>
              <w:contextualSpacing/>
              <w:rPr>
                <w:rFonts w:ascii="Arial" w:hAnsi="Arial" w:cs="Arial"/>
                <w:color w:val="000000" w:themeColor="text1"/>
              </w:rPr>
            </w:pPr>
            <w:r w:rsidRPr="00DC59CD">
              <w:rPr>
                <w:rFonts w:ascii="Arial" w:hAnsi="Arial" w:cs="Arial"/>
                <w:b/>
                <w:bCs/>
                <w:color w:val="000000" w:themeColor="text1"/>
              </w:rPr>
              <w:t>Objective 1</w:t>
            </w:r>
            <w:r w:rsidRPr="00DC59CD">
              <w:rPr>
                <w:rFonts w:ascii="Arial" w:hAnsi="Arial" w:cs="Arial"/>
                <w:color w:val="000000" w:themeColor="text1"/>
              </w:rPr>
              <w:t>: to promote the sustainable development of productive activities, which support economic development, service provision and employment at all skill levels while fully considering the requirements of other marine interests.</w:t>
            </w:r>
          </w:p>
          <w:p w14:paraId="3FCF970B" w14:textId="77777777" w:rsidR="001F162F" w:rsidRPr="00DC59CD" w:rsidRDefault="001F162F" w:rsidP="001F162F">
            <w:pPr>
              <w:ind w:left="733"/>
              <w:contextualSpacing/>
              <w:rPr>
                <w:rFonts w:ascii="Arial" w:hAnsi="Arial" w:cs="Arial"/>
                <w:color w:val="000000" w:themeColor="text1"/>
              </w:rPr>
            </w:pPr>
          </w:p>
          <w:p w14:paraId="318A5F96" w14:textId="5759D81E" w:rsidR="00DA5100" w:rsidRDefault="001F162F" w:rsidP="001F162F">
            <w:pPr>
              <w:numPr>
                <w:ilvl w:val="0"/>
                <w:numId w:val="24"/>
              </w:numPr>
              <w:spacing w:after="160" w:line="259" w:lineRule="auto"/>
              <w:contextualSpacing/>
              <w:rPr>
                <w:rFonts w:ascii="Arial" w:hAnsi="Arial" w:cs="Arial"/>
                <w:color w:val="000000" w:themeColor="text1"/>
              </w:rPr>
            </w:pPr>
            <w:r w:rsidRPr="00DC59CD">
              <w:rPr>
                <w:rFonts w:ascii="Arial" w:hAnsi="Arial" w:cs="Arial"/>
                <w:b/>
                <w:bCs/>
                <w:color w:val="000000" w:themeColor="text1"/>
              </w:rPr>
              <w:t>Objective 2</w:t>
            </w:r>
            <w:r w:rsidRPr="00DC59CD">
              <w:rPr>
                <w:rFonts w:ascii="Arial" w:hAnsi="Arial" w:cs="Arial"/>
                <w:color w:val="000000" w:themeColor="text1"/>
              </w:rPr>
              <w:t xml:space="preserve">: </w:t>
            </w:r>
            <w:r w:rsidR="00DA5100" w:rsidRPr="00DC59CD">
              <w:rPr>
                <w:rFonts w:ascii="Arial" w:hAnsi="Arial" w:cs="Arial"/>
                <w:color w:val="000000" w:themeColor="text1"/>
              </w:rPr>
              <w:t>to contribute towards climate change mitigation and adaptation measures.</w:t>
            </w:r>
          </w:p>
          <w:p w14:paraId="1D0E268B" w14:textId="77777777" w:rsidR="001F162F" w:rsidRPr="00DC59CD" w:rsidRDefault="001F162F" w:rsidP="00A27DC8">
            <w:pPr>
              <w:contextualSpacing/>
              <w:rPr>
                <w:rFonts w:ascii="Arial" w:hAnsi="Arial" w:cs="Arial"/>
                <w:color w:val="000000" w:themeColor="text1"/>
              </w:rPr>
            </w:pPr>
          </w:p>
          <w:p w14:paraId="78526422" w14:textId="5CA39954" w:rsidR="00DA5100" w:rsidRPr="00B1734F" w:rsidRDefault="001F162F" w:rsidP="00B1734F">
            <w:pPr>
              <w:pStyle w:val="ListParagraph"/>
              <w:numPr>
                <w:ilvl w:val="0"/>
                <w:numId w:val="24"/>
              </w:numPr>
              <w:spacing w:after="160" w:line="259" w:lineRule="auto"/>
              <w:ind w:left="1451" w:hanging="357"/>
              <w:rPr>
                <w:rFonts w:cs="Arial"/>
                <w:color w:val="000000" w:themeColor="text1"/>
              </w:rPr>
            </w:pPr>
            <w:r w:rsidRPr="00B1734F">
              <w:rPr>
                <w:rFonts w:cs="Arial"/>
                <w:b/>
                <w:bCs/>
                <w:color w:val="000000" w:themeColor="text1"/>
              </w:rPr>
              <w:t>Objective 3</w:t>
            </w:r>
            <w:r w:rsidRPr="00B1734F">
              <w:rPr>
                <w:rFonts w:cs="Arial"/>
                <w:color w:val="000000" w:themeColor="text1"/>
              </w:rPr>
              <w:t xml:space="preserve">: </w:t>
            </w:r>
            <w:r w:rsidR="00DA5100" w:rsidRPr="00B1734F">
              <w:rPr>
                <w:rFonts w:cs="Arial"/>
                <w:color w:val="000000" w:themeColor="text1"/>
              </w:rPr>
              <w:t xml:space="preserve">to promote </w:t>
            </w:r>
            <w:r w:rsidR="00B641E9" w:rsidRPr="00B1734F">
              <w:rPr>
                <w:rFonts w:cs="Arial"/>
                <w:color w:val="000000" w:themeColor="text1"/>
              </w:rPr>
              <w:t xml:space="preserve">marine recovery to ensure </w:t>
            </w:r>
            <w:r w:rsidR="00DA5100" w:rsidRPr="00B1734F">
              <w:rPr>
                <w:rFonts w:cs="Arial"/>
                <w:color w:val="000000" w:themeColor="text1"/>
              </w:rPr>
              <w:t xml:space="preserve">a healthy, resilient and adaptable marine ecosystem </w:t>
            </w:r>
            <w:r w:rsidR="00B641E9" w:rsidRPr="00B1734F">
              <w:rPr>
                <w:rFonts w:cs="Arial"/>
                <w:color w:val="000000" w:themeColor="text1"/>
              </w:rPr>
              <w:t xml:space="preserve">with </w:t>
            </w:r>
            <w:r w:rsidR="00DA5100" w:rsidRPr="00B1734F">
              <w:rPr>
                <w:rFonts w:cs="Arial"/>
                <w:color w:val="000000" w:themeColor="text1"/>
              </w:rPr>
              <w:t>an ecologically coherent network of Marine Protected Areas.</w:t>
            </w:r>
          </w:p>
          <w:p w14:paraId="103A391A" w14:textId="77777777" w:rsidR="001F162F" w:rsidRPr="00DC59CD" w:rsidRDefault="001F162F" w:rsidP="00DA5100">
            <w:pPr>
              <w:contextualSpacing/>
              <w:rPr>
                <w:rFonts w:ascii="Arial" w:hAnsi="Arial" w:cs="Arial"/>
                <w:color w:val="000000" w:themeColor="text1"/>
              </w:rPr>
            </w:pPr>
          </w:p>
          <w:p w14:paraId="24AD50D8" w14:textId="7274BBE1" w:rsidR="001F162F" w:rsidRPr="00DC59CD" w:rsidRDefault="001F162F" w:rsidP="001F162F">
            <w:pPr>
              <w:numPr>
                <w:ilvl w:val="0"/>
                <w:numId w:val="24"/>
              </w:numPr>
              <w:spacing w:after="160" w:line="259" w:lineRule="auto"/>
              <w:contextualSpacing/>
              <w:rPr>
                <w:rFonts w:ascii="Arial" w:hAnsi="Arial" w:cs="Arial"/>
                <w:color w:val="000000" w:themeColor="text1"/>
              </w:rPr>
            </w:pPr>
            <w:r w:rsidRPr="00DC59CD">
              <w:rPr>
                <w:rFonts w:ascii="Arial" w:hAnsi="Arial" w:cs="Arial"/>
                <w:b/>
                <w:bCs/>
                <w:color w:val="000000" w:themeColor="text1"/>
              </w:rPr>
              <w:t>Objective 4</w:t>
            </w:r>
            <w:r w:rsidRPr="00DC59CD">
              <w:rPr>
                <w:rFonts w:ascii="Arial" w:hAnsi="Arial" w:cs="Arial"/>
                <w:color w:val="000000" w:themeColor="text1"/>
              </w:rPr>
              <w:t xml:space="preserve">: to promote the marine resource, its recreational value and its wider </w:t>
            </w:r>
            <w:r w:rsidR="00B641E9">
              <w:rPr>
                <w:rFonts w:ascii="Arial" w:hAnsi="Arial" w:cs="Arial"/>
                <w:color w:val="000000" w:themeColor="text1"/>
              </w:rPr>
              <w:t xml:space="preserve">environmental, </w:t>
            </w:r>
            <w:r w:rsidR="00E63101">
              <w:rPr>
                <w:rFonts w:ascii="Arial" w:hAnsi="Arial" w:cs="Arial"/>
                <w:color w:val="000000" w:themeColor="text1"/>
              </w:rPr>
              <w:t xml:space="preserve">social and </w:t>
            </w:r>
            <w:r w:rsidRPr="00DC59CD">
              <w:rPr>
                <w:rFonts w:ascii="Arial" w:hAnsi="Arial" w:cs="Arial"/>
                <w:color w:val="000000" w:themeColor="text1"/>
              </w:rPr>
              <w:t>economic benefits to all.</w:t>
            </w:r>
          </w:p>
          <w:p w14:paraId="2803435D" w14:textId="77777777" w:rsidR="001F162F" w:rsidRPr="00DC59CD" w:rsidRDefault="001F162F" w:rsidP="001F162F">
            <w:pPr>
              <w:ind w:left="720"/>
              <w:contextualSpacing/>
              <w:rPr>
                <w:rFonts w:ascii="Arial" w:hAnsi="Arial" w:cs="Arial"/>
                <w:color w:val="000000" w:themeColor="text1"/>
              </w:rPr>
            </w:pPr>
          </w:p>
          <w:p w14:paraId="203C18E9" w14:textId="77FC0344" w:rsidR="001F162F" w:rsidRPr="00DC59CD" w:rsidRDefault="001F162F" w:rsidP="001F162F">
            <w:pPr>
              <w:numPr>
                <w:ilvl w:val="0"/>
                <w:numId w:val="24"/>
              </w:numPr>
              <w:spacing w:after="160" w:line="259" w:lineRule="auto"/>
              <w:contextualSpacing/>
              <w:rPr>
                <w:rFonts w:ascii="Arial" w:hAnsi="Arial" w:cs="Arial"/>
                <w:color w:val="000000" w:themeColor="text1"/>
              </w:rPr>
            </w:pPr>
            <w:r w:rsidRPr="00DC59CD">
              <w:rPr>
                <w:rFonts w:ascii="Arial" w:hAnsi="Arial" w:cs="Arial"/>
                <w:b/>
                <w:bCs/>
                <w:color w:val="000000" w:themeColor="text1"/>
              </w:rPr>
              <w:t>Objective 5</w:t>
            </w:r>
            <w:r w:rsidRPr="00DC59CD">
              <w:rPr>
                <w:rFonts w:ascii="Arial" w:hAnsi="Arial" w:cs="Arial"/>
                <w:color w:val="000000" w:themeColor="text1"/>
              </w:rPr>
              <w:t>: to promote the preservation and enjoyment of marine heritage assets and their setting.</w:t>
            </w:r>
          </w:p>
          <w:p w14:paraId="3C94591E" w14:textId="77777777" w:rsidR="001F162F" w:rsidRPr="00DC59CD" w:rsidRDefault="001F162F" w:rsidP="001F162F">
            <w:pPr>
              <w:ind w:left="720"/>
              <w:contextualSpacing/>
              <w:rPr>
                <w:rFonts w:ascii="Arial" w:hAnsi="Arial" w:cs="Arial"/>
                <w:color w:val="000000" w:themeColor="text1"/>
              </w:rPr>
            </w:pPr>
          </w:p>
          <w:p w14:paraId="0F577075" w14:textId="6871026C" w:rsidR="00DA5100" w:rsidRPr="00DA5100" w:rsidRDefault="001F162F" w:rsidP="00DA5100">
            <w:pPr>
              <w:numPr>
                <w:ilvl w:val="0"/>
                <w:numId w:val="24"/>
              </w:numPr>
              <w:spacing w:after="160" w:line="259" w:lineRule="auto"/>
              <w:contextualSpacing/>
              <w:rPr>
                <w:rFonts w:ascii="Arial" w:hAnsi="Arial" w:cs="Arial"/>
                <w:color w:val="000000" w:themeColor="text1"/>
              </w:rPr>
            </w:pPr>
            <w:r w:rsidRPr="00DC59CD">
              <w:rPr>
                <w:rFonts w:ascii="Arial" w:hAnsi="Arial" w:cs="Arial"/>
                <w:b/>
                <w:bCs/>
                <w:color w:val="000000" w:themeColor="text1"/>
              </w:rPr>
              <w:t>Objective 6</w:t>
            </w:r>
            <w:r w:rsidRPr="00DC59CD">
              <w:rPr>
                <w:rFonts w:ascii="Arial" w:hAnsi="Arial" w:cs="Arial"/>
                <w:color w:val="000000" w:themeColor="text1"/>
              </w:rPr>
              <w:t xml:space="preserve">: </w:t>
            </w:r>
            <w:r w:rsidR="00DA5100" w:rsidRPr="00DC59CD">
              <w:rPr>
                <w:rFonts w:ascii="Arial" w:hAnsi="Arial" w:cs="Arial"/>
                <w:color w:val="000000" w:themeColor="text1"/>
              </w:rPr>
              <w:t xml:space="preserve">to help realise the potential of </w:t>
            </w:r>
            <w:r w:rsidR="00B641E9">
              <w:rPr>
                <w:rFonts w:ascii="Arial" w:hAnsi="Arial" w:cs="Arial"/>
                <w:color w:val="000000" w:themeColor="text1"/>
              </w:rPr>
              <w:t xml:space="preserve">renewable </w:t>
            </w:r>
            <w:r w:rsidR="00DA5100" w:rsidRPr="00DC59CD">
              <w:rPr>
                <w:rFonts w:ascii="Arial" w:hAnsi="Arial" w:cs="Arial"/>
                <w:color w:val="000000" w:themeColor="text1"/>
              </w:rPr>
              <w:t xml:space="preserve">energy within the marine area, while fully considering </w:t>
            </w:r>
            <w:r w:rsidR="00B641E9">
              <w:rPr>
                <w:rFonts w:ascii="Arial" w:hAnsi="Arial" w:cs="Arial"/>
                <w:color w:val="000000" w:themeColor="text1"/>
              </w:rPr>
              <w:t xml:space="preserve">and minimising the impacts on the natural environment and </w:t>
            </w:r>
            <w:r w:rsidR="00DA5100" w:rsidRPr="00DC59CD">
              <w:rPr>
                <w:rFonts w:ascii="Arial" w:hAnsi="Arial" w:cs="Arial"/>
                <w:color w:val="000000" w:themeColor="text1"/>
              </w:rPr>
              <w:t>the requirements of other marine interests.</w:t>
            </w:r>
          </w:p>
          <w:p w14:paraId="010299D8" w14:textId="77777777" w:rsidR="001F162F" w:rsidRPr="00DC59CD" w:rsidRDefault="001F162F" w:rsidP="00A27DC8">
            <w:pPr>
              <w:contextualSpacing/>
              <w:rPr>
                <w:rFonts w:ascii="Arial" w:hAnsi="Arial" w:cs="Arial"/>
                <w:color w:val="000000" w:themeColor="text1"/>
              </w:rPr>
            </w:pPr>
          </w:p>
          <w:p w14:paraId="6CF5F3AA" w14:textId="6710AC0E" w:rsidR="001F162F" w:rsidRPr="00DA5100" w:rsidRDefault="001F162F" w:rsidP="00DA5100">
            <w:pPr>
              <w:numPr>
                <w:ilvl w:val="0"/>
                <w:numId w:val="24"/>
              </w:numPr>
              <w:spacing w:after="160" w:line="259" w:lineRule="auto"/>
              <w:contextualSpacing/>
              <w:rPr>
                <w:rFonts w:ascii="Arial" w:hAnsi="Arial" w:cs="Arial"/>
                <w:color w:val="000000" w:themeColor="text1"/>
              </w:rPr>
            </w:pPr>
            <w:r w:rsidRPr="00DA5100">
              <w:rPr>
                <w:rFonts w:ascii="Arial" w:hAnsi="Arial" w:cs="Arial"/>
                <w:b/>
                <w:bCs/>
                <w:color w:val="000000" w:themeColor="text1"/>
              </w:rPr>
              <w:t>Objective 7</w:t>
            </w:r>
            <w:r w:rsidRPr="00DA5100">
              <w:rPr>
                <w:rFonts w:ascii="Arial" w:hAnsi="Arial" w:cs="Arial"/>
                <w:color w:val="000000" w:themeColor="text1"/>
              </w:rPr>
              <w:t>:</w:t>
            </w:r>
            <w:r w:rsidR="00DA5100" w:rsidRPr="00DA5100">
              <w:rPr>
                <w:rFonts w:ascii="Arial" w:hAnsi="Arial" w:cs="Arial"/>
                <w:color w:val="000000" w:themeColor="text1"/>
              </w:rPr>
              <w:t xml:space="preserve"> </w:t>
            </w:r>
            <w:r w:rsidR="00DA5100" w:rsidRPr="00DC59CD">
              <w:rPr>
                <w:rFonts w:ascii="Arial" w:hAnsi="Arial" w:cs="Arial"/>
                <w:color w:val="000000" w:themeColor="text1"/>
              </w:rPr>
              <w:t>to promote the development of vibrant, accessible and sustainable coastal communities.</w:t>
            </w:r>
          </w:p>
          <w:p w14:paraId="3291B80B" w14:textId="77777777" w:rsidR="001F162F" w:rsidRPr="001F162F" w:rsidRDefault="001F162F" w:rsidP="001F162F">
            <w:pPr>
              <w:rPr>
                <w:rFonts w:cs="Arial"/>
                <w:b/>
                <w:bCs/>
                <w:color w:val="000000" w:themeColor="text1"/>
              </w:rPr>
            </w:pPr>
          </w:p>
          <w:p w14:paraId="0AD6BD79" w14:textId="2F12528F" w:rsidR="001F162F" w:rsidRPr="001F162F" w:rsidRDefault="001F162F" w:rsidP="001F162F">
            <w:pPr>
              <w:numPr>
                <w:ilvl w:val="0"/>
                <w:numId w:val="24"/>
              </w:numPr>
              <w:spacing w:after="160" w:line="259" w:lineRule="auto"/>
              <w:contextualSpacing/>
              <w:rPr>
                <w:rFonts w:ascii="Arial" w:hAnsi="Arial" w:cs="Arial"/>
                <w:color w:val="000000" w:themeColor="text1"/>
              </w:rPr>
            </w:pPr>
            <w:r w:rsidRPr="001F162F">
              <w:rPr>
                <w:rFonts w:ascii="Arial" w:hAnsi="Arial" w:cs="Arial"/>
                <w:b/>
                <w:bCs/>
                <w:color w:val="000000" w:themeColor="text1"/>
              </w:rPr>
              <w:t>Objective 8</w:t>
            </w:r>
            <w:r w:rsidRPr="001F162F">
              <w:rPr>
                <w:rFonts w:ascii="Arial" w:hAnsi="Arial" w:cs="Arial"/>
                <w:color w:val="000000" w:themeColor="text1"/>
              </w:rPr>
              <w:t>: to continue to develop a sound marine evidence base in a co-ordinated manner, to increase understanding and to support the development, monitoring and review of marine plans.</w:t>
            </w:r>
          </w:p>
        </w:tc>
      </w:tr>
    </w:tbl>
    <w:p w14:paraId="7ADA419D" w14:textId="77777777" w:rsidR="00071BB0" w:rsidRDefault="00071BB0"/>
    <w:p w14:paraId="22141BB3" w14:textId="77777777" w:rsidR="00071BB0" w:rsidRDefault="00071BB0"/>
    <w:p w14:paraId="07047359" w14:textId="2279335B"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1F162F">
        <w:rPr>
          <w:b/>
          <w:bCs/>
        </w:rPr>
        <w:fldChar w:fldCharType="begin">
          <w:ffData>
            <w:name w:val=""/>
            <w:enabled/>
            <w:calcOnExit w:val="0"/>
            <w:checkBox>
              <w:sizeAuto/>
              <w:default w:val="1"/>
            </w:checkBox>
          </w:ffData>
        </w:fldChar>
      </w:r>
      <w:r w:rsidR="001F162F">
        <w:rPr>
          <w:b/>
          <w:bCs/>
        </w:rPr>
        <w:instrText xml:space="preserve"> FORMCHECKBOX </w:instrText>
      </w:r>
      <w:r w:rsidR="001F162F">
        <w:rPr>
          <w:b/>
          <w:bCs/>
        </w:rPr>
      </w:r>
      <w:r w:rsidR="001F162F">
        <w:rPr>
          <w:b/>
          <w:bCs/>
        </w:rPr>
        <w:fldChar w:fldCharType="separate"/>
      </w:r>
      <w:r w:rsidR="001F162F">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2A2F6A67" w14:textId="548EDE34" w:rsidR="00F465EC" w:rsidRDefault="001F162F" w:rsidP="001F162F">
            <w:pPr>
              <w:pStyle w:val="DAERABodyText14pt"/>
              <w:spacing w:line="240" w:lineRule="auto"/>
              <w:rPr>
                <w:color w:val="000000" w:themeColor="text1"/>
                <w:sz w:val="24"/>
              </w:rPr>
            </w:pPr>
            <w:r>
              <w:rPr>
                <w:color w:val="000000" w:themeColor="text1"/>
                <w:sz w:val="24"/>
              </w:rPr>
              <w:t>A</w:t>
            </w:r>
            <w:r w:rsidRPr="00DC59CD">
              <w:rPr>
                <w:color w:val="000000" w:themeColor="text1"/>
                <w:sz w:val="24"/>
              </w:rPr>
              <w:t>nyone who interacts with our marine area in any way (</w:t>
            </w:r>
            <w:r w:rsidR="00EA0C54">
              <w:rPr>
                <w:color w:val="000000" w:themeColor="text1"/>
                <w:sz w:val="24"/>
              </w:rPr>
              <w:t xml:space="preserve">environmentally, </w:t>
            </w:r>
            <w:r w:rsidRPr="00DC59CD">
              <w:rPr>
                <w:color w:val="000000" w:themeColor="text1"/>
                <w:sz w:val="24"/>
              </w:rPr>
              <w:t xml:space="preserve">socially, </w:t>
            </w:r>
            <w:r w:rsidR="00EA0C54">
              <w:rPr>
                <w:color w:val="000000" w:themeColor="text1"/>
                <w:sz w:val="24"/>
              </w:rPr>
              <w:t xml:space="preserve">or </w:t>
            </w:r>
            <w:r w:rsidRPr="00DC59CD">
              <w:rPr>
                <w:color w:val="000000" w:themeColor="text1"/>
                <w:sz w:val="24"/>
              </w:rPr>
              <w:t>economically) will benefit from the successful implementation</w:t>
            </w:r>
            <w:r w:rsidR="003F661B">
              <w:rPr>
                <w:color w:val="000000" w:themeColor="text1"/>
                <w:sz w:val="24"/>
              </w:rPr>
              <w:t>,</w:t>
            </w:r>
            <w:r w:rsidRPr="00DC59CD">
              <w:rPr>
                <w:color w:val="000000" w:themeColor="text1"/>
                <w:sz w:val="24"/>
              </w:rPr>
              <w:t xml:space="preserve"> by decision makers</w:t>
            </w:r>
            <w:r w:rsidR="003F661B">
              <w:rPr>
                <w:color w:val="000000" w:themeColor="text1"/>
                <w:sz w:val="24"/>
              </w:rPr>
              <w:t>,</w:t>
            </w:r>
            <w:r w:rsidRPr="00DC59CD">
              <w:rPr>
                <w:color w:val="000000" w:themeColor="text1"/>
                <w:sz w:val="24"/>
              </w:rPr>
              <w:t xml:space="preserve"> of the Marine Plan. This is likely to include all Section 75 categories. This first Marine Plan for Northern Ireland is being published to provide a holistic framework to be used by </w:t>
            </w:r>
            <w:r>
              <w:rPr>
                <w:color w:val="000000" w:themeColor="text1"/>
                <w:sz w:val="24"/>
              </w:rPr>
              <w:t xml:space="preserve">public authorities in making decisions that </w:t>
            </w:r>
            <w:r w:rsidR="005425D0">
              <w:rPr>
                <w:color w:val="000000" w:themeColor="text1"/>
                <w:sz w:val="24"/>
              </w:rPr>
              <w:t>a</w:t>
            </w:r>
            <w:r>
              <w:rPr>
                <w:color w:val="000000" w:themeColor="text1"/>
                <w:sz w:val="24"/>
              </w:rPr>
              <w:t xml:space="preserve">ffect or might </w:t>
            </w:r>
            <w:r w:rsidR="005425D0">
              <w:rPr>
                <w:color w:val="000000" w:themeColor="text1"/>
                <w:sz w:val="24"/>
              </w:rPr>
              <w:t>a</w:t>
            </w:r>
            <w:r>
              <w:rPr>
                <w:color w:val="000000" w:themeColor="text1"/>
                <w:sz w:val="24"/>
              </w:rPr>
              <w:t>ffect the</w:t>
            </w:r>
            <w:r w:rsidR="003F661B">
              <w:rPr>
                <w:color w:val="000000" w:themeColor="text1"/>
                <w:sz w:val="24"/>
              </w:rPr>
              <w:t xml:space="preserve"> whole or any part of the</w:t>
            </w:r>
            <w:r>
              <w:rPr>
                <w:color w:val="000000" w:themeColor="text1"/>
                <w:sz w:val="24"/>
              </w:rPr>
              <w:t xml:space="preserve"> marine area.</w:t>
            </w:r>
          </w:p>
          <w:p w14:paraId="586E312C" w14:textId="77777777" w:rsidR="001F162F" w:rsidRDefault="001F162F" w:rsidP="001F162F">
            <w:pPr>
              <w:pStyle w:val="DAERABodyText14pt"/>
              <w:spacing w:line="240" w:lineRule="auto"/>
            </w:pPr>
          </w:p>
          <w:p w14:paraId="2A059CD8" w14:textId="4112D37C" w:rsidR="00A02139" w:rsidRPr="00213310" w:rsidRDefault="001F162F" w:rsidP="001F162F">
            <w:pPr>
              <w:pStyle w:val="DAERABodyText14pt"/>
              <w:spacing w:line="240" w:lineRule="auto"/>
              <w:rPr>
                <w:rFonts w:cs="Arial"/>
                <w:sz w:val="24"/>
              </w:rPr>
            </w:pPr>
            <w:r w:rsidRPr="00213310">
              <w:rPr>
                <w:color w:val="000000" w:themeColor="text1"/>
                <w:sz w:val="24"/>
              </w:rPr>
              <w:t xml:space="preserve">The implementation of the Marine Plan will help achieve Objective </w:t>
            </w:r>
            <w:r w:rsidR="00BC5658" w:rsidRPr="00213310">
              <w:rPr>
                <w:color w:val="000000" w:themeColor="text1"/>
                <w:sz w:val="24"/>
              </w:rPr>
              <w:t>7</w:t>
            </w:r>
            <w:r w:rsidRPr="00213310">
              <w:rPr>
                <w:color w:val="000000" w:themeColor="text1"/>
                <w:sz w:val="24"/>
              </w:rPr>
              <w:t xml:space="preserve"> which promotes the development of vibrant, accessible and sustainable coastal communities. </w:t>
            </w:r>
            <w:r w:rsidR="00003B88" w:rsidRPr="00003B88">
              <w:rPr>
                <w:rFonts w:cs="Arial"/>
                <w:sz w:val="24"/>
              </w:rPr>
              <w:t xml:space="preserve">The </w:t>
            </w:r>
            <w:r w:rsidR="00987EF6">
              <w:rPr>
                <w:rFonts w:cs="Arial"/>
                <w:sz w:val="24"/>
              </w:rPr>
              <w:t xml:space="preserve">Land, Sea and Transboundary Interaction </w:t>
            </w:r>
            <w:r w:rsidR="00003B88" w:rsidRPr="00003B88">
              <w:rPr>
                <w:rFonts w:cs="Arial"/>
                <w:sz w:val="24"/>
              </w:rPr>
              <w:t>polic</w:t>
            </w:r>
            <w:r w:rsidR="00987EF6">
              <w:rPr>
                <w:rFonts w:cs="Arial"/>
                <w:sz w:val="24"/>
              </w:rPr>
              <w:t>y</w:t>
            </w:r>
            <w:r w:rsidR="00003B88" w:rsidRPr="00003B88">
              <w:rPr>
                <w:rFonts w:cs="Arial"/>
                <w:sz w:val="24"/>
              </w:rPr>
              <w:t xml:space="preserve"> </w:t>
            </w:r>
            <w:r w:rsidR="00987EF6">
              <w:rPr>
                <w:rFonts w:cs="Arial"/>
                <w:sz w:val="24"/>
              </w:rPr>
              <w:t>re</w:t>
            </w:r>
            <w:r w:rsidR="009B214B">
              <w:rPr>
                <w:rFonts w:cs="Arial"/>
                <w:sz w:val="24"/>
              </w:rPr>
              <w:t xml:space="preserve">quires </w:t>
            </w:r>
            <w:r w:rsidR="006D17F7">
              <w:rPr>
                <w:rFonts w:cs="Arial"/>
                <w:sz w:val="24"/>
              </w:rPr>
              <w:t>proposers to demonstrate how existing rights of way and/or access to the coast and foreshore have been considered.</w:t>
            </w:r>
            <w:r w:rsidR="006A4209">
              <w:rPr>
                <w:rFonts w:cs="Arial"/>
                <w:sz w:val="24"/>
              </w:rPr>
              <w:t xml:space="preserve"> </w:t>
            </w:r>
            <w:r w:rsidR="00213310"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213310">
              <w:rPr>
                <w:rFonts w:cs="Arial"/>
                <w:sz w:val="24"/>
              </w:rPr>
              <w:t xml:space="preserve">. Proposals that improve access will be encouraged, provided adverse effects can be acceptably managed. </w:t>
            </w:r>
            <w:r w:rsidR="00003B88" w:rsidRPr="00003B88">
              <w:rPr>
                <w:rFonts w:cs="Arial"/>
                <w:sz w:val="24"/>
              </w:rPr>
              <w:t>This policy will help make the coast more accessible which will have positive impacts upon people of all ages, those with disabilities and those with dependants.</w:t>
            </w:r>
            <w:r w:rsidR="00213310">
              <w:rPr>
                <w:rFonts w:cs="Arial"/>
                <w:sz w:val="24"/>
              </w:rPr>
              <w:t xml:space="preserve"> This policy will benefit coastal communities and the many people who visit the coast and the marine area. </w:t>
            </w:r>
          </w:p>
          <w:p w14:paraId="35E56DD5" w14:textId="77777777" w:rsidR="00A02139" w:rsidRDefault="00A02139" w:rsidP="001F162F">
            <w:pPr>
              <w:pStyle w:val="DAERABodyText14pt"/>
              <w:spacing w:line="240" w:lineRule="auto"/>
              <w:rPr>
                <w:color w:val="000000" w:themeColor="text1"/>
                <w:sz w:val="24"/>
              </w:rPr>
            </w:pPr>
          </w:p>
          <w:p w14:paraId="673D14A3" w14:textId="76BAB2C2" w:rsidR="001F162F" w:rsidRPr="00F465EC" w:rsidRDefault="001F162F" w:rsidP="001F162F">
            <w:pPr>
              <w:pStyle w:val="DAERABodyText14pt"/>
              <w:spacing w:line="240" w:lineRule="auto"/>
            </w:pPr>
            <w:r w:rsidRPr="00DC59CD">
              <w:rPr>
                <w:color w:val="000000" w:themeColor="text1"/>
                <w:sz w:val="24"/>
              </w:rPr>
              <w:t>A healthy, clean, safe, accessible and biodiverse marine and coastal area will continue to attract significant numbers of the N</w:t>
            </w:r>
            <w:r w:rsidR="00DA5100">
              <w:rPr>
                <w:color w:val="000000" w:themeColor="text1"/>
                <w:sz w:val="24"/>
              </w:rPr>
              <w:t xml:space="preserve">orthern </w:t>
            </w:r>
            <w:r w:rsidRPr="00DC59CD">
              <w:rPr>
                <w:color w:val="000000" w:themeColor="text1"/>
                <w:sz w:val="24"/>
              </w:rPr>
              <w:t>I</w:t>
            </w:r>
            <w:r w:rsidR="00DA5100">
              <w:rPr>
                <w:color w:val="000000" w:themeColor="text1"/>
                <w:sz w:val="24"/>
              </w:rPr>
              <w:t>reland</w:t>
            </w:r>
            <w:r w:rsidRPr="00DC59CD">
              <w:rPr>
                <w:color w:val="000000" w:themeColor="text1"/>
                <w:sz w:val="24"/>
              </w:rPr>
              <w:t xml:space="preserve"> population and visitors to it, as it has traditionally done over hundreds of years.  </w:t>
            </w: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3B4FE4E9" w:rsidR="00F465EC" w:rsidRPr="00F465EC" w:rsidRDefault="001F162F" w:rsidP="001F162F">
            <w:pPr>
              <w:pStyle w:val="DAERABodyText14pt"/>
              <w:spacing w:line="240" w:lineRule="auto"/>
            </w:pPr>
            <w:r w:rsidRPr="00DC59CD">
              <w:rPr>
                <w:rFonts w:cs="Arial"/>
                <w:color w:val="000000" w:themeColor="text1"/>
                <w:sz w:val="24"/>
              </w:rPr>
              <w:t>The Marine and Coastal Access Act 2009 (MCAA) and the Marine Act (Northern Ireland) 2013 (The Marine Act), require the Department of Agriculture, Environment and Rural Affairs (DAERA), as the Marine Plan Authority (MPA), to prepare marine plans, for the better management of the Northern Ireland marine area.</w:t>
            </w:r>
            <w:r>
              <w:rPr>
                <w:rFonts w:cs="Arial"/>
                <w:color w:val="000000" w:themeColor="text1"/>
                <w:sz w:val="24"/>
              </w:rPr>
              <w:t xml:space="preserve"> DAERA has produced the Marine Plan under the legislation above and its implementation will be realised through public authority decision making. </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56F4016C" w:rsidR="00F465EC" w:rsidRPr="00A02139" w:rsidRDefault="00A02139" w:rsidP="006926A3">
            <w:pPr>
              <w:pStyle w:val="DAERABodyText14pt"/>
              <w:spacing w:line="240" w:lineRule="auto"/>
              <w:rPr>
                <w:rFonts w:cs="Arial"/>
                <w:i/>
                <w:iCs/>
              </w:rPr>
            </w:pPr>
            <w:r w:rsidRPr="00A02139">
              <w:rPr>
                <w:rStyle w:val="cf01"/>
                <w:rFonts w:ascii="Arial" w:hAnsi="Arial" w:cs="Arial"/>
                <w:i w:val="0"/>
                <w:iCs w:val="0"/>
                <w:color w:val="000000" w:themeColor="text1"/>
                <w:sz w:val="24"/>
              </w:rPr>
              <w:t xml:space="preserve">The Department has produced the Marine Plan as a requirement under marine legislation. However, the implementation of it and the responsibility of delivering its aims and objectives, lies </w:t>
            </w:r>
            <w:r w:rsidR="006926A3">
              <w:rPr>
                <w:rStyle w:val="cf01"/>
                <w:rFonts w:ascii="Arial" w:hAnsi="Arial" w:cs="Arial"/>
                <w:i w:val="0"/>
                <w:iCs w:val="0"/>
                <w:color w:val="000000" w:themeColor="text1"/>
                <w:sz w:val="24"/>
              </w:rPr>
              <w:t>with public authority</w:t>
            </w:r>
            <w:r w:rsidRPr="00A02139">
              <w:rPr>
                <w:rStyle w:val="cf01"/>
                <w:rFonts w:ascii="Arial" w:hAnsi="Arial" w:cs="Arial"/>
                <w:i w:val="0"/>
                <w:iCs w:val="0"/>
                <w:color w:val="000000" w:themeColor="text1"/>
                <w:sz w:val="24"/>
              </w:rPr>
              <w:t xml:space="preserve"> decision makers who will be authorising</w:t>
            </w:r>
            <w:r w:rsidR="00F36100">
              <w:rPr>
                <w:rStyle w:val="cf01"/>
                <w:rFonts w:ascii="Arial" w:hAnsi="Arial" w:cs="Arial"/>
                <w:i w:val="0"/>
                <w:iCs w:val="0"/>
                <w:color w:val="000000" w:themeColor="text1"/>
                <w:sz w:val="24"/>
              </w:rPr>
              <w:t xml:space="preserve"> </w:t>
            </w:r>
            <w:r w:rsidRPr="00A02139">
              <w:rPr>
                <w:rStyle w:val="cf01"/>
                <w:rFonts w:ascii="Arial" w:hAnsi="Arial" w:cs="Arial"/>
                <w:i w:val="0"/>
                <w:iCs w:val="0"/>
                <w:color w:val="000000" w:themeColor="text1"/>
                <w:sz w:val="24"/>
              </w:rPr>
              <w:t>decisions</w:t>
            </w:r>
            <w:r w:rsidR="00F36100">
              <w:rPr>
                <w:rStyle w:val="cf01"/>
                <w:rFonts w:ascii="Arial" w:hAnsi="Arial" w:cs="Arial"/>
                <w:i w:val="0"/>
                <w:iCs w:val="0"/>
                <w:color w:val="000000" w:themeColor="text1"/>
                <w:sz w:val="24"/>
              </w:rPr>
              <w:t xml:space="preserve"> </w:t>
            </w:r>
            <w:r w:rsidR="00F36100" w:rsidRPr="00F36100">
              <w:rPr>
                <w:rStyle w:val="cf01"/>
                <w:rFonts w:ascii="Arial" w:hAnsi="Arial" w:cs="Arial"/>
                <w:i w:val="0"/>
                <w:iCs w:val="0"/>
                <w:color w:val="000000" w:themeColor="text1"/>
                <w:sz w:val="24"/>
                <w:szCs w:val="24"/>
              </w:rPr>
              <w:t xml:space="preserve">and </w:t>
            </w:r>
            <w:r w:rsidRPr="00A02139">
              <w:rPr>
                <w:rStyle w:val="cf01"/>
                <w:rFonts w:ascii="Arial" w:hAnsi="Arial" w:cs="Arial"/>
                <w:i w:val="0"/>
                <w:iCs w:val="0"/>
                <w:color w:val="000000" w:themeColor="text1"/>
                <w:sz w:val="24"/>
              </w:rPr>
              <w:t>licensing consents under their own separate legislations</w:t>
            </w:r>
            <w:r w:rsidR="003F661B">
              <w:rPr>
                <w:rStyle w:val="cf01"/>
                <w:rFonts w:ascii="Arial" w:hAnsi="Arial" w:cs="Arial"/>
                <w:i w:val="0"/>
                <w:iCs w:val="0"/>
                <w:color w:val="000000" w:themeColor="text1"/>
                <w:sz w:val="24"/>
              </w:rPr>
              <w:t xml:space="preserve"> or </w:t>
            </w:r>
            <w:r w:rsidR="006926A3">
              <w:rPr>
                <w:rStyle w:val="cf01"/>
                <w:rFonts w:ascii="Arial" w:hAnsi="Arial" w:cs="Arial"/>
                <w:i w:val="0"/>
                <w:iCs w:val="0"/>
                <w:color w:val="000000" w:themeColor="text1"/>
                <w:sz w:val="24"/>
              </w:rPr>
              <w:t>when taking a decision which relates to the exercise of any function capable of affecting the whole or any part of the marine area.</w:t>
            </w:r>
          </w:p>
        </w:tc>
      </w:tr>
    </w:tbl>
    <w:p w14:paraId="787758A6" w14:textId="77777777" w:rsidR="00071BB0" w:rsidRDefault="00071BB0"/>
    <w:p w14:paraId="6E2B2362" w14:textId="0F75555E"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6F8A5933"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A02139">
        <w:rPr>
          <w:b/>
          <w:bCs/>
        </w:rPr>
        <w:fldChar w:fldCharType="begin">
          <w:ffData>
            <w:name w:val=""/>
            <w:enabled/>
            <w:calcOnExit w:val="0"/>
            <w:checkBox>
              <w:sizeAuto/>
              <w:default w:val="1"/>
            </w:checkBox>
          </w:ffData>
        </w:fldChar>
      </w:r>
      <w:r w:rsidR="00A02139">
        <w:rPr>
          <w:b/>
          <w:bCs/>
        </w:rPr>
        <w:instrText xml:space="preserve"> FORMCHECKBOX </w:instrText>
      </w:r>
      <w:r w:rsidR="00A02139">
        <w:rPr>
          <w:b/>
          <w:bCs/>
        </w:rPr>
      </w:r>
      <w:r w:rsidR="00A02139">
        <w:rPr>
          <w:b/>
          <w:bCs/>
        </w:rPr>
        <w:fldChar w:fldCharType="separate"/>
      </w:r>
      <w:r w:rsidR="00A02139">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0FDDF88C"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A02139">
        <w:rPr>
          <w:b/>
          <w:bCs/>
        </w:rPr>
        <w:fldChar w:fldCharType="begin">
          <w:ffData>
            <w:name w:val="Check1"/>
            <w:enabled/>
            <w:calcOnExit w:val="0"/>
            <w:checkBox>
              <w:sizeAuto/>
              <w:default w:val="1"/>
            </w:checkBox>
          </w:ffData>
        </w:fldChar>
      </w:r>
      <w:bookmarkStart w:id="0" w:name="Check1"/>
      <w:r w:rsidR="00A02139">
        <w:rPr>
          <w:b/>
          <w:bCs/>
        </w:rPr>
        <w:instrText xml:space="preserve"> FORMCHECKBOX </w:instrText>
      </w:r>
      <w:r w:rsidR="00A02139">
        <w:rPr>
          <w:b/>
          <w:bCs/>
        </w:rPr>
      </w:r>
      <w:r w:rsidR="00A02139">
        <w:rPr>
          <w:b/>
          <w:bCs/>
        </w:rPr>
        <w:fldChar w:fldCharType="separate"/>
      </w:r>
      <w:r w:rsidR="00A02139">
        <w:rPr>
          <w:b/>
          <w:bCs/>
        </w:rPr>
        <w:fldChar w:fldCharType="end"/>
      </w:r>
      <w:bookmarkEnd w:id="0"/>
    </w:p>
    <w:p w14:paraId="67BCB69E" w14:textId="0DAC9433" w:rsidR="00F465EC" w:rsidRPr="00F465EC" w:rsidRDefault="00F465EC" w:rsidP="00F465EC">
      <w:pPr>
        <w:pStyle w:val="DAERABodyText14pt"/>
        <w:rPr>
          <w:b/>
          <w:bCs/>
        </w:rPr>
      </w:pPr>
      <w:r w:rsidRPr="00F465EC">
        <w:rPr>
          <w:b/>
          <w:bCs/>
        </w:rPr>
        <w:t>Legislative</w:t>
      </w:r>
      <w:r w:rsidR="007948B9">
        <w:rPr>
          <w:b/>
          <w:bCs/>
        </w:rPr>
        <w:tab/>
      </w:r>
      <w:r w:rsidR="00A02139">
        <w:rPr>
          <w:b/>
          <w:bCs/>
        </w:rPr>
        <w:fldChar w:fldCharType="begin">
          <w:ffData>
            <w:name w:val="Check2"/>
            <w:enabled/>
            <w:calcOnExit w:val="0"/>
            <w:checkBox>
              <w:sizeAuto/>
              <w:default w:val="1"/>
            </w:checkBox>
          </w:ffData>
        </w:fldChar>
      </w:r>
      <w:bookmarkStart w:id="1" w:name="Check2"/>
      <w:r w:rsidR="00A02139">
        <w:rPr>
          <w:b/>
          <w:bCs/>
        </w:rPr>
        <w:instrText xml:space="preserve"> FORMCHECKBOX </w:instrText>
      </w:r>
      <w:r w:rsidR="00A02139">
        <w:rPr>
          <w:b/>
          <w:bCs/>
        </w:rPr>
      </w:r>
      <w:r w:rsidR="00A02139">
        <w:rPr>
          <w:b/>
          <w:bCs/>
        </w:rPr>
        <w:fldChar w:fldCharType="separate"/>
      </w:r>
      <w:r w:rsidR="00A02139">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7175A364" w14:textId="63E8B8D0" w:rsidR="00095279" w:rsidRPr="00871819" w:rsidRDefault="00A02139" w:rsidP="00A02139">
            <w:pPr>
              <w:pStyle w:val="DAERABodyText14pt"/>
              <w:spacing w:line="240" w:lineRule="auto"/>
              <w:rPr>
                <w:rFonts w:cs="Arial"/>
                <w:sz w:val="24"/>
              </w:rPr>
            </w:pPr>
            <w:r w:rsidRPr="00871819">
              <w:rPr>
                <w:b/>
                <w:bCs/>
                <w:sz w:val="24"/>
              </w:rPr>
              <w:t xml:space="preserve">Financial- </w:t>
            </w:r>
            <w:r w:rsidRPr="00871819">
              <w:rPr>
                <w:rFonts w:cs="Arial"/>
                <w:sz w:val="24"/>
              </w:rPr>
              <w:t>Nothing in the Marine Plan should be read as a commitment that public resources will be provided for any specific project. The Marine Plan does not set out any financial restrictions or is in no way tied to the budget of the decision makers.</w:t>
            </w:r>
            <w:r w:rsidR="004E7C10">
              <w:rPr>
                <w:rFonts w:cs="Arial"/>
                <w:sz w:val="24"/>
              </w:rPr>
              <w:t xml:space="preserve"> There are no new financial implications associated with the adoption of the Plan as public authorities have been required to exercise thei</w:t>
            </w:r>
            <w:r w:rsidR="00A73E4B">
              <w:rPr>
                <w:rFonts w:cs="Arial"/>
                <w:sz w:val="24"/>
              </w:rPr>
              <w:t xml:space="preserve">r </w:t>
            </w:r>
            <w:r w:rsidR="00232993">
              <w:rPr>
                <w:rFonts w:cs="Arial"/>
                <w:sz w:val="24"/>
              </w:rPr>
              <w:t>functions</w:t>
            </w:r>
            <w:r w:rsidR="004E7C10">
              <w:rPr>
                <w:rFonts w:cs="Arial"/>
                <w:sz w:val="24"/>
              </w:rPr>
              <w:t xml:space="preserve"> </w:t>
            </w:r>
            <w:r w:rsidR="00A73E4B">
              <w:rPr>
                <w:rFonts w:cs="Arial"/>
                <w:sz w:val="24"/>
              </w:rPr>
              <w:t>i</w:t>
            </w:r>
            <w:r w:rsidR="004E7C10">
              <w:rPr>
                <w:rFonts w:cs="Arial"/>
                <w:sz w:val="24"/>
              </w:rPr>
              <w:t>n accordance with the framework of marine</w:t>
            </w:r>
            <w:r w:rsidR="00232993">
              <w:rPr>
                <w:rFonts w:cs="Arial"/>
                <w:sz w:val="24"/>
              </w:rPr>
              <w:t xml:space="preserve"> planning </w:t>
            </w:r>
            <w:r w:rsidR="00A73E4B">
              <w:rPr>
                <w:rFonts w:cs="Arial"/>
                <w:sz w:val="24"/>
              </w:rPr>
              <w:t>sinc</w:t>
            </w:r>
            <w:r w:rsidR="00232993">
              <w:rPr>
                <w:rFonts w:cs="Arial"/>
                <w:sz w:val="24"/>
              </w:rPr>
              <w:t>e t</w:t>
            </w:r>
            <w:r w:rsidR="00A73E4B">
              <w:rPr>
                <w:rFonts w:cs="Arial"/>
                <w:sz w:val="24"/>
              </w:rPr>
              <w:t>he introduction of the M</w:t>
            </w:r>
            <w:r w:rsidR="00627971">
              <w:rPr>
                <w:rFonts w:cs="Arial"/>
                <w:sz w:val="24"/>
              </w:rPr>
              <w:t xml:space="preserve">arine and </w:t>
            </w:r>
            <w:r w:rsidR="00A73E4B">
              <w:rPr>
                <w:rFonts w:cs="Arial"/>
                <w:sz w:val="24"/>
              </w:rPr>
              <w:t>C</w:t>
            </w:r>
            <w:r w:rsidR="00627971">
              <w:rPr>
                <w:rFonts w:cs="Arial"/>
                <w:sz w:val="24"/>
              </w:rPr>
              <w:t xml:space="preserve">oastal </w:t>
            </w:r>
            <w:r w:rsidR="00A73E4B">
              <w:rPr>
                <w:rFonts w:cs="Arial"/>
                <w:sz w:val="24"/>
              </w:rPr>
              <w:t>A</w:t>
            </w:r>
            <w:r w:rsidR="00627971">
              <w:rPr>
                <w:rFonts w:cs="Arial"/>
                <w:sz w:val="24"/>
              </w:rPr>
              <w:t xml:space="preserve">ccess </w:t>
            </w:r>
            <w:r w:rsidR="00A73E4B">
              <w:rPr>
                <w:rFonts w:cs="Arial"/>
                <w:sz w:val="24"/>
              </w:rPr>
              <w:t>A</w:t>
            </w:r>
            <w:r w:rsidR="00627971">
              <w:rPr>
                <w:rFonts w:cs="Arial"/>
                <w:sz w:val="24"/>
              </w:rPr>
              <w:t>ct</w:t>
            </w:r>
            <w:r w:rsidR="00A73E4B">
              <w:rPr>
                <w:rFonts w:cs="Arial"/>
                <w:sz w:val="24"/>
              </w:rPr>
              <w:t xml:space="preserve"> 2009</w:t>
            </w:r>
            <w:r w:rsidR="00627971">
              <w:rPr>
                <w:rFonts w:cs="Arial"/>
                <w:sz w:val="24"/>
              </w:rPr>
              <w:t xml:space="preserve"> (MCAA)</w:t>
            </w:r>
            <w:r w:rsidR="00A73E4B">
              <w:rPr>
                <w:rFonts w:cs="Arial"/>
                <w:sz w:val="24"/>
              </w:rPr>
              <w:t>, M</w:t>
            </w:r>
            <w:r w:rsidR="00627971">
              <w:rPr>
                <w:rFonts w:cs="Arial"/>
                <w:sz w:val="24"/>
              </w:rPr>
              <w:t xml:space="preserve">arine </w:t>
            </w:r>
            <w:r w:rsidR="00A73E4B">
              <w:rPr>
                <w:rFonts w:cs="Arial"/>
                <w:sz w:val="24"/>
              </w:rPr>
              <w:t>A</w:t>
            </w:r>
            <w:r w:rsidR="00627971">
              <w:rPr>
                <w:rFonts w:cs="Arial"/>
                <w:sz w:val="24"/>
              </w:rPr>
              <w:t>ct (</w:t>
            </w:r>
            <w:r w:rsidR="00A73E4B">
              <w:rPr>
                <w:rFonts w:cs="Arial"/>
                <w:sz w:val="24"/>
              </w:rPr>
              <w:t>N</w:t>
            </w:r>
            <w:r w:rsidR="00627971">
              <w:rPr>
                <w:rFonts w:cs="Arial"/>
                <w:sz w:val="24"/>
              </w:rPr>
              <w:t xml:space="preserve">orthern </w:t>
            </w:r>
            <w:r w:rsidR="00A73E4B">
              <w:rPr>
                <w:rFonts w:cs="Arial"/>
                <w:sz w:val="24"/>
              </w:rPr>
              <w:t>I</w:t>
            </w:r>
            <w:r w:rsidR="00627971">
              <w:rPr>
                <w:rFonts w:cs="Arial"/>
                <w:sz w:val="24"/>
              </w:rPr>
              <w:t>reland)</w:t>
            </w:r>
            <w:r w:rsidR="00A73E4B">
              <w:rPr>
                <w:rFonts w:cs="Arial"/>
                <w:sz w:val="24"/>
              </w:rPr>
              <w:t xml:space="preserve"> 2013 </w:t>
            </w:r>
            <w:r w:rsidR="00627971">
              <w:rPr>
                <w:rFonts w:cs="Arial"/>
                <w:sz w:val="24"/>
              </w:rPr>
              <w:t xml:space="preserve">(The Marine Act) </w:t>
            </w:r>
            <w:r w:rsidR="00A73E4B">
              <w:rPr>
                <w:rFonts w:cs="Arial"/>
                <w:sz w:val="24"/>
              </w:rPr>
              <w:t>and the UK M</w:t>
            </w:r>
            <w:r w:rsidR="00627971">
              <w:rPr>
                <w:rFonts w:cs="Arial"/>
                <w:sz w:val="24"/>
              </w:rPr>
              <w:t xml:space="preserve">arine Policy </w:t>
            </w:r>
            <w:r w:rsidR="00A73E4B">
              <w:rPr>
                <w:rFonts w:cs="Arial"/>
                <w:sz w:val="24"/>
              </w:rPr>
              <w:t>S</w:t>
            </w:r>
            <w:r w:rsidR="00627971">
              <w:rPr>
                <w:rFonts w:cs="Arial"/>
                <w:sz w:val="24"/>
              </w:rPr>
              <w:t>tatement</w:t>
            </w:r>
            <w:r w:rsidR="00A73E4B">
              <w:rPr>
                <w:rFonts w:cs="Arial"/>
                <w:sz w:val="24"/>
              </w:rPr>
              <w:t xml:space="preserve"> 2011</w:t>
            </w:r>
            <w:r w:rsidR="00627971">
              <w:rPr>
                <w:rFonts w:cs="Arial"/>
                <w:sz w:val="24"/>
              </w:rPr>
              <w:t xml:space="preserve"> (UK MPS)</w:t>
            </w:r>
            <w:r w:rsidR="00A73E4B">
              <w:rPr>
                <w:rFonts w:cs="Arial"/>
                <w:sz w:val="24"/>
              </w:rPr>
              <w:t>.</w:t>
            </w:r>
          </w:p>
          <w:p w14:paraId="25E0CBBE" w14:textId="77777777" w:rsidR="00A02139" w:rsidRPr="00871819" w:rsidRDefault="00A02139" w:rsidP="00A02139">
            <w:pPr>
              <w:pStyle w:val="DAERABodyText14pt"/>
              <w:spacing w:line="240" w:lineRule="auto"/>
              <w:rPr>
                <w:b/>
                <w:bCs/>
                <w:sz w:val="24"/>
              </w:rPr>
            </w:pPr>
          </w:p>
          <w:p w14:paraId="4B0C924B" w14:textId="08E8BD27" w:rsidR="00A02139" w:rsidRPr="00A02139" w:rsidRDefault="00A02139" w:rsidP="00A02139">
            <w:pPr>
              <w:pStyle w:val="DAERABodyText14pt"/>
              <w:spacing w:line="240" w:lineRule="auto"/>
              <w:rPr>
                <w:b/>
                <w:bCs/>
                <w:sz w:val="24"/>
              </w:rPr>
            </w:pPr>
            <w:r w:rsidRPr="00871819">
              <w:rPr>
                <w:b/>
                <w:bCs/>
                <w:sz w:val="24"/>
              </w:rPr>
              <w:t xml:space="preserve">Legislative- </w:t>
            </w:r>
            <w:r w:rsidRPr="00871819">
              <w:rPr>
                <w:rFonts w:cs="Arial"/>
                <w:color w:val="000000" w:themeColor="text1"/>
                <w:sz w:val="24"/>
              </w:rPr>
              <w:t>The Marine Plan is steered by UK and N</w:t>
            </w:r>
            <w:r w:rsidR="00003B88">
              <w:rPr>
                <w:rFonts w:cs="Arial"/>
                <w:color w:val="000000" w:themeColor="text1"/>
                <w:sz w:val="24"/>
              </w:rPr>
              <w:t xml:space="preserve">orthern </w:t>
            </w:r>
            <w:r w:rsidRPr="00871819">
              <w:rPr>
                <w:rFonts w:cs="Arial"/>
                <w:color w:val="000000" w:themeColor="text1"/>
                <w:sz w:val="24"/>
              </w:rPr>
              <w:t>I</w:t>
            </w:r>
            <w:r w:rsidR="00003B88">
              <w:rPr>
                <w:rFonts w:cs="Arial"/>
                <w:color w:val="000000" w:themeColor="text1"/>
                <w:sz w:val="24"/>
              </w:rPr>
              <w:t>reland</w:t>
            </w:r>
            <w:r w:rsidRPr="00871819">
              <w:rPr>
                <w:rFonts w:cs="Arial"/>
                <w:color w:val="000000" w:themeColor="text1"/>
                <w:sz w:val="24"/>
              </w:rPr>
              <w:t xml:space="preserve"> legislation, policy and strategies. The Marine Plan will be reviewed as and when new legislation, policy or strategies that impact </w:t>
            </w:r>
            <w:r w:rsidR="00DB640E">
              <w:rPr>
                <w:rFonts w:cs="Arial"/>
                <w:color w:val="000000" w:themeColor="text1"/>
                <w:sz w:val="24"/>
              </w:rPr>
              <w:t xml:space="preserve">Northern Ireland’s </w:t>
            </w:r>
            <w:r w:rsidRPr="00871819">
              <w:rPr>
                <w:rFonts w:cs="Arial"/>
                <w:color w:val="000000" w:themeColor="text1"/>
                <w:sz w:val="24"/>
              </w:rPr>
              <w:t>marine area are published or adopted.</w:t>
            </w:r>
          </w:p>
        </w:tc>
      </w:tr>
    </w:tbl>
    <w:p w14:paraId="5EA20020" w14:textId="243AB62A" w:rsidR="007948B9" w:rsidRPr="00F465EC" w:rsidRDefault="007948B9" w:rsidP="00F465EC">
      <w:pPr>
        <w:pStyle w:val="DAERABodyText14pt"/>
        <w:rPr>
          <w:b/>
          <w:bCs/>
        </w:rPr>
      </w:pPr>
    </w:p>
    <w:p w14:paraId="16588ADF" w14:textId="7CC5A063" w:rsidR="004B1E13" w:rsidRPr="001167B8" w:rsidRDefault="004B1E13" w:rsidP="004B1E13">
      <w:pPr>
        <w:pStyle w:val="DAERASubHeader"/>
      </w:pPr>
      <w:r w:rsidRPr="001167B8">
        <w:t>Main stakeholders affected</w:t>
      </w: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42B08042" w14:textId="77777777" w:rsidR="009375BD" w:rsidRDefault="009375BD" w:rsidP="004B1E13">
      <w:pPr>
        <w:pStyle w:val="DAERABodyText14pt"/>
        <w:rPr>
          <w:b/>
          <w:bCs/>
        </w:rPr>
      </w:pPr>
    </w:p>
    <w:p w14:paraId="30C8309B" w14:textId="401D64CA"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A02139">
        <w:rPr>
          <w:b/>
          <w:bCs/>
        </w:rPr>
        <w:fldChar w:fldCharType="begin">
          <w:ffData>
            <w:name w:val=""/>
            <w:enabled/>
            <w:calcOnExit w:val="0"/>
            <w:checkBox>
              <w:sizeAuto/>
              <w:default w:val="1"/>
            </w:checkBox>
          </w:ffData>
        </w:fldChar>
      </w:r>
      <w:r w:rsidR="00A02139">
        <w:rPr>
          <w:b/>
          <w:bCs/>
        </w:rPr>
        <w:instrText xml:space="preserve"> FORMCHECKBOX </w:instrText>
      </w:r>
      <w:r w:rsidR="00A02139">
        <w:rPr>
          <w:b/>
          <w:bCs/>
        </w:rPr>
      </w:r>
      <w:r w:rsidR="00A02139">
        <w:rPr>
          <w:b/>
          <w:bCs/>
        </w:rPr>
        <w:fldChar w:fldCharType="separate"/>
      </w:r>
      <w:r w:rsidR="00A02139">
        <w:rPr>
          <w:b/>
          <w:bCs/>
        </w:rPr>
        <w:fldChar w:fldCharType="end"/>
      </w:r>
    </w:p>
    <w:p w14:paraId="3881B179" w14:textId="21B0EC91"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A02139">
        <w:rPr>
          <w:b/>
          <w:bCs/>
        </w:rPr>
        <w:fldChar w:fldCharType="begin">
          <w:ffData>
            <w:name w:val=""/>
            <w:enabled/>
            <w:calcOnExit w:val="0"/>
            <w:checkBox>
              <w:sizeAuto/>
              <w:default w:val="1"/>
            </w:checkBox>
          </w:ffData>
        </w:fldChar>
      </w:r>
      <w:r w:rsidR="00A02139">
        <w:rPr>
          <w:b/>
          <w:bCs/>
        </w:rPr>
        <w:instrText xml:space="preserve"> FORMCHECKBOX </w:instrText>
      </w:r>
      <w:r w:rsidR="00A02139">
        <w:rPr>
          <w:b/>
          <w:bCs/>
        </w:rPr>
      </w:r>
      <w:r w:rsidR="00A02139">
        <w:rPr>
          <w:b/>
          <w:bCs/>
        </w:rPr>
        <w:fldChar w:fldCharType="separate"/>
      </w:r>
      <w:r w:rsidR="00A02139">
        <w:rPr>
          <w:b/>
          <w:bCs/>
        </w:rPr>
        <w:fldChar w:fldCharType="end"/>
      </w:r>
    </w:p>
    <w:p w14:paraId="38C58796" w14:textId="0FA1FB28" w:rsidR="004B1E13" w:rsidRPr="004B1E13" w:rsidRDefault="004B1E13" w:rsidP="004B1E13">
      <w:pPr>
        <w:pStyle w:val="DAERABodyText14pt"/>
        <w:rPr>
          <w:b/>
          <w:bCs/>
        </w:rPr>
      </w:pPr>
      <w:r w:rsidRPr="004B1E13">
        <w:rPr>
          <w:b/>
          <w:bCs/>
        </w:rPr>
        <w:t>Other public sector organisations</w:t>
      </w:r>
      <w:r>
        <w:rPr>
          <w:b/>
          <w:bCs/>
        </w:rPr>
        <w:tab/>
      </w:r>
      <w:r w:rsidR="00A02139">
        <w:rPr>
          <w:b/>
          <w:bCs/>
        </w:rPr>
        <w:fldChar w:fldCharType="begin">
          <w:ffData>
            <w:name w:val=""/>
            <w:enabled/>
            <w:calcOnExit w:val="0"/>
            <w:checkBox>
              <w:sizeAuto/>
              <w:default w:val="1"/>
            </w:checkBox>
          </w:ffData>
        </w:fldChar>
      </w:r>
      <w:r w:rsidR="00A02139">
        <w:rPr>
          <w:b/>
          <w:bCs/>
        </w:rPr>
        <w:instrText xml:space="preserve"> FORMCHECKBOX </w:instrText>
      </w:r>
      <w:r w:rsidR="00A02139">
        <w:rPr>
          <w:b/>
          <w:bCs/>
        </w:rPr>
      </w:r>
      <w:r w:rsidR="00A02139">
        <w:rPr>
          <w:b/>
          <w:bCs/>
        </w:rPr>
        <w:fldChar w:fldCharType="separate"/>
      </w:r>
      <w:r w:rsidR="00A02139">
        <w:rPr>
          <w:b/>
          <w:bCs/>
        </w:rPr>
        <w:fldChar w:fldCharType="end"/>
      </w:r>
    </w:p>
    <w:p w14:paraId="56A4ABFD" w14:textId="13BBCDCD" w:rsidR="004B1E13" w:rsidRPr="004B1E13" w:rsidRDefault="004B1E13" w:rsidP="004B1E13">
      <w:pPr>
        <w:pStyle w:val="DAERABodyText14pt"/>
        <w:rPr>
          <w:b/>
          <w:bCs/>
        </w:rPr>
      </w:pPr>
      <w:r w:rsidRPr="004B1E13">
        <w:rPr>
          <w:b/>
          <w:bCs/>
        </w:rPr>
        <w:t>Voluntary/community/trade unions</w:t>
      </w:r>
      <w:r>
        <w:rPr>
          <w:b/>
          <w:bCs/>
        </w:rPr>
        <w:tab/>
      </w:r>
      <w:r w:rsidR="00A02139">
        <w:rPr>
          <w:b/>
          <w:bCs/>
        </w:rPr>
        <w:fldChar w:fldCharType="begin">
          <w:ffData>
            <w:name w:val=""/>
            <w:enabled/>
            <w:calcOnExit w:val="0"/>
            <w:checkBox>
              <w:sizeAuto/>
              <w:default w:val="1"/>
            </w:checkBox>
          </w:ffData>
        </w:fldChar>
      </w:r>
      <w:r w:rsidR="00A02139">
        <w:rPr>
          <w:b/>
          <w:bCs/>
        </w:rPr>
        <w:instrText xml:space="preserve"> FORMCHECKBOX </w:instrText>
      </w:r>
      <w:r w:rsidR="00A02139">
        <w:rPr>
          <w:b/>
          <w:bCs/>
        </w:rPr>
      </w:r>
      <w:r w:rsidR="00A02139">
        <w:rPr>
          <w:b/>
          <w:bCs/>
        </w:rPr>
        <w:fldChar w:fldCharType="separate"/>
      </w:r>
      <w:r w:rsidR="00A02139">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46B841A3" w14:textId="6565B361" w:rsidR="00A02139" w:rsidRPr="00DC59CD" w:rsidRDefault="00A02139" w:rsidP="00A02139">
            <w:pPr>
              <w:pStyle w:val="Default"/>
              <w:rPr>
                <w:color w:val="000000" w:themeColor="text1"/>
              </w:rPr>
            </w:pPr>
            <w:r w:rsidRPr="00DC59CD">
              <w:rPr>
                <w:color w:val="000000" w:themeColor="text1"/>
              </w:rPr>
              <w:t xml:space="preserve">The Marine Plan will be an important tool to sustainably control human activity within the marine </w:t>
            </w:r>
            <w:r w:rsidR="00CA482C">
              <w:rPr>
                <w:color w:val="000000" w:themeColor="text1"/>
              </w:rPr>
              <w:t>a</w:t>
            </w:r>
            <w:r w:rsidR="00CA482C">
              <w:t>rea</w:t>
            </w:r>
            <w:r w:rsidRPr="00DC59CD">
              <w:rPr>
                <w:color w:val="000000" w:themeColor="text1"/>
              </w:rPr>
              <w:t xml:space="preserve">. Due to the nature of the marine </w:t>
            </w:r>
            <w:r w:rsidR="00CA482C">
              <w:rPr>
                <w:color w:val="000000" w:themeColor="text1"/>
              </w:rPr>
              <w:t>a</w:t>
            </w:r>
            <w:r w:rsidR="00CA482C">
              <w:t>rea</w:t>
            </w:r>
            <w:r w:rsidR="00CA482C" w:rsidRPr="00DC59CD">
              <w:rPr>
                <w:color w:val="000000" w:themeColor="text1"/>
              </w:rPr>
              <w:t xml:space="preserve"> </w:t>
            </w:r>
            <w:r w:rsidRPr="00DC59CD">
              <w:rPr>
                <w:color w:val="000000" w:themeColor="text1"/>
              </w:rPr>
              <w:t xml:space="preserve">and its many different uses, there are numerous stakeholders who have an interest in or responsible for the marine area. These include the following: </w:t>
            </w:r>
          </w:p>
          <w:p w14:paraId="25BAE7F4" w14:textId="77777777" w:rsidR="00A02139" w:rsidRPr="00DC59CD" w:rsidRDefault="00A02139" w:rsidP="00A02139">
            <w:pPr>
              <w:pStyle w:val="Default"/>
              <w:rPr>
                <w:b/>
                <w:bCs/>
                <w:color w:val="000000" w:themeColor="text1"/>
              </w:rPr>
            </w:pPr>
          </w:p>
          <w:p w14:paraId="0E613809" w14:textId="77777777" w:rsidR="00A02139" w:rsidRPr="00DC59CD" w:rsidRDefault="00A02139" w:rsidP="00A02139">
            <w:pPr>
              <w:pStyle w:val="Default"/>
              <w:numPr>
                <w:ilvl w:val="0"/>
                <w:numId w:val="25"/>
              </w:numPr>
              <w:rPr>
                <w:color w:val="000000" w:themeColor="text1"/>
              </w:rPr>
            </w:pPr>
            <w:r w:rsidRPr="00DC59CD">
              <w:rPr>
                <w:b/>
                <w:bCs/>
                <w:color w:val="000000" w:themeColor="text1"/>
              </w:rPr>
              <w:t xml:space="preserve">Staff </w:t>
            </w:r>
            <w:r w:rsidRPr="00DC59CD">
              <w:rPr>
                <w:color w:val="000000" w:themeColor="text1"/>
              </w:rPr>
              <w:t>(in implementing</w:t>
            </w:r>
            <w:r>
              <w:rPr>
                <w:color w:val="000000" w:themeColor="text1"/>
              </w:rPr>
              <w:t xml:space="preserve">, </w:t>
            </w:r>
            <w:r w:rsidRPr="00DC59CD">
              <w:rPr>
                <w:color w:val="000000" w:themeColor="text1"/>
              </w:rPr>
              <w:t>monitoring</w:t>
            </w:r>
            <w:r>
              <w:rPr>
                <w:color w:val="000000" w:themeColor="text1"/>
              </w:rPr>
              <w:t xml:space="preserve"> and reviewing</w:t>
            </w:r>
            <w:r w:rsidRPr="00DC59CD">
              <w:rPr>
                <w:color w:val="000000" w:themeColor="text1"/>
              </w:rPr>
              <w:t xml:space="preserve">); </w:t>
            </w:r>
          </w:p>
          <w:p w14:paraId="42AF742E" w14:textId="77777777" w:rsidR="00A02139" w:rsidRPr="00DC59CD" w:rsidRDefault="00A02139" w:rsidP="00A02139">
            <w:pPr>
              <w:pStyle w:val="Default"/>
              <w:ind w:left="720"/>
              <w:rPr>
                <w:color w:val="000000" w:themeColor="text1"/>
              </w:rPr>
            </w:pPr>
          </w:p>
          <w:p w14:paraId="6008EA6A" w14:textId="77777777" w:rsidR="00A02139" w:rsidRPr="00DC59CD" w:rsidRDefault="00A02139" w:rsidP="00A02139">
            <w:pPr>
              <w:pStyle w:val="Default"/>
              <w:numPr>
                <w:ilvl w:val="0"/>
                <w:numId w:val="25"/>
              </w:numPr>
              <w:rPr>
                <w:color w:val="000000" w:themeColor="text1"/>
              </w:rPr>
            </w:pPr>
            <w:r w:rsidRPr="00DC59CD">
              <w:rPr>
                <w:b/>
                <w:bCs/>
                <w:color w:val="000000" w:themeColor="text1"/>
              </w:rPr>
              <w:t>Service users</w:t>
            </w:r>
            <w:r w:rsidRPr="00DC59CD">
              <w:rPr>
                <w:color w:val="000000" w:themeColor="text1"/>
              </w:rPr>
              <w:t xml:space="preserve"> (proposers who need to apply for: consents; licenses; planning permission; or other authorisation or enforcement decisions); </w:t>
            </w:r>
          </w:p>
          <w:p w14:paraId="5115DF51" w14:textId="77777777" w:rsidR="00A02139" w:rsidRPr="00DC59CD" w:rsidRDefault="00A02139" w:rsidP="00A02139">
            <w:pPr>
              <w:pStyle w:val="Default"/>
              <w:rPr>
                <w:color w:val="000000" w:themeColor="text1"/>
              </w:rPr>
            </w:pPr>
          </w:p>
          <w:p w14:paraId="4F24F51A" w14:textId="77777777" w:rsidR="00A02139" w:rsidRPr="00DC59CD" w:rsidRDefault="00A02139" w:rsidP="00A02139">
            <w:pPr>
              <w:pStyle w:val="Default"/>
              <w:numPr>
                <w:ilvl w:val="0"/>
                <w:numId w:val="25"/>
              </w:numPr>
              <w:rPr>
                <w:color w:val="000000" w:themeColor="text1"/>
              </w:rPr>
            </w:pPr>
            <w:r w:rsidRPr="00DC59CD">
              <w:rPr>
                <w:b/>
                <w:bCs/>
                <w:color w:val="000000" w:themeColor="text1"/>
              </w:rPr>
              <w:t>Other public sector organisations</w:t>
            </w:r>
            <w:r w:rsidRPr="00DC59CD">
              <w:rPr>
                <w:color w:val="000000" w:themeColor="text1"/>
              </w:rPr>
              <w:t xml:space="preserve"> (all public authorities that make decisions which affect or might affect the </w:t>
            </w:r>
            <w:r>
              <w:rPr>
                <w:color w:val="000000" w:themeColor="text1"/>
              </w:rPr>
              <w:t xml:space="preserve">whole or any part of the </w:t>
            </w:r>
            <w:r w:rsidRPr="00DC59CD">
              <w:rPr>
                <w:color w:val="000000" w:themeColor="text1"/>
              </w:rPr>
              <w:t>marine area</w:t>
            </w:r>
            <w:r>
              <w:rPr>
                <w:color w:val="000000" w:themeColor="text1"/>
              </w:rPr>
              <w:t xml:space="preserve"> or take any decision which relates to the exercise of any function capable of affecting the whole or part of the marine area</w:t>
            </w:r>
            <w:r w:rsidRPr="00DC59CD">
              <w:rPr>
                <w:color w:val="000000" w:themeColor="text1"/>
              </w:rPr>
              <w:t xml:space="preserve">); </w:t>
            </w:r>
          </w:p>
          <w:p w14:paraId="57DBB5A5" w14:textId="77777777" w:rsidR="00A02139" w:rsidRPr="00DC59CD" w:rsidRDefault="00A02139" w:rsidP="00A02139">
            <w:pPr>
              <w:pStyle w:val="Default"/>
              <w:rPr>
                <w:color w:val="000000" w:themeColor="text1"/>
              </w:rPr>
            </w:pPr>
          </w:p>
          <w:p w14:paraId="1958A5A9" w14:textId="33FB90D8" w:rsidR="009A7E9E" w:rsidRDefault="00A02139" w:rsidP="00A02139">
            <w:pPr>
              <w:pStyle w:val="Default"/>
              <w:numPr>
                <w:ilvl w:val="0"/>
                <w:numId w:val="25"/>
              </w:numPr>
              <w:rPr>
                <w:color w:val="000000" w:themeColor="text1"/>
              </w:rPr>
            </w:pPr>
            <w:r w:rsidRPr="00DC59CD">
              <w:rPr>
                <w:b/>
                <w:bCs/>
                <w:color w:val="000000" w:themeColor="text1"/>
              </w:rPr>
              <w:t>Voluntary / community groups / trade unions</w:t>
            </w:r>
            <w:r w:rsidRPr="00DC59CD">
              <w:rPr>
                <w:color w:val="000000" w:themeColor="text1"/>
              </w:rPr>
              <w:t xml:space="preserve"> (interested in or use the marine area); </w:t>
            </w:r>
            <w:r w:rsidR="005425D0">
              <w:rPr>
                <w:color w:val="000000" w:themeColor="text1"/>
              </w:rPr>
              <w:t>&amp;</w:t>
            </w:r>
            <w:r w:rsidRPr="00DC59CD">
              <w:rPr>
                <w:color w:val="000000" w:themeColor="text1"/>
              </w:rPr>
              <w:t xml:space="preserve"> </w:t>
            </w:r>
          </w:p>
          <w:p w14:paraId="78D812B1" w14:textId="77777777" w:rsidR="009A7E9E" w:rsidRDefault="009A7E9E" w:rsidP="009A7E9E">
            <w:pPr>
              <w:pStyle w:val="ListParagraph"/>
              <w:rPr>
                <w:b/>
                <w:bCs/>
                <w:color w:val="000000" w:themeColor="text1"/>
              </w:rPr>
            </w:pPr>
          </w:p>
          <w:p w14:paraId="5F7F78DD" w14:textId="58B0FFF8" w:rsidR="004B1E13" w:rsidRPr="009A7E9E" w:rsidRDefault="00A02139" w:rsidP="00A02139">
            <w:pPr>
              <w:pStyle w:val="Default"/>
              <w:numPr>
                <w:ilvl w:val="0"/>
                <w:numId w:val="25"/>
              </w:numPr>
              <w:rPr>
                <w:color w:val="000000" w:themeColor="text1"/>
              </w:rPr>
            </w:pPr>
            <w:r w:rsidRPr="009A7E9E">
              <w:rPr>
                <w:b/>
                <w:bCs/>
                <w:color w:val="000000" w:themeColor="text1"/>
              </w:rPr>
              <w:t>Others,</w:t>
            </w:r>
            <w:r w:rsidRPr="009A7E9E">
              <w:rPr>
                <w:color w:val="000000" w:themeColor="text1"/>
              </w:rPr>
              <w:t xml:space="preserve"> (anyone with an interest in or who uses the marine area).</w:t>
            </w:r>
          </w:p>
        </w:tc>
      </w:tr>
    </w:tbl>
    <w:p w14:paraId="780A34E3" w14:textId="77777777" w:rsidR="004B1E13" w:rsidRPr="004B1E13" w:rsidRDefault="004B1E13" w:rsidP="004B1E13">
      <w:pPr>
        <w:pStyle w:val="DAERABodyText14pt"/>
        <w:rPr>
          <w:b/>
          <w:bCs/>
        </w:rPr>
      </w:pPr>
    </w:p>
    <w:p w14:paraId="5C4DAE30" w14:textId="3E361540"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66AE442D" w14:textId="1EFC4B28" w:rsidR="00DC50B5" w:rsidRPr="00A02139" w:rsidRDefault="00A02139" w:rsidP="00A02139">
            <w:pPr>
              <w:pStyle w:val="DAERABodyText14pt"/>
              <w:spacing w:line="240" w:lineRule="auto"/>
              <w:rPr>
                <w:sz w:val="24"/>
              </w:rPr>
            </w:pPr>
            <w:r w:rsidRPr="00A02139">
              <w:rPr>
                <w:rFonts w:eastAsia="Calibri" w:cs="Arial"/>
                <w:color w:val="000000" w:themeColor="text1"/>
                <w:sz w:val="24"/>
              </w:rPr>
              <w:t>The Marine Plan has been developed to support and complement other Northern Ireland and UK legislation, policies, plans and strategies. There are a significant number of relevant legislation and policies that manage specific parts of the marine area and its environment. All relevant legislation has been considered in the development of the Marine Plan. These include but are not restricted to the Marine and Coastal Access Act 2009 (MCAA),</w:t>
            </w:r>
            <w:r>
              <w:rPr>
                <w:rFonts w:eastAsia="Calibri" w:cs="Arial"/>
                <w:color w:val="000000" w:themeColor="text1"/>
                <w:sz w:val="24"/>
              </w:rPr>
              <w:t xml:space="preserve"> </w:t>
            </w:r>
            <w:r w:rsidRPr="00A02139">
              <w:rPr>
                <w:rFonts w:eastAsia="Calibri" w:cs="Arial"/>
                <w:color w:val="000000" w:themeColor="text1"/>
                <w:sz w:val="24"/>
              </w:rPr>
              <w:t>the Marine Act (Northern Ireland) 2013 (The Marine Act) and Climate Change (Northern Ireland) Act 2022</w:t>
            </w:r>
            <w:r w:rsidR="00CA482C">
              <w:rPr>
                <w:rFonts w:eastAsia="Calibri" w:cs="Arial"/>
                <w:color w:val="000000" w:themeColor="text1"/>
                <w:sz w:val="24"/>
              </w:rPr>
              <w:t xml:space="preserve"> and Marine Strategy Regulations 2010</w:t>
            </w:r>
            <w:r w:rsidRPr="00A02139">
              <w:rPr>
                <w:rFonts w:eastAsia="Calibri" w:cs="Arial"/>
                <w:color w:val="000000" w:themeColor="text1"/>
                <w:sz w:val="24"/>
              </w:rPr>
              <w:t>. Many others are referred to in the Marine Plan.</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04797DA0" w14:textId="3E1096EE" w:rsidR="009B4AE7" w:rsidRDefault="009B4AE7" w:rsidP="009B4AE7">
            <w:pPr>
              <w:pStyle w:val="ListParagraph"/>
              <w:numPr>
                <w:ilvl w:val="0"/>
                <w:numId w:val="27"/>
              </w:numPr>
              <w:spacing w:after="167"/>
              <w:rPr>
                <w:rFonts w:eastAsia="Calibri" w:cs="Arial"/>
                <w:color w:val="000000" w:themeColor="text1"/>
              </w:rPr>
            </w:pPr>
            <w:r w:rsidRPr="009B4AE7">
              <w:rPr>
                <w:rFonts w:eastAsia="Calibri" w:cs="Arial"/>
                <w:color w:val="000000" w:themeColor="text1"/>
              </w:rPr>
              <w:t>The Marine and Coastal Access Act 2009 (MCAA)</w:t>
            </w:r>
            <w:r w:rsidR="007B5613">
              <w:rPr>
                <w:rFonts w:eastAsia="Calibri" w:cs="Arial"/>
                <w:color w:val="000000" w:themeColor="text1"/>
              </w:rPr>
              <w:t xml:space="preserve"> </w:t>
            </w:r>
            <w:r w:rsidRPr="009B4AE7">
              <w:rPr>
                <w:rFonts w:eastAsia="Calibri" w:cs="Arial"/>
                <w:color w:val="000000" w:themeColor="text1"/>
              </w:rPr>
              <w:t>- HM Government</w:t>
            </w:r>
            <w:r w:rsidR="00E54BDC">
              <w:rPr>
                <w:rFonts w:eastAsia="Calibri" w:cs="Arial"/>
                <w:color w:val="000000" w:themeColor="text1"/>
              </w:rPr>
              <w:t>;</w:t>
            </w:r>
            <w:r w:rsidRPr="009B4AE7">
              <w:rPr>
                <w:rFonts w:eastAsia="Calibri" w:cs="Arial"/>
                <w:color w:val="000000" w:themeColor="text1"/>
              </w:rPr>
              <w:t xml:space="preserve"> </w:t>
            </w:r>
          </w:p>
          <w:p w14:paraId="4843D383" w14:textId="5B0FD54D" w:rsidR="009B4AE7" w:rsidRDefault="009B4AE7" w:rsidP="009B4AE7">
            <w:pPr>
              <w:pStyle w:val="ListParagraph"/>
              <w:numPr>
                <w:ilvl w:val="0"/>
                <w:numId w:val="27"/>
              </w:numPr>
              <w:spacing w:after="167"/>
              <w:rPr>
                <w:rFonts w:eastAsia="Calibri" w:cs="Arial"/>
                <w:color w:val="000000" w:themeColor="text1"/>
              </w:rPr>
            </w:pPr>
            <w:r w:rsidRPr="009B4AE7">
              <w:rPr>
                <w:rFonts w:eastAsia="Calibri" w:cs="Arial"/>
                <w:color w:val="000000" w:themeColor="text1"/>
              </w:rPr>
              <w:t>The Marine Act (Northern Ireland) 2013 (The Marine Act)</w:t>
            </w:r>
            <w:r w:rsidR="00721218">
              <w:rPr>
                <w:rFonts w:eastAsia="Calibri" w:cs="Arial"/>
                <w:color w:val="000000" w:themeColor="text1"/>
              </w:rPr>
              <w:t xml:space="preserve"> </w:t>
            </w:r>
            <w:r w:rsidRPr="009B4AE7">
              <w:rPr>
                <w:rFonts w:eastAsia="Calibri" w:cs="Arial"/>
                <w:color w:val="000000" w:themeColor="text1"/>
              </w:rPr>
              <w:t>- NI Executive/Assembly (DAERA led)</w:t>
            </w:r>
            <w:r w:rsidR="00E54BDC">
              <w:rPr>
                <w:rFonts w:eastAsia="Calibri" w:cs="Arial"/>
                <w:color w:val="000000" w:themeColor="text1"/>
              </w:rPr>
              <w:t>;</w:t>
            </w:r>
          </w:p>
          <w:p w14:paraId="2AF2C260" w14:textId="060F98E9" w:rsidR="009B4AE7" w:rsidRDefault="009B4AE7" w:rsidP="009B4AE7">
            <w:pPr>
              <w:pStyle w:val="ListParagraph"/>
              <w:numPr>
                <w:ilvl w:val="0"/>
                <w:numId w:val="27"/>
              </w:numPr>
              <w:spacing w:after="167"/>
              <w:rPr>
                <w:rFonts w:eastAsia="Calibri" w:cs="Arial"/>
                <w:color w:val="000000" w:themeColor="text1"/>
              </w:rPr>
            </w:pPr>
            <w:r w:rsidRPr="009B4AE7">
              <w:rPr>
                <w:rFonts w:eastAsia="Calibri" w:cs="Arial"/>
                <w:color w:val="000000" w:themeColor="text1"/>
              </w:rPr>
              <w:t>Climate Change (Northern Ireland) Act 2022</w:t>
            </w:r>
            <w:r w:rsidR="00721218">
              <w:rPr>
                <w:rFonts w:eastAsia="Calibri" w:cs="Arial"/>
                <w:color w:val="000000" w:themeColor="text1"/>
              </w:rPr>
              <w:t xml:space="preserve"> </w:t>
            </w:r>
            <w:r w:rsidRPr="009B4AE7">
              <w:rPr>
                <w:rFonts w:eastAsia="Calibri" w:cs="Arial"/>
                <w:color w:val="000000" w:themeColor="text1"/>
              </w:rPr>
              <w:t>- NI Executive/Assembly (DAERA led)</w:t>
            </w:r>
            <w:r w:rsidR="00E54BDC">
              <w:rPr>
                <w:rFonts w:eastAsia="Calibri" w:cs="Arial"/>
                <w:color w:val="000000" w:themeColor="text1"/>
              </w:rPr>
              <w:t xml:space="preserve">; </w:t>
            </w:r>
          </w:p>
          <w:p w14:paraId="43C2527F" w14:textId="56815A81" w:rsidR="005425D0" w:rsidRPr="0006122F" w:rsidRDefault="005425D0" w:rsidP="009B4AE7">
            <w:pPr>
              <w:pStyle w:val="ListParagraph"/>
              <w:numPr>
                <w:ilvl w:val="0"/>
                <w:numId w:val="27"/>
              </w:numPr>
              <w:spacing w:after="167"/>
              <w:rPr>
                <w:rFonts w:eastAsia="Calibri" w:cs="Arial"/>
                <w:color w:val="000000" w:themeColor="text1"/>
              </w:rPr>
            </w:pPr>
            <w:r w:rsidRPr="0006122F">
              <w:rPr>
                <w:rFonts w:eastAsia="Calibri" w:cs="Arial"/>
                <w:color w:val="000000" w:themeColor="text1"/>
              </w:rPr>
              <w:t>Sustainable Development</w:t>
            </w:r>
            <w:r w:rsidR="00CA482C">
              <w:rPr>
                <w:rFonts w:eastAsia="Calibri" w:cs="Arial"/>
                <w:color w:val="000000" w:themeColor="text1"/>
              </w:rPr>
              <w:t xml:space="preserve"> -</w:t>
            </w:r>
            <w:r w:rsidR="00CA482C">
              <w:rPr>
                <w:rFonts w:eastAsia="Calibri"/>
              </w:rPr>
              <w:t xml:space="preserve"> </w:t>
            </w:r>
            <w:r w:rsidR="00CA482C" w:rsidRPr="00CA482C">
              <w:rPr>
                <w:rFonts w:eastAsia="Calibri" w:cs="Arial"/>
                <w:color w:val="000000" w:themeColor="text1"/>
              </w:rPr>
              <w:t>Northern Ireland (Miscellaneous Provisions) Act, 2006</w:t>
            </w:r>
            <w:r w:rsidR="006F2606" w:rsidRPr="0006122F">
              <w:rPr>
                <w:rFonts w:eastAsia="Calibri" w:cs="Arial"/>
                <w:color w:val="000000" w:themeColor="text1"/>
              </w:rPr>
              <w:t>-</w:t>
            </w:r>
            <w:r w:rsidR="00377CDA" w:rsidRPr="0006122F">
              <w:rPr>
                <w:rFonts w:eastAsia="Calibri" w:cs="Arial"/>
                <w:color w:val="000000" w:themeColor="text1"/>
              </w:rPr>
              <w:t xml:space="preserve"> </w:t>
            </w:r>
            <w:r w:rsidR="0006122F">
              <w:rPr>
                <w:rFonts w:eastAsia="Calibri" w:cs="Arial"/>
                <w:color w:val="000000" w:themeColor="text1"/>
              </w:rPr>
              <w:t xml:space="preserve">NI Executive/Assembly (DAERA led); </w:t>
            </w:r>
          </w:p>
          <w:p w14:paraId="28C82557" w14:textId="61B9251A" w:rsidR="00377CDA" w:rsidRPr="0006122F" w:rsidRDefault="00A73E4B" w:rsidP="009B4AE7">
            <w:pPr>
              <w:pStyle w:val="ListParagraph"/>
              <w:numPr>
                <w:ilvl w:val="0"/>
                <w:numId w:val="27"/>
              </w:numPr>
              <w:spacing w:after="167"/>
              <w:rPr>
                <w:rFonts w:eastAsia="Calibri" w:cs="Arial"/>
                <w:color w:val="000000" w:themeColor="text1"/>
              </w:rPr>
            </w:pPr>
            <w:r>
              <w:rPr>
                <w:rFonts w:eastAsia="Calibri" w:cs="Arial"/>
                <w:color w:val="000000" w:themeColor="text1"/>
              </w:rPr>
              <w:t xml:space="preserve">Good Environmental Status </w:t>
            </w:r>
            <w:r w:rsidR="00CA482C">
              <w:rPr>
                <w:rFonts w:eastAsia="Calibri"/>
              </w:rPr>
              <w:t>-</w:t>
            </w:r>
            <w:r w:rsidR="00CA482C">
              <w:t xml:space="preserve"> </w:t>
            </w:r>
            <w:r w:rsidR="00CA482C" w:rsidRPr="00CA482C">
              <w:rPr>
                <w:rFonts w:eastAsia="Calibri"/>
              </w:rPr>
              <w:t>Marine Strategy Regulations 2010 and Water Environment (Water Framework Directive) Regulations (Northern Ireland) 2017</w:t>
            </w:r>
            <w:r w:rsidR="00CA482C">
              <w:rPr>
                <w:rFonts w:eastAsia="Calibri"/>
              </w:rPr>
              <w:t xml:space="preserve"> </w:t>
            </w:r>
            <w:r w:rsidR="00377CDA" w:rsidRPr="0006122F">
              <w:rPr>
                <w:rFonts w:eastAsia="Calibri" w:cs="Arial"/>
                <w:color w:val="000000" w:themeColor="text1"/>
              </w:rPr>
              <w:t xml:space="preserve">- </w:t>
            </w:r>
            <w:r w:rsidR="0006122F">
              <w:rPr>
                <w:rFonts w:eastAsia="Calibri" w:cs="Arial"/>
                <w:color w:val="000000" w:themeColor="text1"/>
              </w:rPr>
              <w:t xml:space="preserve">NI Executive/Assembly (DAERA led); </w:t>
            </w:r>
            <w:r w:rsidR="003C40EC">
              <w:rPr>
                <w:rFonts w:eastAsia="Calibri" w:cs="Arial"/>
                <w:color w:val="000000" w:themeColor="text1"/>
              </w:rPr>
              <w:t>&amp;</w:t>
            </w:r>
          </w:p>
          <w:p w14:paraId="31D7DC74" w14:textId="1EF7009F" w:rsidR="009B4AE7" w:rsidRPr="009B4AE7" w:rsidRDefault="009B4AE7" w:rsidP="009B4AE7">
            <w:pPr>
              <w:pStyle w:val="ListParagraph"/>
              <w:numPr>
                <w:ilvl w:val="0"/>
                <w:numId w:val="27"/>
              </w:numPr>
              <w:spacing w:after="167"/>
              <w:rPr>
                <w:rFonts w:eastAsia="Calibri" w:cs="Arial"/>
                <w:color w:val="000000" w:themeColor="text1"/>
              </w:rPr>
            </w:pPr>
            <w:r w:rsidRPr="009B4AE7">
              <w:rPr>
                <w:rFonts w:eastAsia="Calibri" w:cs="Arial"/>
                <w:color w:val="000000" w:themeColor="text1"/>
              </w:rPr>
              <w:t>UK Marine Policy Statement</w:t>
            </w:r>
            <w:r w:rsidR="00CA482C">
              <w:rPr>
                <w:rFonts w:eastAsia="Calibri" w:cs="Arial"/>
                <w:color w:val="000000" w:themeColor="text1"/>
              </w:rPr>
              <w:t xml:space="preserve"> </w:t>
            </w:r>
            <w:r w:rsidR="00CA482C">
              <w:rPr>
                <w:rFonts w:eastAsia="Calibri"/>
              </w:rPr>
              <w:t>2011</w:t>
            </w:r>
            <w:r w:rsidRPr="009B4AE7">
              <w:rPr>
                <w:rFonts w:eastAsia="Calibri" w:cs="Arial"/>
                <w:color w:val="000000" w:themeColor="text1"/>
              </w:rPr>
              <w:t xml:space="preserve">- HM Government, NI Executive, Scottish Government and Welsh Assembly Government. </w:t>
            </w:r>
          </w:p>
        </w:tc>
      </w:tr>
    </w:tbl>
    <w:p w14:paraId="4FF543B3" w14:textId="77777777" w:rsidR="00DC50B5" w:rsidRDefault="00DC50B5" w:rsidP="004B1E13">
      <w:pPr>
        <w:pStyle w:val="DAERABodyText14pt"/>
        <w:rPr>
          <w:b/>
          <w:bCs/>
        </w:rPr>
      </w:pPr>
    </w:p>
    <w:p w14:paraId="157C765B" w14:textId="77777777" w:rsidR="009B4AE7" w:rsidRDefault="009B4AE7" w:rsidP="002569BA">
      <w:pPr>
        <w:pStyle w:val="DAERASubHeader"/>
      </w:pPr>
    </w:p>
    <w:p w14:paraId="3D180106" w14:textId="77777777" w:rsidR="00832E1C" w:rsidRDefault="00832E1C" w:rsidP="002569BA">
      <w:pPr>
        <w:pStyle w:val="DAERASubHeader"/>
      </w:pPr>
    </w:p>
    <w:p w14:paraId="24A064B7" w14:textId="77777777" w:rsidR="00832E1C" w:rsidRDefault="00832E1C" w:rsidP="002569BA">
      <w:pPr>
        <w:pStyle w:val="DAERASubHeader"/>
      </w:pPr>
    </w:p>
    <w:p w14:paraId="4614FB10" w14:textId="77777777" w:rsidR="00CC00DC" w:rsidRDefault="00CC00DC" w:rsidP="002569BA">
      <w:pPr>
        <w:pStyle w:val="DAERASubHeader"/>
      </w:pPr>
    </w:p>
    <w:p w14:paraId="0F871617" w14:textId="76877809"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2"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4E846BA2" w14:textId="77777777" w:rsidR="00A55E89" w:rsidRDefault="00DC50B5" w:rsidP="009B4AE7">
      <w:pPr>
        <w:pStyle w:val="DAERABodyText14pt"/>
        <w:spacing w:line="240" w:lineRule="auto"/>
        <w:rPr>
          <w:bCs/>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59B879A6" w14:textId="77777777" w:rsidR="00A55E89" w:rsidRDefault="00A55E89" w:rsidP="009B4AE7">
      <w:pPr>
        <w:pStyle w:val="DAERABodyText14pt"/>
        <w:spacing w:line="240" w:lineRule="auto"/>
        <w:rPr>
          <w:bCs/>
          <w:i/>
          <w:color w:val="2F5496" w:themeColor="accent1" w:themeShade="BF"/>
        </w:rPr>
      </w:pPr>
    </w:p>
    <w:p w14:paraId="4DF2E309" w14:textId="0EC16BDD" w:rsidR="009B4AE7" w:rsidRPr="00DC59CD" w:rsidRDefault="009B4AE7" w:rsidP="009B4AE7">
      <w:pPr>
        <w:pStyle w:val="DAERABodyText14pt"/>
        <w:spacing w:line="240" w:lineRule="auto"/>
        <w:rPr>
          <w:bCs/>
          <w:color w:val="000000" w:themeColor="text1"/>
          <w:sz w:val="24"/>
        </w:rPr>
      </w:pPr>
      <w:r>
        <w:rPr>
          <w:bCs/>
          <w:color w:val="000000" w:themeColor="text1"/>
          <w:sz w:val="24"/>
        </w:rPr>
        <w:t xml:space="preserve">The Marine Plan </w:t>
      </w:r>
      <w:r w:rsidRPr="00DC59CD">
        <w:rPr>
          <w:bCs/>
          <w:color w:val="000000" w:themeColor="text1"/>
          <w:sz w:val="24"/>
        </w:rPr>
        <w:t>contains a number of policies aimed at facilitating the sustainable development of the marine area that will be applied uniformly across all Section 75 categories without prejudice. Information has been gathered on environmental</w:t>
      </w:r>
      <w:r w:rsidR="00E63101">
        <w:rPr>
          <w:bCs/>
          <w:color w:val="000000" w:themeColor="text1"/>
          <w:sz w:val="24"/>
        </w:rPr>
        <w:t>, social</w:t>
      </w:r>
      <w:r w:rsidRPr="00DC59CD">
        <w:rPr>
          <w:bCs/>
          <w:color w:val="000000" w:themeColor="text1"/>
          <w:sz w:val="24"/>
        </w:rPr>
        <w:t xml:space="preserve"> and </w:t>
      </w:r>
      <w:r w:rsidR="00E63101">
        <w:rPr>
          <w:bCs/>
          <w:color w:val="000000" w:themeColor="text1"/>
          <w:sz w:val="24"/>
        </w:rPr>
        <w:t xml:space="preserve">economic </w:t>
      </w:r>
      <w:r w:rsidRPr="00DC59CD">
        <w:rPr>
          <w:bCs/>
          <w:color w:val="000000" w:themeColor="text1"/>
          <w:sz w:val="24"/>
        </w:rPr>
        <w:t xml:space="preserve">factors on a sectoral basis. </w:t>
      </w:r>
    </w:p>
    <w:p w14:paraId="79FCA815" w14:textId="77777777" w:rsidR="009B4AE7" w:rsidRPr="00DC59CD" w:rsidRDefault="009B4AE7" w:rsidP="009B4AE7">
      <w:pPr>
        <w:pStyle w:val="DAERABodyText14pt"/>
        <w:spacing w:line="240" w:lineRule="auto"/>
        <w:rPr>
          <w:bCs/>
          <w:color w:val="000000" w:themeColor="text1"/>
          <w:sz w:val="24"/>
        </w:rPr>
      </w:pPr>
    </w:p>
    <w:p w14:paraId="54D73E80" w14:textId="77777777" w:rsidR="00CA482C" w:rsidRDefault="00CA482C" w:rsidP="009B4AE7">
      <w:pPr>
        <w:pStyle w:val="DAERABodyText14pt"/>
        <w:spacing w:line="240" w:lineRule="auto"/>
        <w:rPr>
          <w:bCs/>
          <w:color w:val="000000" w:themeColor="text1"/>
          <w:sz w:val="24"/>
        </w:rPr>
      </w:pPr>
      <w:r>
        <w:rPr>
          <w:bCs/>
          <w:color w:val="000000" w:themeColor="text1"/>
          <w:sz w:val="24"/>
        </w:rPr>
        <w:t>At the early stages of the plan preparation process, e</w:t>
      </w:r>
      <w:r w:rsidRPr="00DC59CD">
        <w:rPr>
          <w:bCs/>
          <w:color w:val="000000" w:themeColor="text1"/>
          <w:sz w:val="24"/>
        </w:rPr>
        <w:t xml:space="preserve">mails were </w:t>
      </w:r>
      <w:r>
        <w:rPr>
          <w:bCs/>
          <w:color w:val="000000" w:themeColor="text1"/>
          <w:sz w:val="24"/>
        </w:rPr>
        <w:t xml:space="preserve">also </w:t>
      </w:r>
      <w:r w:rsidRPr="00DC59CD">
        <w:rPr>
          <w:bCs/>
          <w:color w:val="000000" w:themeColor="text1"/>
          <w:sz w:val="24"/>
        </w:rPr>
        <w:t>sent to the Section 75 groups, informing them about the Marine Plan process and asking if any would like to be involved/kept informed of progress</w:t>
      </w:r>
      <w:r>
        <w:rPr>
          <w:bCs/>
          <w:color w:val="000000" w:themeColor="text1"/>
          <w:sz w:val="24"/>
        </w:rPr>
        <w:t>.</w:t>
      </w:r>
    </w:p>
    <w:p w14:paraId="61207203" w14:textId="77777777" w:rsidR="00CA482C" w:rsidRDefault="00CA482C" w:rsidP="009B4AE7">
      <w:pPr>
        <w:pStyle w:val="DAERABodyText14pt"/>
        <w:spacing w:line="240" w:lineRule="auto"/>
        <w:rPr>
          <w:bCs/>
          <w:color w:val="000000" w:themeColor="text1"/>
          <w:sz w:val="24"/>
        </w:rPr>
      </w:pPr>
    </w:p>
    <w:p w14:paraId="34600AB2" w14:textId="426D6941" w:rsidR="00CA482C" w:rsidRDefault="009B4AE7" w:rsidP="009B4AE7">
      <w:pPr>
        <w:pStyle w:val="DAERABodyText14pt"/>
        <w:spacing w:line="240" w:lineRule="auto"/>
        <w:rPr>
          <w:bCs/>
          <w:color w:val="C00000"/>
          <w:sz w:val="24"/>
        </w:rPr>
      </w:pPr>
      <w:r w:rsidRPr="00DC59CD">
        <w:rPr>
          <w:bCs/>
          <w:color w:val="000000" w:themeColor="text1"/>
          <w:sz w:val="24"/>
        </w:rPr>
        <w:t xml:space="preserve">DAERA provided an opportunity for stakeholders and all Section 75 groups to </w:t>
      </w:r>
      <w:r>
        <w:rPr>
          <w:bCs/>
          <w:color w:val="000000" w:themeColor="text1"/>
          <w:sz w:val="24"/>
        </w:rPr>
        <w:t xml:space="preserve">respond to the </w:t>
      </w:r>
      <w:r w:rsidRPr="00DC59CD">
        <w:rPr>
          <w:bCs/>
          <w:color w:val="000000" w:themeColor="text1"/>
          <w:sz w:val="24"/>
        </w:rPr>
        <w:t>draft Marine Plan through the public consultation which took place over a period of 8 weeks. The consultation was issued electronically to a wide range of stakeholders and was also made available on the DAERA website. Submissions were received from a broad range of stakeholders, including members of the public, coastal community groups, environmental NGO’s, sports bodies, stakeholder representative bodies, fisheries organisations, energy providers, Local Authorities, and public sector bodies. Engagement to date, including the public consultation has raised no issues regarding impacts on Section 75 groups.</w:t>
      </w:r>
    </w:p>
    <w:p w14:paraId="134BA823" w14:textId="77777777" w:rsidR="00E25CA4" w:rsidRPr="00CF6344" w:rsidRDefault="00E25CA4" w:rsidP="009B4AE7">
      <w:pPr>
        <w:pStyle w:val="DAERABodyText14pt"/>
        <w:spacing w:line="240" w:lineRule="auto"/>
        <w:rPr>
          <w:bCs/>
          <w:color w:val="C00000"/>
          <w:sz w:val="24"/>
        </w:rPr>
      </w:pPr>
    </w:p>
    <w:p w14:paraId="5769BE45" w14:textId="52015FAA" w:rsidR="009B4AE7" w:rsidRDefault="009B4AE7" w:rsidP="00701201">
      <w:pPr>
        <w:pStyle w:val="DAERABodyText14pt"/>
        <w:spacing w:line="240" w:lineRule="auto"/>
        <w:rPr>
          <w:bCs/>
          <w:color w:val="000000" w:themeColor="text1"/>
          <w:sz w:val="24"/>
        </w:rPr>
      </w:pPr>
      <w:r w:rsidRPr="00DC59CD">
        <w:rPr>
          <w:bCs/>
          <w:color w:val="000000" w:themeColor="text1"/>
          <w:sz w:val="24"/>
        </w:rPr>
        <w:t xml:space="preserve">It is unlikely that there will be any unlawful discrimination against any identified Section 75 groups due to the implementation of the Marine Plan policies. However, the policies of the Marine Plan will continue to be monitored and reviewed and we would welcome comments from representatives of any of the Section 75 groups. The specific evidence which has been gathered for the Marine Plan is listed below: </w:t>
      </w:r>
    </w:p>
    <w:p w14:paraId="45B63E2F" w14:textId="77777777" w:rsidR="00E85718" w:rsidRDefault="00E85718" w:rsidP="00701201">
      <w:pPr>
        <w:pStyle w:val="DAERABodyText14pt"/>
        <w:spacing w:line="240" w:lineRule="auto"/>
        <w:rPr>
          <w:bCs/>
          <w:i/>
          <w:color w:val="2F5496" w:themeColor="accent1" w:themeShade="BF"/>
        </w:rPr>
      </w:pPr>
    </w:p>
    <w:p w14:paraId="328332CD" w14:textId="77777777" w:rsidR="009B4AE7" w:rsidRPr="00DC59CD" w:rsidRDefault="009B4AE7" w:rsidP="009B4AE7">
      <w:pPr>
        <w:pStyle w:val="ListParagraph"/>
        <w:numPr>
          <w:ilvl w:val="0"/>
          <w:numId w:val="28"/>
        </w:numPr>
        <w:contextualSpacing w:val="0"/>
        <w:rPr>
          <w:rFonts w:eastAsia="Times"/>
          <w:color w:val="000000" w:themeColor="text1"/>
          <w:szCs w:val="24"/>
        </w:rPr>
      </w:pPr>
      <w:r w:rsidRPr="00DC59CD">
        <w:rPr>
          <w:rFonts w:eastAsia="Times"/>
          <w:color w:val="000000" w:themeColor="text1"/>
          <w:szCs w:val="24"/>
        </w:rPr>
        <w:t>Data from Northern Ireland Census 2021;</w:t>
      </w:r>
    </w:p>
    <w:p w14:paraId="6E40A275" w14:textId="77777777" w:rsidR="009B4AE7" w:rsidRPr="00DC59CD" w:rsidRDefault="009B4AE7" w:rsidP="009B4AE7">
      <w:pPr>
        <w:pStyle w:val="ListParagraph"/>
        <w:numPr>
          <w:ilvl w:val="0"/>
          <w:numId w:val="28"/>
        </w:numPr>
        <w:contextualSpacing w:val="0"/>
        <w:rPr>
          <w:rFonts w:eastAsia="Times"/>
          <w:color w:val="000000" w:themeColor="text1"/>
          <w:szCs w:val="24"/>
        </w:rPr>
      </w:pPr>
      <w:r w:rsidRPr="00DC59CD">
        <w:rPr>
          <w:rFonts w:eastAsia="Times"/>
          <w:color w:val="000000" w:themeColor="text1"/>
          <w:szCs w:val="24"/>
        </w:rPr>
        <w:t>NI Socio-Economic Profile for the Marine Plan;</w:t>
      </w:r>
    </w:p>
    <w:p w14:paraId="40A5675A" w14:textId="77777777" w:rsidR="009B4AE7" w:rsidRPr="00DC59CD" w:rsidRDefault="009B4AE7" w:rsidP="009B4AE7">
      <w:pPr>
        <w:pStyle w:val="ListParagraph"/>
        <w:numPr>
          <w:ilvl w:val="0"/>
          <w:numId w:val="28"/>
        </w:numPr>
        <w:contextualSpacing w:val="0"/>
        <w:rPr>
          <w:rFonts w:eastAsia="Times"/>
          <w:color w:val="000000" w:themeColor="text1"/>
          <w:szCs w:val="24"/>
        </w:rPr>
      </w:pPr>
      <w:r w:rsidRPr="00DC59CD">
        <w:rPr>
          <w:rFonts w:eastAsia="Times"/>
          <w:color w:val="000000" w:themeColor="text1"/>
          <w:szCs w:val="24"/>
        </w:rPr>
        <w:lastRenderedPageBreak/>
        <w:t>Economic Study: Contribution of Northern Ireland’s Key Marine Activities to the Economy and Society;</w:t>
      </w:r>
    </w:p>
    <w:p w14:paraId="247AC37C" w14:textId="25F96712" w:rsidR="009B4AE7" w:rsidRPr="00DC59CD" w:rsidRDefault="009B4AE7" w:rsidP="009B4AE7">
      <w:pPr>
        <w:pStyle w:val="ListParagraph"/>
        <w:numPr>
          <w:ilvl w:val="0"/>
          <w:numId w:val="28"/>
        </w:numPr>
        <w:contextualSpacing w:val="0"/>
        <w:rPr>
          <w:rFonts w:eastAsia="Times"/>
          <w:color w:val="000000" w:themeColor="text1"/>
          <w:szCs w:val="24"/>
        </w:rPr>
      </w:pPr>
      <w:r w:rsidRPr="00DC59CD">
        <w:rPr>
          <w:rFonts w:eastAsia="Times"/>
          <w:color w:val="000000" w:themeColor="text1"/>
          <w:szCs w:val="24"/>
        </w:rPr>
        <w:t>Sustainability Appraisal Report for the Marine Plan – which includes Appendices on Baseline Information covering environmental</w:t>
      </w:r>
      <w:r w:rsidR="00C9436C">
        <w:rPr>
          <w:rFonts w:eastAsia="Times"/>
          <w:color w:val="000000" w:themeColor="text1"/>
          <w:szCs w:val="24"/>
        </w:rPr>
        <w:t>,</w:t>
      </w:r>
      <w:r w:rsidRPr="00DC59CD">
        <w:rPr>
          <w:rFonts w:eastAsia="Times"/>
          <w:color w:val="000000" w:themeColor="text1"/>
          <w:szCs w:val="24"/>
        </w:rPr>
        <w:t xml:space="preserve"> social </w:t>
      </w:r>
      <w:r w:rsidR="00C9436C">
        <w:rPr>
          <w:rFonts w:eastAsia="Times"/>
          <w:color w:val="000000" w:themeColor="text1"/>
          <w:szCs w:val="24"/>
        </w:rPr>
        <w:t xml:space="preserve">and economic </w:t>
      </w:r>
      <w:r w:rsidRPr="00DC59CD">
        <w:rPr>
          <w:rFonts w:eastAsia="Times"/>
          <w:color w:val="000000" w:themeColor="text1"/>
          <w:szCs w:val="24"/>
        </w:rPr>
        <w:t>conditions; and</w:t>
      </w:r>
    </w:p>
    <w:p w14:paraId="14AA3315" w14:textId="77777777" w:rsidR="009B4AE7" w:rsidRPr="00DC59CD" w:rsidRDefault="009B4AE7" w:rsidP="009B4AE7">
      <w:pPr>
        <w:pStyle w:val="ListParagraph"/>
        <w:numPr>
          <w:ilvl w:val="0"/>
          <w:numId w:val="28"/>
        </w:numPr>
        <w:contextualSpacing w:val="0"/>
        <w:rPr>
          <w:rFonts w:eastAsia="Times"/>
          <w:color w:val="000000" w:themeColor="text1"/>
          <w:szCs w:val="24"/>
        </w:rPr>
      </w:pPr>
      <w:r w:rsidRPr="00DC59CD">
        <w:rPr>
          <w:rFonts w:eastAsia="Times"/>
          <w:color w:val="000000" w:themeColor="text1"/>
          <w:szCs w:val="24"/>
        </w:rPr>
        <w:t>Various economic, environmental and social datasets presented through Geographical Information Systems for marine uses and activities.</w:t>
      </w:r>
    </w:p>
    <w:p w14:paraId="60766799" w14:textId="77777777" w:rsidR="009B4AE7" w:rsidRDefault="009B4AE7" w:rsidP="009B4AE7">
      <w:pPr>
        <w:pStyle w:val="Default"/>
        <w:rPr>
          <w:strike/>
          <w:color w:val="C00000"/>
        </w:rPr>
      </w:pPr>
    </w:p>
    <w:p w14:paraId="3971308C" w14:textId="77777777" w:rsidR="009B4AE7" w:rsidRPr="00DC59CD" w:rsidRDefault="009B4AE7" w:rsidP="009B4AE7">
      <w:pPr>
        <w:pStyle w:val="Default"/>
        <w:rPr>
          <w:color w:val="000000" w:themeColor="text1"/>
        </w:rPr>
      </w:pPr>
      <w:r w:rsidRPr="00DC59CD">
        <w:rPr>
          <w:color w:val="000000" w:themeColor="text1"/>
        </w:rPr>
        <w:t xml:space="preserve"> </w:t>
      </w:r>
      <w:r w:rsidRPr="00DC59CD">
        <w:rPr>
          <w:b/>
          <w:bCs/>
          <w:color w:val="000000" w:themeColor="text1"/>
        </w:rPr>
        <w:t xml:space="preserve">Northern Ireland Census 2021 data- </w:t>
      </w:r>
      <w:r w:rsidRPr="00DC59CD">
        <w:rPr>
          <w:color w:val="000000" w:themeColor="text1"/>
        </w:rPr>
        <w:t>which includes</w:t>
      </w:r>
      <w:r w:rsidRPr="00DC59CD">
        <w:rPr>
          <w:b/>
          <w:bCs/>
          <w:color w:val="000000" w:themeColor="text1"/>
        </w:rPr>
        <w:t xml:space="preserve"> </w:t>
      </w:r>
      <w:r w:rsidRPr="00DC59CD">
        <w:rPr>
          <w:color w:val="000000" w:themeColor="text1"/>
        </w:rPr>
        <w:t xml:space="preserve">data on the Maritime Industry/Occupation indicators by Section 75 Variables. </w:t>
      </w:r>
    </w:p>
    <w:p w14:paraId="46604E24" w14:textId="77777777" w:rsidR="009B4AE7" w:rsidRPr="00DC59CD" w:rsidRDefault="009B4AE7" w:rsidP="009B4AE7">
      <w:pPr>
        <w:pStyle w:val="Default"/>
        <w:rPr>
          <w:color w:val="000000" w:themeColor="text1"/>
        </w:rPr>
      </w:pPr>
    </w:p>
    <w:p w14:paraId="77A28867" w14:textId="65AD8339" w:rsidR="009B4AE7" w:rsidRPr="00DC59CD" w:rsidRDefault="009B4AE7" w:rsidP="009B4AE7">
      <w:pPr>
        <w:pStyle w:val="Default"/>
        <w:rPr>
          <w:color w:val="000000" w:themeColor="text1"/>
        </w:rPr>
      </w:pPr>
      <w:r w:rsidRPr="00DC59CD">
        <w:rPr>
          <w:color w:val="000000" w:themeColor="text1"/>
        </w:rPr>
        <w:t xml:space="preserve"> </w:t>
      </w:r>
      <w:r w:rsidRPr="00DC59CD">
        <w:rPr>
          <w:b/>
          <w:bCs/>
          <w:color w:val="000000" w:themeColor="text1"/>
        </w:rPr>
        <w:t>Addendum to the</w:t>
      </w:r>
      <w:r w:rsidRPr="00DC59CD">
        <w:rPr>
          <w:color w:val="000000" w:themeColor="text1"/>
        </w:rPr>
        <w:t xml:space="preserve"> </w:t>
      </w:r>
      <w:r w:rsidRPr="00DC59CD">
        <w:rPr>
          <w:b/>
          <w:bCs/>
          <w:color w:val="000000" w:themeColor="text1"/>
        </w:rPr>
        <w:t>Sustainability Appraisal Report for the Marine Plan</w:t>
      </w:r>
      <w:r w:rsidRPr="00DC59CD">
        <w:rPr>
          <w:color w:val="000000" w:themeColor="text1"/>
        </w:rPr>
        <w:t xml:space="preserve">– which includes Appendices on Baseline Information covering </w:t>
      </w:r>
      <w:r w:rsidR="00C9436C" w:rsidRPr="00DC59CD">
        <w:rPr>
          <w:color w:val="000000" w:themeColor="text1"/>
        </w:rPr>
        <w:t>environmental</w:t>
      </w:r>
      <w:r w:rsidR="00C9436C">
        <w:rPr>
          <w:color w:val="000000" w:themeColor="text1"/>
        </w:rPr>
        <w:t>,</w:t>
      </w:r>
      <w:r w:rsidR="00C9436C" w:rsidRPr="00DC59CD">
        <w:rPr>
          <w:color w:val="000000" w:themeColor="text1"/>
        </w:rPr>
        <w:t xml:space="preserve"> social</w:t>
      </w:r>
      <w:r w:rsidRPr="00DC59CD">
        <w:rPr>
          <w:color w:val="000000" w:themeColor="text1"/>
        </w:rPr>
        <w:t xml:space="preserve"> </w:t>
      </w:r>
      <w:r w:rsidR="00C9436C">
        <w:rPr>
          <w:color w:val="000000" w:themeColor="text1"/>
        </w:rPr>
        <w:t xml:space="preserve">and economic </w:t>
      </w:r>
      <w:r w:rsidRPr="00DC59CD">
        <w:rPr>
          <w:color w:val="000000" w:themeColor="text1"/>
        </w:rPr>
        <w:t xml:space="preserve">conditions, such as: Biodiversity, Flora and Fauna; Water and Soils; Air Quality; Climate Factors; Socio-demographics; Uses and Activities; Material Assets; Cultural Heritage; Landscape and Seascape. For Socio-demographics information on general demographics, population, deprivation and the Northern Ireland economy is included. </w:t>
      </w:r>
    </w:p>
    <w:p w14:paraId="3157C2A4" w14:textId="77777777" w:rsidR="009B4AE7" w:rsidRPr="00DC59CD" w:rsidRDefault="009B4AE7" w:rsidP="009B4AE7">
      <w:pPr>
        <w:pStyle w:val="Default"/>
        <w:rPr>
          <w:color w:val="000000" w:themeColor="text1"/>
        </w:rPr>
      </w:pPr>
    </w:p>
    <w:p w14:paraId="0ED2E4B9" w14:textId="77777777" w:rsidR="009B4AE7" w:rsidRPr="00DC59CD" w:rsidRDefault="009B4AE7" w:rsidP="009B4AE7">
      <w:pPr>
        <w:pStyle w:val="Default"/>
        <w:rPr>
          <w:color w:val="000000" w:themeColor="text1"/>
        </w:rPr>
      </w:pPr>
      <w:r w:rsidRPr="00DC59CD">
        <w:rPr>
          <w:color w:val="000000" w:themeColor="text1"/>
        </w:rPr>
        <w:t xml:space="preserve"> Various economic, environmental and social datasets presented through </w:t>
      </w:r>
      <w:r w:rsidRPr="00DC59CD">
        <w:rPr>
          <w:b/>
          <w:bCs/>
          <w:color w:val="000000" w:themeColor="text1"/>
        </w:rPr>
        <w:t xml:space="preserve">Geographical Information Systems </w:t>
      </w:r>
      <w:r w:rsidRPr="00DC59CD">
        <w:rPr>
          <w:color w:val="000000" w:themeColor="text1"/>
        </w:rPr>
        <w:t xml:space="preserve">for marine uses and activities. This information </w:t>
      </w:r>
    </w:p>
    <w:p w14:paraId="4B9D4A33" w14:textId="1D05FFC0" w:rsidR="009B4AE7" w:rsidRPr="00DC59CD" w:rsidRDefault="009B4AE7" w:rsidP="009B4AE7">
      <w:pPr>
        <w:pStyle w:val="Default"/>
        <w:rPr>
          <w:color w:val="000000" w:themeColor="text1"/>
        </w:rPr>
      </w:pPr>
      <w:r w:rsidRPr="00DC59CD">
        <w:rPr>
          <w:color w:val="000000" w:themeColor="text1"/>
        </w:rPr>
        <w:t xml:space="preserve">which covers those topics provided for within the Marine Plan will be publicly available through a Marine Mapviewer which will be accessed through the following website: </w:t>
      </w:r>
      <w:hyperlink r:id="rId13" w:history="1">
        <w:r w:rsidR="00A6681F" w:rsidRPr="00A6681F">
          <w:rPr>
            <w:rStyle w:val="Hyperlink"/>
          </w:rPr>
          <w:t>Northern Ireland Marine Map Viewer</w:t>
        </w:r>
      </w:hyperlink>
      <w:r w:rsidR="00A6681F">
        <w:rPr>
          <w:rStyle w:val="Hyperlink"/>
          <w:color w:val="000000" w:themeColor="text1"/>
        </w:rPr>
        <w:t>.</w:t>
      </w:r>
    </w:p>
    <w:p w14:paraId="6C345AD2" w14:textId="77777777" w:rsidR="009B4AE7" w:rsidRPr="00DC59CD" w:rsidRDefault="009B4AE7" w:rsidP="009B4AE7">
      <w:pPr>
        <w:pStyle w:val="Default"/>
        <w:rPr>
          <w:color w:val="000000" w:themeColor="text1"/>
        </w:rPr>
      </w:pPr>
    </w:p>
    <w:p w14:paraId="2F8D1164" w14:textId="77777777" w:rsidR="009B4AE7" w:rsidRPr="00DC59CD" w:rsidRDefault="009B4AE7" w:rsidP="009B4AE7">
      <w:pPr>
        <w:pStyle w:val="Default"/>
        <w:rPr>
          <w:color w:val="000000" w:themeColor="text1"/>
        </w:rPr>
      </w:pPr>
      <w:r w:rsidRPr="00DC59CD">
        <w:rPr>
          <w:color w:val="000000" w:themeColor="text1"/>
        </w:rPr>
        <w:t xml:space="preserve"> </w:t>
      </w:r>
      <w:r w:rsidRPr="00DC59CD">
        <w:rPr>
          <w:b/>
          <w:bCs/>
          <w:color w:val="000000" w:themeColor="text1"/>
        </w:rPr>
        <w:t xml:space="preserve">Economic Study: Contribution of Northern Ireland’s Key Marine Activities to the Economy and Society. </w:t>
      </w:r>
      <w:r w:rsidRPr="00DC59CD">
        <w:rPr>
          <w:color w:val="000000" w:themeColor="text1"/>
        </w:rPr>
        <w:t xml:space="preserve">The key activities included are: Defence and National Security; Energy Production and Infrastructure; Ports and Shipping; Marine Aggregates; Marine Dredging and Disposal; Telecommunications Cabling; Fisheries; Aquaculture; Surface Water management and Waste Water Treatment and Disposal and Tourism and Recreation. The study provides a definition, brief description and location of the each of the activities. It also provides information on the scale of economic activity and employment; the future outlook of the activity and its likely effect of economic change on deprivation. </w:t>
      </w:r>
    </w:p>
    <w:p w14:paraId="51E100C5" w14:textId="77777777" w:rsidR="009B4AE7" w:rsidRPr="002D5073" w:rsidRDefault="009B4AE7" w:rsidP="009B4AE7">
      <w:pPr>
        <w:pStyle w:val="NoSpacing"/>
        <w:rPr>
          <w:rFonts w:ascii="Arial" w:hAnsi="Arial" w:cs="Arial"/>
        </w:rPr>
      </w:pPr>
    </w:p>
    <w:p w14:paraId="3FE75E6F" w14:textId="77777777" w:rsidR="009B4AE7" w:rsidRPr="009B4AE7" w:rsidRDefault="009B4AE7" w:rsidP="009B4AE7">
      <w:pPr>
        <w:pStyle w:val="NoSpacing"/>
        <w:rPr>
          <w:rFonts w:ascii="Arial" w:hAnsi="Arial" w:cs="Arial"/>
          <w:bCs/>
          <w:color w:val="000000" w:themeColor="text1"/>
        </w:rPr>
      </w:pPr>
      <w:r w:rsidRPr="009B4AE7">
        <w:rPr>
          <w:rFonts w:ascii="Arial" w:hAnsi="Arial" w:cs="Arial"/>
          <w:bCs/>
          <w:color w:val="000000" w:themeColor="text1"/>
        </w:rPr>
        <w:t xml:space="preserve">The Marine Plan presents an opportunity to better manage the marine area and it is expected to benefit all of society in Northern Ireland. The 2021 Northern Ireland Census data has been broken down into the following categories: </w:t>
      </w:r>
    </w:p>
    <w:p w14:paraId="6F16CFD2" w14:textId="77777777" w:rsidR="009B4AE7" w:rsidRPr="009B4AE7" w:rsidRDefault="009B4AE7" w:rsidP="009B4AE7">
      <w:pPr>
        <w:pStyle w:val="NoSpacing"/>
        <w:numPr>
          <w:ilvl w:val="0"/>
          <w:numId w:val="29"/>
        </w:numPr>
        <w:rPr>
          <w:rFonts w:ascii="Arial" w:hAnsi="Arial" w:cs="Arial"/>
          <w:bCs/>
          <w:color w:val="000000" w:themeColor="text1"/>
        </w:rPr>
      </w:pPr>
      <w:r w:rsidRPr="009B4AE7">
        <w:rPr>
          <w:rFonts w:ascii="Arial" w:hAnsi="Arial" w:cs="Arial"/>
          <w:bCs/>
          <w:color w:val="000000" w:themeColor="text1"/>
        </w:rPr>
        <w:t xml:space="preserve">Number of residents aged 16 and over in employment who are employed in the maritime industry by Section 75 variables; </w:t>
      </w:r>
    </w:p>
    <w:p w14:paraId="5A782366" w14:textId="00E51301" w:rsidR="009B4AE7" w:rsidRPr="009B4AE7" w:rsidRDefault="009B4AE7" w:rsidP="009B4AE7">
      <w:pPr>
        <w:pStyle w:val="NoSpacing"/>
        <w:numPr>
          <w:ilvl w:val="0"/>
          <w:numId w:val="29"/>
        </w:numPr>
        <w:rPr>
          <w:rFonts w:ascii="Arial" w:hAnsi="Arial" w:cs="Arial"/>
          <w:bCs/>
          <w:color w:val="000000" w:themeColor="text1"/>
        </w:rPr>
      </w:pPr>
      <w:r w:rsidRPr="009B4AE7">
        <w:rPr>
          <w:rFonts w:ascii="Arial" w:hAnsi="Arial" w:cs="Arial"/>
          <w:bCs/>
          <w:color w:val="000000" w:themeColor="text1"/>
        </w:rPr>
        <w:t>Number of residents aged 16 and over in employment in Northern Ireland who are employed in a maritime occupation by Section 75 variables;</w:t>
      </w:r>
    </w:p>
    <w:p w14:paraId="35F91CAE" w14:textId="77777777" w:rsidR="00DC50B5" w:rsidRDefault="00DC50B5" w:rsidP="00DC50B5">
      <w:pPr>
        <w:pStyle w:val="DAERABodyText14pt"/>
        <w:rPr>
          <w:b/>
        </w:rPr>
      </w:pPr>
    </w:p>
    <w:p w14:paraId="754A7078" w14:textId="77777777" w:rsidR="00377CDA" w:rsidRPr="00377CDA" w:rsidRDefault="00377CDA" w:rsidP="00377CDA">
      <w:pPr>
        <w:pStyle w:val="DAERABodyText14pt"/>
        <w:spacing w:line="240" w:lineRule="auto"/>
        <w:rPr>
          <w:bCs/>
          <w:color w:val="000000" w:themeColor="text1"/>
          <w:sz w:val="24"/>
        </w:rPr>
      </w:pPr>
      <w:r w:rsidRPr="00377CDA">
        <w:rPr>
          <w:bCs/>
          <w:color w:val="000000" w:themeColor="text1"/>
          <w:sz w:val="24"/>
        </w:rPr>
        <w:t>For the purposes of the figures below, the maritime occupation and industries data has been broken down into the following categories:</w:t>
      </w:r>
    </w:p>
    <w:p w14:paraId="60C13EFF" w14:textId="66AC1BF7" w:rsidR="005C4252" w:rsidRPr="005C4252" w:rsidRDefault="00377CDA" w:rsidP="005C4252">
      <w:pPr>
        <w:pStyle w:val="DAERABodyText14pt"/>
        <w:numPr>
          <w:ilvl w:val="0"/>
          <w:numId w:val="30"/>
        </w:numPr>
        <w:spacing w:line="240" w:lineRule="auto"/>
        <w:rPr>
          <w:b/>
        </w:rPr>
      </w:pPr>
      <w:r w:rsidRPr="00377CDA">
        <w:rPr>
          <w:bCs/>
          <w:color w:val="000000" w:themeColor="text1"/>
          <w:sz w:val="24"/>
        </w:rPr>
        <w:t>Maritime occupations</w:t>
      </w:r>
      <w:r w:rsidR="007139AD">
        <w:rPr>
          <w:bCs/>
          <w:color w:val="000000" w:themeColor="text1"/>
          <w:sz w:val="24"/>
        </w:rPr>
        <w:t xml:space="preserve"> indicators</w:t>
      </w:r>
      <w:r w:rsidRPr="00377CDA">
        <w:rPr>
          <w:bCs/>
          <w:color w:val="000000" w:themeColor="text1"/>
          <w:sz w:val="24"/>
        </w:rPr>
        <w:t xml:space="preserve"> </w:t>
      </w:r>
      <w:r w:rsidR="007139AD">
        <w:rPr>
          <w:bCs/>
          <w:color w:val="000000" w:themeColor="text1"/>
          <w:sz w:val="24"/>
        </w:rPr>
        <w:t>data includes</w:t>
      </w:r>
      <w:r w:rsidRPr="00377CDA">
        <w:rPr>
          <w:bCs/>
          <w:color w:val="000000" w:themeColor="text1"/>
          <w:sz w:val="24"/>
        </w:rPr>
        <w:t xml:space="preserve">: production managers/directors in mining and energy; managers and proprietors in forestry, fishing and related services, ship and hovercraft officers, agricultural and fishing trades, boat and ship builders and repairers, marine and waterways transport operatives, fishing and other elementary agriculture occupations. </w:t>
      </w:r>
    </w:p>
    <w:p w14:paraId="3DACF37B" w14:textId="0E2494D6" w:rsidR="009B4AE7" w:rsidRPr="005C4252" w:rsidRDefault="00377CDA" w:rsidP="005C4252">
      <w:pPr>
        <w:pStyle w:val="DAERABodyText14pt"/>
        <w:numPr>
          <w:ilvl w:val="0"/>
          <w:numId w:val="30"/>
        </w:numPr>
        <w:spacing w:line="240" w:lineRule="auto"/>
        <w:rPr>
          <w:b/>
        </w:rPr>
      </w:pPr>
      <w:r w:rsidRPr="005C4252">
        <w:rPr>
          <w:bCs/>
          <w:color w:val="000000" w:themeColor="text1"/>
          <w:sz w:val="24"/>
        </w:rPr>
        <w:t>Maritime industries</w:t>
      </w:r>
      <w:r w:rsidR="007139AD">
        <w:rPr>
          <w:bCs/>
          <w:color w:val="000000" w:themeColor="text1"/>
          <w:sz w:val="24"/>
        </w:rPr>
        <w:t xml:space="preserve"> indicators data</w:t>
      </w:r>
      <w:r w:rsidRPr="005C4252">
        <w:rPr>
          <w:bCs/>
          <w:color w:val="000000" w:themeColor="text1"/>
          <w:sz w:val="24"/>
        </w:rPr>
        <w:t xml:space="preserve"> includes: fishing and aquaculture, mining of coal and lignite, extraction of crude petroleum and natural gas, other mining and quarrying, </w:t>
      </w:r>
      <w:r w:rsidRPr="005C4252">
        <w:rPr>
          <w:bCs/>
          <w:color w:val="000000" w:themeColor="text1"/>
          <w:sz w:val="24"/>
        </w:rPr>
        <w:lastRenderedPageBreak/>
        <w:t>building of ships and boats, manufacture of military fighting vehicles, electric power generation, transmission &amp; distribution, manufacture of gas, distribution of gaseous fuels through mains and transport via pipeline.</w:t>
      </w:r>
    </w:p>
    <w:p w14:paraId="3C4363C7" w14:textId="77777777" w:rsidR="008C3D41" w:rsidRDefault="008C3D41" w:rsidP="00DC50B5">
      <w:pPr>
        <w:pStyle w:val="DAERABodyText14pt"/>
        <w:rPr>
          <w:b/>
          <w:bCs/>
        </w:rPr>
      </w:pPr>
    </w:p>
    <w:p w14:paraId="367486A9" w14:textId="77777777" w:rsidR="00750378" w:rsidRDefault="00750378" w:rsidP="00DC50B5">
      <w:pPr>
        <w:pStyle w:val="DAERABodyText14pt"/>
        <w:rPr>
          <w:b/>
          <w:bCs/>
        </w:rPr>
      </w:pPr>
    </w:p>
    <w:p w14:paraId="0F8ADF94" w14:textId="7CF0A19A"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33C63533" w14:textId="388206C6" w:rsidR="00DC50B5" w:rsidRDefault="00D5436B" w:rsidP="00D5436B">
            <w:pPr>
              <w:pStyle w:val="DAERABodyText14pt"/>
              <w:spacing w:line="240" w:lineRule="auto"/>
              <w:rPr>
                <w:rFonts w:cs="Arial"/>
                <w:color w:val="000000" w:themeColor="text1"/>
                <w:sz w:val="24"/>
              </w:rPr>
            </w:pPr>
            <w:r w:rsidRPr="00DC59CD">
              <w:rPr>
                <w:rFonts w:cs="Arial"/>
                <w:color w:val="000000" w:themeColor="text1"/>
                <w:sz w:val="24"/>
              </w:rPr>
              <w:t>The following table illustrate</w:t>
            </w:r>
            <w:r w:rsidR="00372214">
              <w:rPr>
                <w:rFonts w:cs="Arial"/>
                <w:color w:val="000000" w:themeColor="text1"/>
                <w:sz w:val="24"/>
              </w:rPr>
              <w:t>s</w:t>
            </w:r>
            <w:r w:rsidRPr="00DC59CD">
              <w:rPr>
                <w:rFonts w:cs="Arial"/>
                <w:color w:val="000000" w:themeColor="text1"/>
                <w:sz w:val="24"/>
              </w:rPr>
              <w:t xml:space="preserve"> the </w:t>
            </w:r>
            <w:r w:rsidR="00CA482C">
              <w:rPr>
                <w:rFonts w:cs="Arial"/>
                <w:color w:val="000000" w:themeColor="text1"/>
                <w:sz w:val="24"/>
              </w:rPr>
              <w:t>n</w:t>
            </w:r>
            <w:r w:rsidR="00CA482C" w:rsidRPr="00CA482C">
              <w:rPr>
                <w:rFonts w:cs="Arial"/>
                <w:color w:val="000000" w:themeColor="text1"/>
                <w:sz w:val="24"/>
              </w:rPr>
              <w:t xml:space="preserve">umber of residents aged 16 and over who are employed </w:t>
            </w:r>
            <w:r w:rsidR="00CA482C">
              <w:rPr>
                <w:rFonts w:cs="Arial"/>
                <w:color w:val="000000" w:themeColor="text1"/>
                <w:sz w:val="24"/>
              </w:rPr>
              <w:t xml:space="preserve">in the </w:t>
            </w:r>
            <w:r w:rsidRPr="00DC59CD">
              <w:rPr>
                <w:rFonts w:cs="Arial"/>
                <w:color w:val="000000" w:themeColor="text1"/>
                <w:sz w:val="24"/>
              </w:rPr>
              <w:t>Maritime Occupation/Industry indicator</w:t>
            </w:r>
            <w:r>
              <w:rPr>
                <w:rFonts w:cs="Arial"/>
                <w:color w:val="000000" w:themeColor="text1"/>
                <w:sz w:val="24"/>
              </w:rPr>
              <w:t xml:space="preserve"> by Religion or Religion brought up:</w:t>
            </w:r>
          </w:p>
          <w:tbl>
            <w:tblPr>
              <w:tblStyle w:val="TableGrid"/>
              <w:tblpPr w:leftFromText="180" w:rightFromText="180" w:vertAnchor="text" w:horzAnchor="margin" w:tblpY="324"/>
              <w:tblOverlap w:val="never"/>
              <w:tblW w:w="0" w:type="auto"/>
              <w:tblLook w:val="04A0" w:firstRow="1" w:lastRow="0" w:firstColumn="1" w:lastColumn="0" w:noHBand="0" w:noVBand="1"/>
            </w:tblPr>
            <w:tblGrid>
              <w:gridCol w:w="2042"/>
              <w:gridCol w:w="1738"/>
              <w:gridCol w:w="1902"/>
              <w:gridCol w:w="1613"/>
              <w:gridCol w:w="1289"/>
            </w:tblGrid>
            <w:tr w:rsidR="00D37ACC" w:rsidRPr="00DC59CD" w14:paraId="4EAC6B57" w14:textId="77777777" w:rsidTr="00D5436B">
              <w:tc>
                <w:tcPr>
                  <w:tcW w:w="2042" w:type="dxa"/>
                </w:tcPr>
                <w:p w14:paraId="5A7F2490" w14:textId="77777777" w:rsidR="00D37ACC" w:rsidRPr="00DC59CD" w:rsidRDefault="00D37ACC" w:rsidP="00D5436B">
                  <w:pPr>
                    <w:pStyle w:val="DAERABodyText14pt"/>
                    <w:spacing w:line="240" w:lineRule="auto"/>
                    <w:rPr>
                      <w:rFonts w:cs="Arial"/>
                      <w:b/>
                      <w:bCs/>
                      <w:color w:val="000000" w:themeColor="text1"/>
                      <w:sz w:val="24"/>
                    </w:rPr>
                  </w:pPr>
                  <w:r w:rsidRPr="00DC59CD">
                    <w:rPr>
                      <w:rFonts w:cs="Arial"/>
                      <w:b/>
                      <w:bCs/>
                      <w:color w:val="000000" w:themeColor="text1"/>
                      <w:sz w:val="24"/>
                    </w:rPr>
                    <w:t xml:space="preserve">Maritime Indicator </w:t>
                  </w:r>
                </w:p>
              </w:tc>
              <w:tc>
                <w:tcPr>
                  <w:tcW w:w="1738" w:type="dxa"/>
                </w:tcPr>
                <w:p w14:paraId="5AAA85F9" w14:textId="77777777" w:rsidR="00D37ACC" w:rsidRPr="00DC59CD" w:rsidRDefault="00D37ACC" w:rsidP="00D5436B">
                  <w:pPr>
                    <w:pStyle w:val="DAERABodyText14pt"/>
                    <w:spacing w:line="240" w:lineRule="auto"/>
                    <w:rPr>
                      <w:rFonts w:cs="Arial"/>
                      <w:b/>
                      <w:bCs/>
                      <w:color w:val="000000" w:themeColor="text1"/>
                      <w:sz w:val="24"/>
                    </w:rPr>
                  </w:pPr>
                  <w:r w:rsidRPr="00DC59CD">
                    <w:rPr>
                      <w:rFonts w:cs="Arial"/>
                      <w:b/>
                      <w:bCs/>
                      <w:color w:val="000000" w:themeColor="text1"/>
                      <w:sz w:val="24"/>
                    </w:rPr>
                    <w:t xml:space="preserve">Catholic </w:t>
                  </w:r>
                </w:p>
              </w:tc>
              <w:tc>
                <w:tcPr>
                  <w:tcW w:w="1902" w:type="dxa"/>
                </w:tcPr>
                <w:p w14:paraId="5AE27D3E" w14:textId="77777777" w:rsidR="00D37ACC" w:rsidRPr="00DC59CD" w:rsidRDefault="00D37ACC" w:rsidP="00D5436B">
                  <w:pPr>
                    <w:pStyle w:val="DAERABodyText14pt"/>
                    <w:spacing w:line="240" w:lineRule="auto"/>
                    <w:rPr>
                      <w:rFonts w:cs="Arial"/>
                      <w:b/>
                      <w:bCs/>
                      <w:color w:val="000000" w:themeColor="text1"/>
                      <w:sz w:val="24"/>
                    </w:rPr>
                  </w:pPr>
                  <w:r w:rsidRPr="00DC59CD">
                    <w:rPr>
                      <w:rFonts w:cs="Arial"/>
                      <w:b/>
                      <w:bCs/>
                      <w:color w:val="000000" w:themeColor="text1"/>
                      <w:sz w:val="24"/>
                    </w:rPr>
                    <w:t>Protestant and Other Chrisian (including Christian related)</w:t>
                  </w:r>
                </w:p>
              </w:tc>
              <w:tc>
                <w:tcPr>
                  <w:tcW w:w="1613" w:type="dxa"/>
                </w:tcPr>
                <w:p w14:paraId="3DEBA0EB" w14:textId="77777777" w:rsidR="00D37ACC" w:rsidRPr="00DC59CD" w:rsidRDefault="00D37ACC" w:rsidP="00D5436B">
                  <w:pPr>
                    <w:pStyle w:val="DAERABodyText14pt"/>
                    <w:spacing w:line="240" w:lineRule="auto"/>
                    <w:rPr>
                      <w:rFonts w:cs="Arial"/>
                      <w:b/>
                      <w:bCs/>
                      <w:color w:val="000000" w:themeColor="text1"/>
                      <w:sz w:val="24"/>
                    </w:rPr>
                  </w:pPr>
                  <w:r w:rsidRPr="00DC59CD">
                    <w:rPr>
                      <w:rFonts w:cs="Arial"/>
                      <w:b/>
                      <w:bCs/>
                      <w:color w:val="000000" w:themeColor="text1"/>
                      <w:sz w:val="24"/>
                    </w:rPr>
                    <w:t xml:space="preserve">Other religions </w:t>
                  </w:r>
                </w:p>
              </w:tc>
              <w:tc>
                <w:tcPr>
                  <w:tcW w:w="1289" w:type="dxa"/>
                </w:tcPr>
                <w:p w14:paraId="138938B5" w14:textId="77777777" w:rsidR="00D37ACC" w:rsidRPr="00DC59CD" w:rsidRDefault="00D37ACC" w:rsidP="00D5436B">
                  <w:pPr>
                    <w:pStyle w:val="DAERABodyText14pt"/>
                    <w:spacing w:line="240" w:lineRule="auto"/>
                    <w:rPr>
                      <w:rFonts w:cs="Arial"/>
                      <w:b/>
                      <w:bCs/>
                      <w:color w:val="000000" w:themeColor="text1"/>
                      <w:sz w:val="24"/>
                    </w:rPr>
                  </w:pPr>
                  <w:r w:rsidRPr="00DC59CD">
                    <w:rPr>
                      <w:rFonts w:cs="Arial"/>
                      <w:b/>
                      <w:bCs/>
                      <w:color w:val="000000" w:themeColor="text1"/>
                      <w:sz w:val="24"/>
                    </w:rPr>
                    <w:t xml:space="preserve">None </w:t>
                  </w:r>
                </w:p>
              </w:tc>
            </w:tr>
            <w:tr w:rsidR="00D37ACC" w:rsidRPr="00DC59CD" w14:paraId="3B014B96" w14:textId="77777777" w:rsidTr="00D5436B">
              <w:tc>
                <w:tcPr>
                  <w:tcW w:w="2042" w:type="dxa"/>
                </w:tcPr>
                <w:p w14:paraId="479EB5EE" w14:textId="77777777" w:rsidR="00D37ACC" w:rsidRPr="00DC59CD" w:rsidRDefault="00D37ACC" w:rsidP="00D5436B">
                  <w:pPr>
                    <w:pStyle w:val="DAERABodyText14pt"/>
                    <w:spacing w:line="240" w:lineRule="auto"/>
                    <w:rPr>
                      <w:rFonts w:cs="Arial"/>
                      <w:color w:val="000000" w:themeColor="text1"/>
                      <w:sz w:val="24"/>
                    </w:rPr>
                  </w:pPr>
                  <w:r>
                    <w:rPr>
                      <w:rFonts w:cs="Arial"/>
                      <w:color w:val="000000" w:themeColor="text1"/>
                      <w:sz w:val="24"/>
                    </w:rPr>
                    <w:t>O</w:t>
                  </w:r>
                  <w:r w:rsidRPr="00DC59CD">
                    <w:rPr>
                      <w:rFonts w:cs="Arial"/>
                      <w:color w:val="000000" w:themeColor="text1"/>
                      <w:sz w:val="24"/>
                    </w:rPr>
                    <w:t xml:space="preserve">ccupations </w:t>
                  </w:r>
                </w:p>
              </w:tc>
              <w:tc>
                <w:tcPr>
                  <w:tcW w:w="1738" w:type="dxa"/>
                </w:tcPr>
                <w:p w14:paraId="2EB656AF" w14:textId="77777777" w:rsidR="00D37ACC" w:rsidRPr="00DC59CD" w:rsidRDefault="00D37ACC" w:rsidP="00D5436B">
                  <w:pPr>
                    <w:pStyle w:val="DAERABodyText14pt"/>
                    <w:spacing w:line="240" w:lineRule="auto"/>
                    <w:rPr>
                      <w:rFonts w:cs="Arial"/>
                      <w:color w:val="000000" w:themeColor="text1"/>
                      <w:sz w:val="24"/>
                    </w:rPr>
                  </w:pPr>
                  <w:r w:rsidRPr="00DC59CD">
                    <w:rPr>
                      <w:rFonts w:cs="Arial"/>
                      <w:color w:val="000000" w:themeColor="text1"/>
                      <w:sz w:val="24"/>
                    </w:rPr>
                    <w:t>1, 151</w:t>
                  </w:r>
                </w:p>
              </w:tc>
              <w:tc>
                <w:tcPr>
                  <w:tcW w:w="1902" w:type="dxa"/>
                </w:tcPr>
                <w:p w14:paraId="24284EA5" w14:textId="77777777" w:rsidR="00D37ACC" w:rsidRPr="00DC59CD" w:rsidRDefault="00D37ACC" w:rsidP="00D5436B">
                  <w:pPr>
                    <w:pStyle w:val="DAERABodyText14pt"/>
                    <w:spacing w:line="240" w:lineRule="auto"/>
                    <w:rPr>
                      <w:rFonts w:cs="Arial"/>
                      <w:color w:val="000000" w:themeColor="text1"/>
                      <w:sz w:val="24"/>
                    </w:rPr>
                  </w:pPr>
                  <w:r w:rsidRPr="00DC59CD">
                    <w:rPr>
                      <w:rFonts w:cs="Arial"/>
                      <w:color w:val="000000" w:themeColor="text1"/>
                      <w:sz w:val="24"/>
                    </w:rPr>
                    <w:t>1, 724</w:t>
                  </w:r>
                </w:p>
              </w:tc>
              <w:tc>
                <w:tcPr>
                  <w:tcW w:w="1613" w:type="dxa"/>
                </w:tcPr>
                <w:p w14:paraId="395DC5F7" w14:textId="77777777" w:rsidR="00D37ACC" w:rsidRPr="00DC59CD" w:rsidRDefault="00D37ACC" w:rsidP="00D5436B">
                  <w:pPr>
                    <w:pStyle w:val="DAERABodyText14pt"/>
                    <w:spacing w:line="240" w:lineRule="auto"/>
                    <w:rPr>
                      <w:rFonts w:cs="Arial"/>
                      <w:color w:val="000000" w:themeColor="text1"/>
                      <w:sz w:val="24"/>
                    </w:rPr>
                  </w:pPr>
                  <w:r w:rsidRPr="00DC59CD">
                    <w:rPr>
                      <w:rFonts w:cs="Arial"/>
                      <w:color w:val="000000" w:themeColor="text1"/>
                      <w:sz w:val="24"/>
                    </w:rPr>
                    <w:t>23</w:t>
                  </w:r>
                </w:p>
              </w:tc>
              <w:tc>
                <w:tcPr>
                  <w:tcW w:w="1289" w:type="dxa"/>
                </w:tcPr>
                <w:p w14:paraId="5D806D25" w14:textId="77777777" w:rsidR="00D37ACC" w:rsidRPr="00DC59CD" w:rsidRDefault="00D37ACC" w:rsidP="00D5436B">
                  <w:pPr>
                    <w:pStyle w:val="DAERABodyText14pt"/>
                    <w:spacing w:line="240" w:lineRule="auto"/>
                    <w:rPr>
                      <w:rFonts w:cs="Arial"/>
                      <w:color w:val="000000" w:themeColor="text1"/>
                      <w:sz w:val="24"/>
                    </w:rPr>
                  </w:pPr>
                  <w:r w:rsidRPr="00DC59CD">
                    <w:rPr>
                      <w:rFonts w:cs="Arial"/>
                      <w:color w:val="000000" w:themeColor="text1"/>
                      <w:sz w:val="24"/>
                    </w:rPr>
                    <w:t>285</w:t>
                  </w:r>
                </w:p>
              </w:tc>
            </w:tr>
            <w:tr w:rsidR="00D37ACC" w:rsidRPr="00DC59CD" w14:paraId="213D2523" w14:textId="77777777" w:rsidTr="00D5436B">
              <w:tc>
                <w:tcPr>
                  <w:tcW w:w="2042" w:type="dxa"/>
                </w:tcPr>
                <w:p w14:paraId="3BBD809A" w14:textId="77777777" w:rsidR="00D37ACC" w:rsidRDefault="00D37ACC" w:rsidP="00D5436B">
                  <w:pPr>
                    <w:pStyle w:val="DAERABodyText14pt"/>
                    <w:spacing w:line="240" w:lineRule="auto"/>
                    <w:rPr>
                      <w:rFonts w:cs="Arial"/>
                      <w:color w:val="000000" w:themeColor="text1"/>
                      <w:sz w:val="24"/>
                    </w:rPr>
                  </w:pPr>
                  <w:r>
                    <w:rPr>
                      <w:rFonts w:cs="Arial"/>
                      <w:color w:val="000000" w:themeColor="text1"/>
                      <w:sz w:val="24"/>
                    </w:rPr>
                    <w:t xml:space="preserve">Industries </w:t>
                  </w:r>
                </w:p>
              </w:tc>
              <w:tc>
                <w:tcPr>
                  <w:tcW w:w="1738" w:type="dxa"/>
                </w:tcPr>
                <w:p w14:paraId="6FFB55E1" w14:textId="77777777" w:rsidR="00D37ACC" w:rsidRPr="00DC59CD" w:rsidRDefault="00D37ACC" w:rsidP="00D5436B">
                  <w:pPr>
                    <w:pStyle w:val="DAERABodyText14pt"/>
                    <w:spacing w:line="240" w:lineRule="auto"/>
                    <w:rPr>
                      <w:rFonts w:cs="Arial"/>
                      <w:color w:val="000000" w:themeColor="text1"/>
                      <w:sz w:val="24"/>
                    </w:rPr>
                  </w:pPr>
                  <w:r w:rsidRPr="00DC59CD">
                    <w:rPr>
                      <w:rFonts w:cs="Arial"/>
                      <w:color w:val="000000" w:themeColor="text1"/>
                      <w:sz w:val="24"/>
                    </w:rPr>
                    <w:t>2, 850</w:t>
                  </w:r>
                </w:p>
              </w:tc>
              <w:tc>
                <w:tcPr>
                  <w:tcW w:w="1902" w:type="dxa"/>
                </w:tcPr>
                <w:p w14:paraId="181A92F3" w14:textId="77777777" w:rsidR="00D37ACC" w:rsidRPr="00DC59CD" w:rsidRDefault="00D37ACC" w:rsidP="00D5436B">
                  <w:pPr>
                    <w:pStyle w:val="DAERABodyText14pt"/>
                    <w:spacing w:line="240" w:lineRule="auto"/>
                    <w:rPr>
                      <w:rFonts w:cs="Arial"/>
                      <w:color w:val="000000" w:themeColor="text1"/>
                      <w:sz w:val="24"/>
                    </w:rPr>
                  </w:pPr>
                  <w:r w:rsidRPr="00DC59CD">
                    <w:rPr>
                      <w:rFonts w:cs="Arial"/>
                      <w:color w:val="000000" w:themeColor="text1"/>
                      <w:sz w:val="24"/>
                    </w:rPr>
                    <w:t>3, 206</w:t>
                  </w:r>
                </w:p>
              </w:tc>
              <w:tc>
                <w:tcPr>
                  <w:tcW w:w="1613" w:type="dxa"/>
                </w:tcPr>
                <w:p w14:paraId="4E8431A5" w14:textId="77777777" w:rsidR="00D37ACC" w:rsidRPr="00DC59CD" w:rsidRDefault="00D37ACC" w:rsidP="00D5436B">
                  <w:pPr>
                    <w:pStyle w:val="DAERABodyText14pt"/>
                    <w:spacing w:line="240" w:lineRule="auto"/>
                    <w:rPr>
                      <w:rFonts w:cs="Arial"/>
                      <w:color w:val="000000" w:themeColor="text1"/>
                      <w:sz w:val="24"/>
                    </w:rPr>
                  </w:pPr>
                  <w:r w:rsidRPr="00DC59CD">
                    <w:rPr>
                      <w:rFonts w:cs="Arial"/>
                      <w:color w:val="000000" w:themeColor="text1"/>
                      <w:sz w:val="24"/>
                    </w:rPr>
                    <w:t>47</w:t>
                  </w:r>
                </w:p>
              </w:tc>
              <w:tc>
                <w:tcPr>
                  <w:tcW w:w="1289" w:type="dxa"/>
                </w:tcPr>
                <w:p w14:paraId="407157B7" w14:textId="77777777" w:rsidR="00D37ACC" w:rsidRPr="00DC59CD" w:rsidRDefault="00D37ACC" w:rsidP="00D5436B">
                  <w:pPr>
                    <w:pStyle w:val="DAERABodyText14pt"/>
                    <w:spacing w:line="240" w:lineRule="auto"/>
                    <w:rPr>
                      <w:rFonts w:cs="Arial"/>
                      <w:color w:val="000000" w:themeColor="text1"/>
                      <w:sz w:val="24"/>
                    </w:rPr>
                  </w:pPr>
                  <w:r w:rsidRPr="00DC59CD">
                    <w:rPr>
                      <w:rFonts w:cs="Arial"/>
                      <w:color w:val="000000" w:themeColor="text1"/>
                      <w:sz w:val="24"/>
                    </w:rPr>
                    <w:t>484</w:t>
                  </w:r>
                </w:p>
              </w:tc>
            </w:tr>
          </w:tbl>
          <w:p w14:paraId="65DCAC1B" w14:textId="77777777" w:rsidR="00D5436B" w:rsidRDefault="00D5436B" w:rsidP="003F41DB">
            <w:pPr>
              <w:pStyle w:val="DAERABodyText14pt"/>
            </w:pPr>
          </w:p>
          <w:p w14:paraId="5AB3EF10" w14:textId="77777777" w:rsidR="00A55E89" w:rsidRDefault="00A55E89" w:rsidP="00D5436B">
            <w:pPr>
              <w:pStyle w:val="DAERABodyText14pt"/>
              <w:spacing w:line="240" w:lineRule="auto"/>
              <w:rPr>
                <w:rFonts w:cs="Arial"/>
                <w:color w:val="000000" w:themeColor="text1"/>
                <w:sz w:val="24"/>
              </w:rPr>
            </w:pPr>
          </w:p>
          <w:p w14:paraId="0D5E3034" w14:textId="77777777" w:rsidR="00D37ACC" w:rsidRDefault="00D37ACC" w:rsidP="00D5436B">
            <w:pPr>
              <w:pStyle w:val="DAERABodyText14pt"/>
              <w:spacing w:line="240" w:lineRule="auto"/>
              <w:rPr>
                <w:rFonts w:cs="Arial"/>
                <w:color w:val="000000" w:themeColor="text1"/>
                <w:sz w:val="24"/>
              </w:rPr>
            </w:pPr>
          </w:p>
          <w:p w14:paraId="57535EE9" w14:textId="77777777" w:rsidR="00D37ACC" w:rsidRDefault="00D37ACC" w:rsidP="00D5436B">
            <w:pPr>
              <w:pStyle w:val="DAERABodyText14pt"/>
              <w:spacing w:line="240" w:lineRule="auto"/>
              <w:rPr>
                <w:rFonts w:cs="Arial"/>
                <w:color w:val="000000" w:themeColor="text1"/>
                <w:sz w:val="24"/>
              </w:rPr>
            </w:pPr>
          </w:p>
          <w:p w14:paraId="64A6BB4F" w14:textId="77777777" w:rsidR="00D37ACC" w:rsidRDefault="00D37ACC" w:rsidP="00D5436B">
            <w:pPr>
              <w:pStyle w:val="DAERABodyText14pt"/>
              <w:spacing w:line="240" w:lineRule="auto"/>
              <w:rPr>
                <w:rFonts w:cs="Arial"/>
                <w:color w:val="000000" w:themeColor="text1"/>
                <w:sz w:val="24"/>
              </w:rPr>
            </w:pPr>
          </w:p>
          <w:p w14:paraId="45560A16" w14:textId="77777777" w:rsidR="00D37ACC" w:rsidRDefault="00D37ACC" w:rsidP="00D5436B">
            <w:pPr>
              <w:pStyle w:val="DAERABodyText14pt"/>
              <w:spacing w:line="240" w:lineRule="auto"/>
              <w:rPr>
                <w:rFonts w:cs="Arial"/>
                <w:color w:val="000000" w:themeColor="text1"/>
                <w:sz w:val="24"/>
              </w:rPr>
            </w:pPr>
          </w:p>
          <w:p w14:paraId="4224804B" w14:textId="77777777" w:rsidR="00D37ACC" w:rsidRDefault="00D37ACC" w:rsidP="00D5436B">
            <w:pPr>
              <w:pStyle w:val="DAERABodyText14pt"/>
              <w:spacing w:line="240" w:lineRule="auto"/>
              <w:rPr>
                <w:rFonts w:cs="Arial"/>
                <w:color w:val="000000" w:themeColor="text1"/>
                <w:sz w:val="24"/>
              </w:rPr>
            </w:pPr>
          </w:p>
          <w:p w14:paraId="4CBBF77B" w14:textId="77777777" w:rsidR="00D37ACC" w:rsidRDefault="00D37ACC" w:rsidP="00D5436B">
            <w:pPr>
              <w:pStyle w:val="DAERABodyText14pt"/>
              <w:spacing w:line="240" w:lineRule="auto"/>
              <w:rPr>
                <w:rFonts w:cs="Arial"/>
                <w:color w:val="000000" w:themeColor="text1"/>
                <w:sz w:val="24"/>
              </w:rPr>
            </w:pPr>
          </w:p>
          <w:p w14:paraId="5DAFDBB3" w14:textId="66D677BA" w:rsidR="00D5436B" w:rsidRPr="00DC50B5" w:rsidRDefault="00D5436B" w:rsidP="00D5436B">
            <w:pPr>
              <w:pStyle w:val="DAERABodyText14pt"/>
              <w:spacing w:line="240" w:lineRule="auto"/>
            </w:pPr>
            <w:r w:rsidRPr="00DC59CD">
              <w:rPr>
                <w:rFonts w:cs="Arial"/>
                <w:color w:val="000000" w:themeColor="text1"/>
                <w:sz w:val="24"/>
              </w:rPr>
              <w:t>There is no evidence, to date, that the Marine Plan will impact negatively or discriminate towards persons of different religious beliefs. The vision and objectives of the Marine Plan aims to promote a healthy marine area, which will have a positive effect on all Section 75 groups.</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17062135" w14:textId="77777777" w:rsidR="00D5436B" w:rsidRPr="00DC59CD" w:rsidRDefault="00D5436B" w:rsidP="00D5436B">
            <w:pPr>
              <w:pStyle w:val="DAERABodyText14pt"/>
              <w:spacing w:line="240" w:lineRule="auto"/>
              <w:rPr>
                <w:color w:val="000000" w:themeColor="text1"/>
                <w:sz w:val="24"/>
              </w:rPr>
            </w:pPr>
            <w:r w:rsidRPr="00DC59CD">
              <w:rPr>
                <w:color w:val="000000" w:themeColor="text1"/>
                <w:sz w:val="24"/>
              </w:rPr>
              <w:t xml:space="preserve">Information on political opinion is not available from the 2021 Northern Ireland Census. </w:t>
            </w:r>
          </w:p>
          <w:p w14:paraId="446D4A77" w14:textId="666EA190" w:rsidR="00DC50B5" w:rsidRPr="00DC50B5" w:rsidRDefault="00D5436B" w:rsidP="00D5436B">
            <w:pPr>
              <w:pStyle w:val="DAERABodyText14pt"/>
              <w:spacing w:line="240" w:lineRule="auto"/>
            </w:pPr>
            <w:r w:rsidRPr="00DC59CD">
              <w:rPr>
                <w:color w:val="000000" w:themeColor="text1"/>
                <w:sz w:val="24"/>
              </w:rPr>
              <w:t>In 202</w:t>
            </w:r>
            <w:r w:rsidR="0017669F">
              <w:rPr>
                <w:color w:val="000000" w:themeColor="text1"/>
                <w:sz w:val="24"/>
              </w:rPr>
              <w:t>4</w:t>
            </w:r>
            <w:r w:rsidRPr="00DC59CD">
              <w:rPr>
                <w:color w:val="000000" w:themeColor="text1"/>
                <w:sz w:val="24"/>
              </w:rPr>
              <w:t>, in the Northern Ireland Life &amp; Times Survey, 3</w:t>
            </w:r>
            <w:r w:rsidR="0032021E">
              <w:rPr>
                <w:color w:val="000000" w:themeColor="text1"/>
                <w:sz w:val="24"/>
              </w:rPr>
              <w:t>0</w:t>
            </w:r>
            <w:r w:rsidRPr="00DC59CD">
              <w:rPr>
                <w:color w:val="000000" w:themeColor="text1"/>
                <w:sz w:val="24"/>
              </w:rPr>
              <w:t xml:space="preserve">% </w:t>
            </w:r>
            <w:r>
              <w:rPr>
                <w:color w:val="000000" w:themeColor="text1"/>
                <w:sz w:val="24"/>
              </w:rPr>
              <w:t>of the N</w:t>
            </w:r>
            <w:r w:rsidR="00DA5100">
              <w:rPr>
                <w:color w:val="000000" w:themeColor="text1"/>
                <w:sz w:val="24"/>
              </w:rPr>
              <w:t xml:space="preserve">orthern </w:t>
            </w:r>
            <w:r>
              <w:rPr>
                <w:color w:val="000000" w:themeColor="text1"/>
                <w:sz w:val="24"/>
              </w:rPr>
              <w:t>I</w:t>
            </w:r>
            <w:r w:rsidR="00DA5100">
              <w:rPr>
                <w:color w:val="000000" w:themeColor="text1"/>
                <w:sz w:val="24"/>
              </w:rPr>
              <w:t>reland</w:t>
            </w:r>
            <w:r>
              <w:rPr>
                <w:color w:val="000000" w:themeColor="text1"/>
                <w:sz w:val="24"/>
              </w:rPr>
              <w:t xml:space="preserve"> population </w:t>
            </w:r>
            <w:r w:rsidRPr="00DC59CD">
              <w:rPr>
                <w:color w:val="000000" w:themeColor="text1"/>
                <w:sz w:val="24"/>
              </w:rPr>
              <w:t xml:space="preserve">as </w:t>
            </w:r>
            <w:r>
              <w:rPr>
                <w:color w:val="000000" w:themeColor="text1"/>
                <w:sz w:val="24"/>
              </w:rPr>
              <w:t xml:space="preserve">a whole identified as a </w:t>
            </w:r>
            <w:r w:rsidRPr="00DC59CD">
              <w:rPr>
                <w:color w:val="000000" w:themeColor="text1"/>
                <w:sz w:val="24"/>
              </w:rPr>
              <w:t xml:space="preserve">Unionist, </w:t>
            </w:r>
            <w:r w:rsidR="0017669F">
              <w:rPr>
                <w:color w:val="000000" w:themeColor="text1"/>
                <w:sz w:val="24"/>
              </w:rPr>
              <w:t>30</w:t>
            </w:r>
            <w:r w:rsidRPr="00DC59CD">
              <w:rPr>
                <w:color w:val="000000" w:themeColor="text1"/>
                <w:sz w:val="24"/>
              </w:rPr>
              <w:t>% as Nationalist, 3</w:t>
            </w:r>
            <w:r w:rsidR="0017669F">
              <w:rPr>
                <w:color w:val="000000" w:themeColor="text1"/>
                <w:sz w:val="24"/>
              </w:rPr>
              <w:t>5</w:t>
            </w:r>
            <w:r w:rsidRPr="00DC59CD">
              <w:rPr>
                <w:color w:val="000000" w:themeColor="text1"/>
                <w:sz w:val="24"/>
              </w:rPr>
              <w:t xml:space="preserve">% as neither, </w:t>
            </w:r>
            <w:r w:rsidR="0017669F">
              <w:rPr>
                <w:color w:val="000000" w:themeColor="text1"/>
                <w:sz w:val="24"/>
              </w:rPr>
              <w:t>2</w:t>
            </w:r>
            <w:r w:rsidRPr="00DC59CD">
              <w:rPr>
                <w:color w:val="000000" w:themeColor="text1"/>
                <w:sz w:val="24"/>
              </w:rPr>
              <w:t xml:space="preserve">% didn’t provide an answer and </w:t>
            </w:r>
            <w:r w:rsidR="0017669F">
              <w:rPr>
                <w:color w:val="000000" w:themeColor="text1"/>
                <w:sz w:val="24"/>
              </w:rPr>
              <w:t>3</w:t>
            </w:r>
            <w:r w:rsidRPr="00DC59CD">
              <w:rPr>
                <w:color w:val="000000" w:themeColor="text1"/>
                <w:sz w:val="24"/>
              </w:rPr>
              <w:t>% didn’t know.</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65755A40" w14:textId="2B10D477" w:rsidR="00DC50B5" w:rsidRDefault="00D5436B" w:rsidP="00D5436B">
            <w:pPr>
              <w:pStyle w:val="DAERABodyText14pt"/>
              <w:spacing w:line="240" w:lineRule="auto"/>
              <w:rPr>
                <w:rFonts w:cs="Arial"/>
                <w:color w:val="000000" w:themeColor="text1"/>
                <w:sz w:val="24"/>
              </w:rPr>
            </w:pPr>
            <w:r w:rsidRPr="00DC59CD">
              <w:rPr>
                <w:rFonts w:cs="Arial"/>
                <w:color w:val="000000" w:themeColor="text1"/>
                <w:sz w:val="24"/>
              </w:rPr>
              <w:t>The following table illustrate</w:t>
            </w:r>
            <w:r w:rsidR="00372214">
              <w:rPr>
                <w:rFonts w:cs="Arial"/>
                <w:color w:val="000000" w:themeColor="text1"/>
                <w:sz w:val="24"/>
              </w:rPr>
              <w:t>s</w:t>
            </w:r>
            <w:r w:rsidRPr="00DC59CD">
              <w:rPr>
                <w:rFonts w:cs="Arial"/>
                <w:color w:val="000000" w:themeColor="text1"/>
                <w:sz w:val="24"/>
              </w:rPr>
              <w:t xml:space="preserve"> the data from the Northern Ireland 2021 Census on </w:t>
            </w:r>
            <w:r w:rsidR="00CA482C">
              <w:rPr>
                <w:rFonts w:cs="Arial"/>
                <w:color w:val="000000" w:themeColor="text1"/>
                <w:sz w:val="24"/>
              </w:rPr>
              <w:t xml:space="preserve">the </w:t>
            </w:r>
            <w:r w:rsidR="00CA482C" w:rsidRPr="00CA482C">
              <w:rPr>
                <w:rFonts w:cs="Arial"/>
                <w:color w:val="000000" w:themeColor="text1"/>
                <w:sz w:val="24"/>
              </w:rPr>
              <w:t xml:space="preserve">number of residents aged 16 and over who are employed in the </w:t>
            </w:r>
            <w:r w:rsidRPr="00DC59CD">
              <w:rPr>
                <w:rFonts w:cs="Arial"/>
                <w:color w:val="000000" w:themeColor="text1"/>
                <w:sz w:val="24"/>
              </w:rPr>
              <w:t>Maritime Occupation/Industry indicator</w:t>
            </w:r>
            <w:r w:rsidR="00372214">
              <w:rPr>
                <w:rFonts w:cs="Arial"/>
                <w:color w:val="000000" w:themeColor="text1"/>
                <w:sz w:val="24"/>
              </w:rPr>
              <w:t xml:space="preserve">s </w:t>
            </w:r>
            <w:r w:rsidRPr="00DC59CD">
              <w:rPr>
                <w:rFonts w:cs="Arial"/>
                <w:color w:val="000000" w:themeColor="text1"/>
                <w:sz w:val="24"/>
              </w:rPr>
              <w:t>by Ethnic Group:</w:t>
            </w:r>
          </w:p>
          <w:tbl>
            <w:tblPr>
              <w:tblStyle w:val="TableGrid"/>
              <w:tblpPr w:leftFromText="180" w:rightFromText="180" w:vertAnchor="text" w:horzAnchor="margin" w:tblpY="239"/>
              <w:tblOverlap w:val="never"/>
              <w:tblW w:w="0" w:type="auto"/>
              <w:tblLook w:val="04A0" w:firstRow="1" w:lastRow="0" w:firstColumn="1" w:lastColumn="0" w:noHBand="0" w:noVBand="1"/>
            </w:tblPr>
            <w:tblGrid>
              <w:gridCol w:w="1963"/>
              <w:gridCol w:w="1762"/>
              <w:gridCol w:w="1850"/>
              <w:gridCol w:w="1424"/>
              <w:gridCol w:w="1435"/>
              <w:gridCol w:w="1253"/>
            </w:tblGrid>
            <w:tr w:rsidR="00D5436B" w:rsidRPr="00DC59CD" w14:paraId="754A6332" w14:textId="77777777" w:rsidTr="00D5436B">
              <w:tc>
                <w:tcPr>
                  <w:tcW w:w="1963" w:type="dxa"/>
                </w:tcPr>
                <w:p w14:paraId="7BA2B384" w14:textId="77777777" w:rsidR="00D5436B" w:rsidRPr="00DC59CD" w:rsidRDefault="00D5436B" w:rsidP="00D5436B">
                  <w:pPr>
                    <w:pStyle w:val="DAERABodyText14pt"/>
                    <w:spacing w:line="240" w:lineRule="auto"/>
                    <w:rPr>
                      <w:rFonts w:cs="Arial"/>
                      <w:b/>
                      <w:bCs/>
                      <w:color w:val="000000" w:themeColor="text1"/>
                      <w:sz w:val="24"/>
                    </w:rPr>
                  </w:pPr>
                  <w:r w:rsidRPr="00DC59CD">
                    <w:rPr>
                      <w:rFonts w:cs="Arial"/>
                      <w:b/>
                      <w:bCs/>
                      <w:color w:val="000000" w:themeColor="text1"/>
                      <w:sz w:val="24"/>
                    </w:rPr>
                    <w:t xml:space="preserve">Maritime Indicator </w:t>
                  </w:r>
                </w:p>
              </w:tc>
              <w:tc>
                <w:tcPr>
                  <w:tcW w:w="1762" w:type="dxa"/>
                </w:tcPr>
                <w:p w14:paraId="2BCDC81D" w14:textId="77777777" w:rsidR="00D5436B" w:rsidRPr="00DC59CD" w:rsidRDefault="00D5436B" w:rsidP="00D5436B">
                  <w:pPr>
                    <w:pStyle w:val="DAERABodyText14pt"/>
                    <w:spacing w:line="240" w:lineRule="auto"/>
                    <w:rPr>
                      <w:rFonts w:cs="Arial"/>
                      <w:b/>
                      <w:bCs/>
                      <w:color w:val="000000" w:themeColor="text1"/>
                      <w:sz w:val="24"/>
                    </w:rPr>
                  </w:pPr>
                  <w:r w:rsidRPr="00DC59CD">
                    <w:rPr>
                      <w:rFonts w:cs="Arial"/>
                      <w:b/>
                      <w:bCs/>
                      <w:color w:val="000000" w:themeColor="text1"/>
                      <w:sz w:val="24"/>
                    </w:rPr>
                    <w:t xml:space="preserve">White  </w:t>
                  </w:r>
                </w:p>
              </w:tc>
              <w:tc>
                <w:tcPr>
                  <w:tcW w:w="1850" w:type="dxa"/>
                </w:tcPr>
                <w:p w14:paraId="1082CF70" w14:textId="77777777" w:rsidR="00D5436B" w:rsidRPr="00DC59CD" w:rsidRDefault="00D5436B" w:rsidP="00D5436B">
                  <w:pPr>
                    <w:pStyle w:val="DAERABodyText14pt"/>
                    <w:spacing w:line="240" w:lineRule="auto"/>
                    <w:rPr>
                      <w:rFonts w:cs="Arial"/>
                      <w:b/>
                      <w:bCs/>
                      <w:color w:val="000000" w:themeColor="text1"/>
                      <w:sz w:val="24"/>
                    </w:rPr>
                  </w:pPr>
                  <w:r w:rsidRPr="00DC59CD">
                    <w:rPr>
                      <w:rFonts w:cs="Arial"/>
                      <w:b/>
                      <w:bCs/>
                      <w:color w:val="000000" w:themeColor="text1"/>
                      <w:sz w:val="24"/>
                    </w:rPr>
                    <w:t xml:space="preserve">Asian </w:t>
                  </w:r>
                </w:p>
              </w:tc>
              <w:tc>
                <w:tcPr>
                  <w:tcW w:w="1424" w:type="dxa"/>
                </w:tcPr>
                <w:p w14:paraId="055CB96F" w14:textId="77777777" w:rsidR="00D5436B" w:rsidRPr="00DC59CD" w:rsidRDefault="00D5436B" w:rsidP="00D5436B">
                  <w:pPr>
                    <w:pStyle w:val="DAERABodyText14pt"/>
                    <w:spacing w:line="240" w:lineRule="auto"/>
                    <w:rPr>
                      <w:rFonts w:cs="Arial"/>
                      <w:b/>
                      <w:bCs/>
                      <w:color w:val="000000" w:themeColor="text1"/>
                      <w:sz w:val="24"/>
                    </w:rPr>
                  </w:pPr>
                  <w:r w:rsidRPr="00DC59CD">
                    <w:rPr>
                      <w:rFonts w:cs="Arial"/>
                      <w:b/>
                      <w:bCs/>
                      <w:color w:val="000000" w:themeColor="text1"/>
                      <w:sz w:val="24"/>
                    </w:rPr>
                    <w:t xml:space="preserve">Black  </w:t>
                  </w:r>
                </w:p>
              </w:tc>
              <w:tc>
                <w:tcPr>
                  <w:tcW w:w="1435" w:type="dxa"/>
                </w:tcPr>
                <w:p w14:paraId="51427E36" w14:textId="77777777" w:rsidR="00D5436B" w:rsidRPr="00DC59CD" w:rsidRDefault="00D5436B" w:rsidP="00D5436B">
                  <w:pPr>
                    <w:pStyle w:val="DAERABodyText14pt"/>
                    <w:spacing w:line="240" w:lineRule="auto"/>
                    <w:rPr>
                      <w:rFonts w:cs="Arial"/>
                      <w:b/>
                      <w:bCs/>
                      <w:color w:val="000000" w:themeColor="text1"/>
                      <w:sz w:val="24"/>
                    </w:rPr>
                  </w:pPr>
                  <w:r w:rsidRPr="00DC59CD">
                    <w:rPr>
                      <w:rFonts w:cs="Arial"/>
                      <w:b/>
                      <w:bCs/>
                      <w:color w:val="000000" w:themeColor="text1"/>
                      <w:sz w:val="24"/>
                    </w:rPr>
                    <w:t xml:space="preserve">Mixed </w:t>
                  </w:r>
                </w:p>
              </w:tc>
              <w:tc>
                <w:tcPr>
                  <w:tcW w:w="1253" w:type="dxa"/>
                </w:tcPr>
                <w:p w14:paraId="7EF0C1DE" w14:textId="77777777" w:rsidR="00D5436B" w:rsidRPr="00DC59CD" w:rsidRDefault="00D5436B" w:rsidP="00D5436B">
                  <w:pPr>
                    <w:pStyle w:val="DAERABodyText14pt"/>
                    <w:spacing w:line="240" w:lineRule="auto"/>
                    <w:rPr>
                      <w:rFonts w:cs="Arial"/>
                      <w:b/>
                      <w:bCs/>
                      <w:color w:val="000000" w:themeColor="text1"/>
                      <w:sz w:val="24"/>
                    </w:rPr>
                  </w:pPr>
                  <w:r w:rsidRPr="00DC59CD">
                    <w:rPr>
                      <w:rFonts w:cs="Arial"/>
                      <w:b/>
                      <w:bCs/>
                      <w:color w:val="000000" w:themeColor="text1"/>
                      <w:sz w:val="24"/>
                    </w:rPr>
                    <w:t xml:space="preserve">Other </w:t>
                  </w:r>
                </w:p>
              </w:tc>
            </w:tr>
            <w:tr w:rsidR="00D5436B" w:rsidRPr="00DC59CD" w14:paraId="4ED1A5F7" w14:textId="77777777" w:rsidTr="00D5436B">
              <w:tc>
                <w:tcPr>
                  <w:tcW w:w="1963" w:type="dxa"/>
                </w:tcPr>
                <w:p w14:paraId="41CC779D" w14:textId="77777777" w:rsidR="00D5436B" w:rsidRPr="00DC59CD" w:rsidRDefault="00D5436B" w:rsidP="00D5436B">
                  <w:pPr>
                    <w:pStyle w:val="DAERABodyText14pt"/>
                    <w:spacing w:line="240" w:lineRule="auto"/>
                    <w:rPr>
                      <w:rFonts w:cs="Arial"/>
                      <w:color w:val="000000" w:themeColor="text1"/>
                      <w:sz w:val="24"/>
                    </w:rPr>
                  </w:pPr>
                  <w:r>
                    <w:rPr>
                      <w:rFonts w:cs="Arial"/>
                      <w:color w:val="000000" w:themeColor="text1"/>
                      <w:sz w:val="24"/>
                    </w:rPr>
                    <w:t>O</w:t>
                  </w:r>
                  <w:r w:rsidRPr="00DC59CD">
                    <w:rPr>
                      <w:rFonts w:cs="Arial"/>
                      <w:color w:val="000000" w:themeColor="text1"/>
                      <w:sz w:val="24"/>
                    </w:rPr>
                    <w:t xml:space="preserve">ccupations </w:t>
                  </w:r>
                </w:p>
              </w:tc>
              <w:tc>
                <w:tcPr>
                  <w:tcW w:w="1762" w:type="dxa"/>
                </w:tcPr>
                <w:p w14:paraId="5C15A504" w14:textId="77777777" w:rsidR="00D5436B" w:rsidRPr="00DC59CD" w:rsidRDefault="00D5436B" w:rsidP="00D5436B">
                  <w:pPr>
                    <w:pStyle w:val="DAERABodyText14pt"/>
                    <w:spacing w:line="240" w:lineRule="auto"/>
                    <w:rPr>
                      <w:rFonts w:cs="Arial"/>
                      <w:color w:val="000000" w:themeColor="text1"/>
                      <w:sz w:val="24"/>
                    </w:rPr>
                  </w:pPr>
                  <w:r w:rsidRPr="00DC59CD">
                    <w:rPr>
                      <w:rFonts w:cs="Arial"/>
                      <w:color w:val="000000" w:themeColor="text1"/>
                      <w:sz w:val="24"/>
                    </w:rPr>
                    <w:t>3, 135</w:t>
                  </w:r>
                </w:p>
              </w:tc>
              <w:tc>
                <w:tcPr>
                  <w:tcW w:w="1850" w:type="dxa"/>
                </w:tcPr>
                <w:p w14:paraId="45686245" w14:textId="77777777" w:rsidR="00D5436B" w:rsidRPr="00DC59CD" w:rsidRDefault="00D5436B" w:rsidP="00D5436B">
                  <w:pPr>
                    <w:pStyle w:val="DAERABodyText14pt"/>
                    <w:spacing w:line="240" w:lineRule="auto"/>
                    <w:rPr>
                      <w:rFonts w:cs="Arial"/>
                      <w:color w:val="000000" w:themeColor="text1"/>
                      <w:sz w:val="24"/>
                    </w:rPr>
                  </w:pPr>
                  <w:r w:rsidRPr="00DC59CD">
                    <w:rPr>
                      <w:rFonts w:cs="Arial"/>
                      <w:color w:val="000000" w:themeColor="text1"/>
                      <w:sz w:val="24"/>
                    </w:rPr>
                    <w:t>11</w:t>
                  </w:r>
                </w:p>
              </w:tc>
              <w:tc>
                <w:tcPr>
                  <w:tcW w:w="1424" w:type="dxa"/>
                </w:tcPr>
                <w:p w14:paraId="508EC669" w14:textId="77777777" w:rsidR="00D5436B" w:rsidRPr="00DC59CD" w:rsidRDefault="00D5436B" w:rsidP="00D5436B">
                  <w:pPr>
                    <w:pStyle w:val="DAERABodyText14pt"/>
                    <w:spacing w:line="240" w:lineRule="auto"/>
                    <w:rPr>
                      <w:rFonts w:cs="Arial"/>
                      <w:color w:val="000000" w:themeColor="text1"/>
                      <w:sz w:val="24"/>
                    </w:rPr>
                  </w:pPr>
                  <w:r w:rsidRPr="00DC59CD">
                    <w:rPr>
                      <w:rFonts w:cs="Arial"/>
                      <w:color w:val="000000" w:themeColor="text1"/>
                      <w:sz w:val="24"/>
                    </w:rPr>
                    <w:t>6</w:t>
                  </w:r>
                </w:p>
              </w:tc>
              <w:tc>
                <w:tcPr>
                  <w:tcW w:w="1435" w:type="dxa"/>
                </w:tcPr>
                <w:p w14:paraId="105E7FB7" w14:textId="77777777" w:rsidR="00D5436B" w:rsidRPr="00DC59CD" w:rsidRDefault="00D5436B" w:rsidP="00D5436B">
                  <w:pPr>
                    <w:pStyle w:val="DAERABodyText14pt"/>
                    <w:spacing w:line="240" w:lineRule="auto"/>
                    <w:rPr>
                      <w:rFonts w:cs="Arial"/>
                      <w:color w:val="000000" w:themeColor="text1"/>
                      <w:sz w:val="24"/>
                    </w:rPr>
                  </w:pPr>
                  <w:r w:rsidRPr="00DC59CD">
                    <w:rPr>
                      <w:rFonts w:cs="Arial"/>
                      <w:color w:val="000000" w:themeColor="text1"/>
                      <w:sz w:val="24"/>
                    </w:rPr>
                    <w:t>9</w:t>
                  </w:r>
                </w:p>
              </w:tc>
              <w:tc>
                <w:tcPr>
                  <w:tcW w:w="1253" w:type="dxa"/>
                </w:tcPr>
                <w:p w14:paraId="14565398" w14:textId="77777777" w:rsidR="00D5436B" w:rsidRPr="00DC59CD" w:rsidRDefault="00D5436B" w:rsidP="00D5436B">
                  <w:pPr>
                    <w:pStyle w:val="DAERABodyText14pt"/>
                    <w:spacing w:line="240" w:lineRule="auto"/>
                    <w:rPr>
                      <w:rFonts w:cs="Arial"/>
                      <w:color w:val="000000" w:themeColor="text1"/>
                      <w:sz w:val="24"/>
                    </w:rPr>
                  </w:pPr>
                  <w:r w:rsidRPr="00DC59CD">
                    <w:rPr>
                      <w:rFonts w:cs="Arial"/>
                      <w:color w:val="000000" w:themeColor="text1"/>
                      <w:sz w:val="24"/>
                    </w:rPr>
                    <w:t>22</w:t>
                  </w:r>
                </w:p>
              </w:tc>
            </w:tr>
            <w:tr w:rsidR="00D5436B" w:rsidRPr="00DC59CD" w14:paraId="15AD6AEF" w14:textId="77777777" w:rsidTr="00D5436B">
              <w:tc>
                <w:tcPr>
                  <w:tcW w:w="1963" w:type="dxa"/>
                </w:tcPr>
                <w:p w14:paraId="5BD8D3F7" w14:textId="77777777" w:rsidR="00D5436B" w:rsidRPr="00DC59CD" w:rsidRDefault="00D5436B" w:rsidP="00D5436B">
                  <w:pPr>
                    <w:pStyle w:val="DAERABodyText14pt"/>
                    <w:spacing w:line="240" w:lineRule="auto"/>
                    <w:rPr>
                      <w:rFonts w:cs="Arial"/>
                      <w:color w:val="000000" w:themeColor="text1"/>
                      <w:sz w:val="24"/>
                    </w:rPr>
                  </w:pPr>
                  <w:r>
                    <w:rPr>
                      <w:rFonts w:cs="Arial"/>
                      <w:color w:val="000000" w:themeColor="text1"/>
                      <w:sz w:val="24"/>
                    </w:rPr>
                    <w:t>I</w:t>
                  </w:r>
                  <w:r w:rsidRPr="00DC59CD">
                    <w:rPr>
                      <w:rFonts w:cs="Arial"/>
                      <w:color w:val="000000" w:themeColor="text1"/>
                      <w:sz w:val="24"/>
                    </w:rPr>
                    <w:t xml:space="preserve">ndustries </w:t>
                  </w:r>
                </w:p>
              </w:tc>
              <w:tc>
                <w:tcPr>
                  <w:tcW w:w="1762" w:type="dxa"/>
                </w:tcPr>
                <w:p w14:paraId="28487F67" w14:textId="77777777" w:rsidR="00D5436B" w:rsidRPr="00DC59CD" w:rsidRDefault="00D5436B" w:rsidP="00D5436B">
                  <w:pPr>
                    <w:pStyle w:val="DAERABodyText14pt"/>
                    <w:spacing w:line="240" w:lineRule="auto"/>
                    <w:rPr>
                      <w:rFonts w:cs="Arial"/>
                      <w:color w:val="000000" w:themeColor="text1"/>
                      <w:sz w:val="24"/>
                    </w:rPr>
                  </w:pPr>
                  <w:r w:rsidRPr="00DC59CD">
                    <w:rPr>
                      <w:rFonts w:cs="Arial"/>
                      <w:color w:val="000000" w:themeColor="text1"/>
                      <w:sz w:val="24"/>
                    </w:rPr>
                    <w:t>6, 499</w:t>
                  </w:r>
                </w:p>
              </w:tc>
              <w:tc>
                <w:tcPr>
                  <w:tcW w:w="1850" w:type="dxa"/>
                </w:tcPr>
                <w:p w14:paraId="004C4FA3" w14:textId="77777777" w:rsidR="00D5436B" w:rsidRPr="00DC59CD" w:rsidRDefault="00D5436B" w:rsidP="00D5436B">
                  <w:pPr>
                    <w:pStyle w:val="DAERABodyText14pt"/>
                    <w:spacing w:line="240" w:lineRule="auto"/>
                    <w:rPr>
                      <w:rFonts w:cs="Arial"/>
                      <w:color w:val="000000" w:themeColor="text1"/>
                      <w:sz w:val="24"/>
                    </w:rPr>
                  </w:pPr>
                  <w:r w:rsidRPr="00DC59CD">
                    <w:rPr>
                      <w:rFonts w:cs="Arial"/>
                      <w:color w:val="000000" w:themeColor="text1"/>
                      <w:sz w:val="24"/>
                    </w:rPr>
                    <w:t>39</w:t>
                  </w:r>
                </w:p>
              </w:tc>
              <w:tc>
                <w:tcPr>
                  <w:tcW w:w="1424" w:type="dxa"/>
                </w:tcPr>
                <w:p w14:paraId="0A97E30E" w14:textId="77777777" w:rsidR="00D5436B" w:rsidRPr="00DC59CD" w:rsidRDefault="00D5436B" w:rsidP="00D5436B">
                  <w:pPr>
                    <w:pStyle w:val="DAERABodyText14pt"/>
                    <w:spacing w:line="240" w:lineRule="auto"/>
                    <w:rPr>
                      <w:rFonts w:cs="Arial"/>
                      <w:color w:val="000000" w:themeColor="text1"/>
                      <w:sz w:val="24"/>
                    </w:rPr>
                  </w:pPr>
                  <w:r w:rsidRPr="00DC59CD">
                    <w:rPr>
                      <w:rFonts w:cs="Arial"/>
                      <w:color w:val="000000" w:themeColor="text1"/>
                      <w:sz w:val="24"/>
                    </w:rPr>
                    <w:t>18</w:t>
                  </w:r>
                </w:p>
              </w:tc>
              <w:tc>
                <w:tcPr>
                  <w:tcW w:w="1435" w:type="dxa"/>
                </w:tcPr>
                <w:p w14:paraId="7FEE4475" w14:textId="77777777" w:rsidR="00D5436B" w:rsidRPr="00DC59CD" w:rsidRDefault="00D5436B" w:rsidP="00D5436B">
                  <w:pPr>
                    <w:pStyle w:val="DAERABodyText14pt"/>
                    <w:spacing w:line="240" w:lineRule="auto"/>
                    <w:rPr>
                      <w:rFonts w:cs="Arial"/>
                      <w:color w:val="000000" w:themeColor="text1"/>
                      <w:sz w:val="24"/>
                    </w:rPr>
                  </w:pPr>
                  <w:r w:rsidRPr="00DC59CD">
                    <w:rPr>
                      <w:rFonts w:cs="Arial"/>
                      <w:color w:val="000000" w:themeColor="text1"/>
                      <w:sz w:val="24"/>
                    </w:rPr>
                    <w:t>15</w:t>
                  </w:r>
                </w:p>
              </w:tc>
              <w:tc>
                <w:tcPr>
                  <w:tcW w:w="1253" w:type="dxa"/>
                </w:tcPr>
                <w:p w14:paraId="72C549CE" w14:textId="77777777" w:rsidR="00D5436B" w:rsidRPr="00DC59CD" w:rsidRDefault="00D5436B" w:rsidP="00D5436B">
                  <w:pPr>
                    <w:pStyle w:val="DAERABodyText14pt"/>
                    <w:spacing w:line="240" w:lineRule="auto"/>
                    <w:rPr>
                      <w:rFonts w:cs="Arial"/>
                      <w:color w:val="000000" w:themeColor="text1"/>
                      <w:sz w:val="24"/>
                    </w:rPr>
                  </w:pPr>
                  <w:r w:rsidRPr="00DC59CD">
                    <w:rPr>
                      <w:rFonts w:cs="Arial"/>
                      <w:color w:val="000000" w:themeColor="text1"/>
                      <w:sz w:val="24"/>
                    </w:rPr>
                    <w:t>16</w:t>
                  </w:r>
                </w:p>
              </w:tc>
            </w:tr>
          </w:tbl>
          <w:p w14:paraId="3E3345BF" w14:textId="77777777" w:rsidR="00D5436B" w:rsidRDefault="00D5436B" w:rsidP="00D5436B">
            <w:pPr>
              <w:pStyle w:val="DAERABodyText14pt"/>
              <w:spacing w:line="240" w:lineRule="auto"/>
              <w:rPr>
                <w:rFonts w:cs="Arial"/>
                <w:color w:val="000000" w:themeColor="text1"/>
              </w:rPr>
            </w:pPr>
          </w:p>
          <w:p w14:paraId="2EEA5458" w14:textId="0D3985AF" w:rsidR="00D5436B" w:rsidRPr="00D5436B" w:rsidRDefault="00D5436B" w:rsidP="00D5436B">
            <w:pPr>
              <w:pStyle w:val="DAERABodyText14pt"/>
              <w:spacing w:line="240" w:lineRule="auto"/>
              <w:rPr>
                <w:rFonts w:cs="Arial"/>
                <w:color w:val="000000" w:themeColor="text1"/>
              </w:rPr>
            </w:pPr>
            <w:r w:rsidRPr="00DC59CD">
              <w:rPr>
                <w:rFonts w:cs="Arial"/>
                <w:color w:val="000000" w:themeColor="text1"/>
                <w:sz w:val="24"/>
              </w:rPr>
              <w:t xml:space="preserve">There is no evidence, to date, that the Marine Plan will impact negatively or discriminate towards persons of different </w:t>
            </w:r>
            <w:r w:rsidR="00701201">
              <w:rPr>
                <w:rFonts w:cs="Arial"/>
                <w:color w:val="000000" w:themeColor="text1"/>
                <w:sz w:val="24"/>
              </w:rPr>
              <w:t>e</w:t>
            </w:r>
            <w:r w:rsidRPr="00DC59CD">
              <w:rPr>
                <w:rFonts w:cs="Arial"/>
                <w:color w:val="000000" w:themeColor="text1"/>
                <w:sz w:val="24"/>
              </w:rPr>
              <w:t>thnic groups. The vision and objectives of the Marine Plan aims to promote a healthy marine area, which will have a positive effect on all Section 75 groups.</w:t>
            </w:r>
          </w:p>
        </w:tc>
      </w:tr>
    </w:tbl>
    <w:p w14:paraId="1139E09F" w14:textId="77777777" w:rsidR="004B7675" w:rsidRDefault="004B7675" w:rsidP="00DC50B5">
      <w:pPr>
        <w:pStyle w:val="DAERABodyText14pt"/>
        <w:rPr>
          <w:b/>
          <w:bCs/>
        </w:rPr>
      </w:pPr>
    </w:p>
    <w:p w14:paraId="337A6D53" w14:textId="77777777" w:rsidR="00A30451" w:rsidRDefault="00A30451" w:rsidP="00DC50B5">
      <w:pPr>
        <w:pStyle w:val="DAERABodyText14pt"/>
        <w:rPr>
          <w:b/>
          <w:bCs/>
        </w:rPr>
      </w:pPr>
    </w:p>
    <w:p w14:paraId="1A202CCD" w14:textId="77777777" w:rsidR="00750378" w:rsidRDefault="00750378" w:rsidP="00DC50B5">
      <w:pPr>
        <w:pStyle w:val="DAERABodyText14pt"/>
        <w:rPr>
          <w:b/>
          <w:bCs/>
        </w:rPr>
      </w:pPr>
    </w:p>
    <w:p w14:paraId="5CB38833" w14:textId="68DDA56D"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748A2CD4" w14:textId="262A9F49" w:rsidR="00372214" w:rsidRPr="00DC59CD" w:rsidRDefault="00372214" w:rsidP="00372214">
            <w:pPr>
              <w:pStyle w:val="DAERABodyText14pt"/>
              <w:spacing w:line="240" w:lineRule="auto"/>
              <w:rPr>
                <w:rFonts w:cs="Arial"/>
                <w:color w:val="000000" w:themeColor="text1"/>
                <w:sz w:val="24"/>
              </w:rPr>
            </w:pPr>
            <w:r w:rsidRPr="00DC59CD">
              <w:rPr>
                <w:rFonts w:cs="Arial"/>
                <w:color w:val="000000" w:themeColor="text1"/>
                <w:sz w:val="24"/>
              </w:rPr>
              <w:t>The following table illustrate</w:t>
            </w:r>
            <w:r w:rsidR="006B56F7">
              <w:rPr>
                <w:rFonts w:cs="Arial"/>
                <w:color w:val="000000" w:themeColor="text1"/>
                <w:sz w:val="24"/>
              </w:rPr>
              <w:t>s</w:t>
            </w:r>
            <w:r w:rsidRPr="00DC59CD">
              <w:rPr>
                <w:rFonts w:cs="Arial"/>
                <w:color w:val="000000" w:themeColor="text1"/>
                <w:sz w:val="24"/>
              </w:rPr>
              <w:t xml:space="preserve"> the data from the Northern Ireland 2021 Census on </w:t>
            </w:r>
            <w:r w:rsidR="00CA482C">
              <w:rPr>
                <w:rFonts w:cs="Arial"/>
                <w:color w:val="000000" w:themeColor="text1"/>
                <w:sz w:val="24"/>
              </w:rPr>
              <w:t xml:space="preserve">the </w:t>
            </w:r>
            <w:r w:rsidR="00CA482C" w:rsidRPr="00CA482C">
              <w:rPr>
                <w:rFonts w:cs="Arial"/>
                <w:color w:val="000000" w:themeColor="text1"/>
                <w:sz w:val="24"/>
              </w:rPr>
              <w:t xml:space="preserve">number of residents aged 16 and over who are employed in the </w:t>
            </w:r>
            <w:r w:rsidRPr="00DC59CD">
              <w:rPr>
                <w:rFonts w:cs="Arial"/>
                <w:color w:val="000000" w:themeColor="text1"/>
                <w:sz w:val="24"/>
              </w:rPr>
              <w:t xml:space="preserve">Maritime Occupation/Industry indicator by Age:  </w:t>
            </w:r>
          </w:p>
          <w:p w14:paraId="436EA2FA" w14:textId="77777777" w:rsidR="00DC50B5" w:rsidRDefault="00DC50B5" w:rsidP="003F41DB">
            <w:pPr>
              <w:pStyle w:val="DAERABodyText14pt"/>
            </w:pPr>
          </w:p>
          <w:tbl>
            <w:tblPr>
              <w:tblStyle w:val="TableGrid"/>
              <w:tblW w:w="0" w:type="auto"/>
              <w:tblLook w:val="04A0" w:firstRow="1" w:lastRow="0" w:firstColumn="1" w:lastColumn="0" w:noHBand="0" w:noVBand="1"/>
            </w:tblPr>
            <w:tblGrid>
              <w:gridCol w:w="1963"/>
              <w:gridCol w:w="1762"/>
              <w:gridCol w:w="1850"/>
            </w:tblGrid>
            <w:tr w:rsidR="00372214" w:rsidRPr="00DC59CD" w14:paraId="58D72AFA" w14:textId="77777777" w:rsidTr="00DC59CD">
              <w:tc>
                <w:tcPr>
                  <w:tcW w:w="1963" w:type="dxa"/>
                </w:tcPr>
                <w:p w14:paraId="4BDB8C3F" w14:textId="52671809" w:rsidR="00372214" w:rsidRPr="00DC59CD" w:rsidRDefault="00372214" w:rsidP="00372214">
                  <w:pPr>
                    <w:pStyle w:val="DAERABodyText14pt"/>
                    <w:spacing w:line="240" w:lineRule="auto"/>
                    <w:rPr>
                      <w:rFonts w:cs="Arial"/>
                      <w:b/>
                      <w:bCs/>
                      <w:color w:val="000000" w:themeColor="text1"/>
                      <w:sz w:val="24"/>
                    </w:rPr>
                  </w:pPr>
                  <w:r w:rsidRPr="00DC59CD">
                    <w:rPr>
                      <w:rFonts w:cs="Arial"/>
                      <w:b/>
                      <w:bCs/>
                      <w:color w:val="000000" w:themeColor="text1"/>
                      <w:sz w:val="24"/>
                    </w:rPr>
                    <w:t xml:space="preserve">Maritime Indicator </w:t>
                  </w:r>
                </w:p>
              </w:tc>
              <w:tc>
                <w:tcPr>
                  <w:tcW w:w="1762" w:type="dxa"/>
                </w:tcPr>
                <w:p w14:paraId="40A0296C" w14:textId="77777777" w:rsidR="00372214" w:rsidRPr="00DC59CD" w:rsidRDefault="00372214" w:rsidP="00372214">
                  <w:pPr>
                    <w:pStyle w:val="DAERABodyText14pt"/>
                    <w:spacing w:line="240" w:lineRule="auto"/>
                    <w:rPr>
                      <w:rFonts w:cs="Arial"/>
                      <w:b/>
                      <w:bCs/>
                      <w:color w:val="000000" w:themeColor="text1"/>
                      <w:sz w:val="24"/>
                    </w:rPr>
                  </w:pPr>
                  <w:r w:rsidRPr="00DC59CD">
                    <w:rPr>
                      <w:rFonts w:cs="Arial"/>
                      <w:b/>
                      <w:bCs/>
                      <w:color w:val="000000" w:themeColor="text1"/>
                      <w:sz w:val="24"/>
                    </w:rPr>
                    <w:t>Aged 16-64</w:t>
                  </w:r>
                </w:p>
              </w:tc>
              <w:tc>
                <w:tcPr>
                  <w:tcW w:w="1850" w:type="dxa"/>
                </w:tcPr>
                <w:p w14:paraId="5B61FA96" w14:textId="77777777" w:rsidR="00372214" w:rsidRPr="00DC59CD" w:rsidRDefault="00372214" w:rsidP="00372214">
                  <w:pPr>
                    <w:pStyle w:val="DAERABodyText14pt"/>
                    <w:spacing w:line="240" w:lineRule="auto"/>
                    <w:rPr>
                      <w:rFonts w:cs="Arial"/>
                      <w:b/>
                      <w:bCs/>
                      <w:color w:val="000000" w:themeColor="text1"/>
                      <w:sz w:val="24"/>
                    </w:rPr>
                  </w:pPr>
                  <w:r w:rsidRPr="00DC59CD">
                    <w:rPr>
                      <w:rFonts w:cs="Arial"/>
                      <w:b/>
                      <w:bCs/>
                      <w:color w:val="000000" w:themeColor="text1"/>
                      <w:sz w:val="24"/>
                    </w:rPr>
                    <w:t xml:space="preserve"> Aged 65+ </w:t>
                  </w:r>
                </w:p>
              </w:tc>
            </w:tr>
            <w:tr w:rsidR="00372214" w:rsidRPr="00DC59CD" w14:paraId="407AF5F8" w14:textId="77777777" w:rsidTr="00DC59CD">
              <w:tc>
                <w:tcPr>
                  <w:tcW w:w="1963" w:type="dxa"/>
                </w:tcPr>
                <w:p w14:paraId="51989488" w14:textId="58A0FB7B" w:rsidR="00372214" w:rsidRPr="00DC59CD" w:rsidRDefault="00372214" w:rsidP="00372214">
                  <w:pPr>
                    <w:pStyle w:val="DAERABodyText14pt"/>
                    <w:spacing w:line="240" w:lineRule="auto"/>
                    <w:rPr>
                      <w:rFonts w:cs="Arial"/>
                      <w:color w:val="000000" w:themeColor="text1"/>
                      <w:sz w:val="24"/>
                    </w:rPr>
                  </w:pPr>
                  <w:r>
                    <w:rPr>
                      <w:rFonts w:cs="Arial"/>
                      <w:color w:val="000000" w:themeColor="text1"/>
                      <w:sz w:val="24"/>
                    </w:rPr>
                    <w:t>O</w:t>
                  </w:r>
                  <w:r w:rsidRPr="00DC59CD">
                    <w:rPr>
                      <w:rFonts w:cs="Arial"/>
                      <w:color w:val="000000" w:themeColor="text1"/>
                      <w:sz w:val="24"/>
                    </w:rPr>
                    <w:t xml:space="preserve">ccupations </w:t>
                  </w:r>
                </w:p>
              </w:tc>
              <w:tc>
                <w:tcPr>
                  <w:tcW w:w="1762" w:type="dxa"/>
                </w:tcPr>
                <w:p w14:paraId="65870BD5" w14:textId="77777777" w:rsidR="00372214" w:rsidRPr="00DC59CD" w:rsidRDefault="00372214" w:rsidP="00372214">
                  <w:pPr>
                    <w:pStyle w:val="DAERABodyText14pt"/>
                    <w:spacing w:line="240" w:lineRule="auto"/>
                    <w:rPr>
                      <w:rFonts w:cs="Arial"/>
                      <w:color w:val="000000" w:themeColor="text1"/>
                      <w:sz w:val="24"/>
                    </w:rPr>
                  </w:pPr>
                  <w:r w:rsidRPr="00DC59CD">
                    <w:rPr>
                      <w:rFonts w:cs="Arial"/>
                      <w:color w:val="000000" w:themeColor="text1"/>
                      <w:sz w:val="24"/>
                    </w:rPr>
                    <w:t>3,008</w:t>
                  </w:r>
                </w:p>
              </w:tc>
              <w:tc>
                <w:tcPr>
                  <w:tcW w:w="1850" w:type="dxa"/>
                </w:tcPr>
                <w:p w14:paraId="08DDCFD6" w14:textId="77777777" w:rsidR="00372214" w:rsidRPr="00DC59CD" w:rsidRDefault="00372214" w:rsidP="00372214">
                  <w:pPr>
                    <w:pStyle w:val="DAERABodyText14pt"/>
                    <w:spacing w:line="240" w:lineRule="auto"/>
                    <w:rPr>
                      <w:rFonts w:cs="Arial"/>
                      <w:color w:val="000000" w:themeColor="text1"/>
                      <w:sz w:val="24"/>
                    </w:rPr>
                  </w:pPr>
                  <w:r w:rsidRPr="00DC59CD">
                    <w:rPr>
                      <w:rFonts w:cs="Arial"/>
                      <w:color w:val="000000" w:themeColor="text1"/>
                      <w:sz w:val="24"/>
                    </w:rPr>
                    <w:t>175</w:t>
                  </w:r>
                </w:p>
              </w:tc>
            </w:tr>
            <w:tr w:rsidR="00372214" w:rsidRPr="00DC59CD" w14:paraId="0C61D117" w14:textId="77777777" w:rsidTr="00DC59CD">
              <w:tc>
                <w:tcPr>
                  <w:tcW w:w="1963" w:type="dxa"/>
                </w:tcPr>
                <w:p w14:paraId="180BACF6" w14:textId="13CF0DFA" w:rsidR="00372214" w:rsidRDefault="00372214" w:rsidP="00372214">
                  <w:pPr>
                    <w:pStyle w:val="DAERABodyText14pt"/>
                    <w:spacing w:line="240" w:lineRule="auto"/>
                    <w:rPr>
                      <w:rFonts w:cs="Arial"/>
                      <w:color w:val="000000" w:themeColor="text1"/>
                      <w:sz w:val="24"/>
                    </w:rPr>
                  </w:pPr>
                  <w:r>
                    <w:rPr>
                      <w:rFonts w:cs="Arial"/>
                      <w:color w:val="000000" w:themeColor="text1"/>
                      <w:sz w:val="24"/>
                    </w:rPr>
                    <w:t>Industries</w:t>
                  </w:r>
                </w:p>
              </w:tc>
              <w:tc>
                <w:tcPr>
                  <w:tcW w:w="1762" w:type="dxa"/>
                </w:tcPr>
                <w:p w14:paraId="12F7225A" w14:textId="64243D32" w:rsidR="00372214" w:rsidRPr="00DC59CD" w:rsidRDefault="00372214" w:rsidP="00372214">
                  <w:pPr>
                    <w:pStyle w:val="DAERABodyText14pt"/>
                    <w:spacing w:line="240" w:lineRule="auto"/>
                    <w:rPr>
                      <w:rFonts w:cs="Arial"/>
                      <w:color w:val="000000" w:themeColor="text1"/>
                      <w:sz w:val="24"/>
                    </w:rPr>
                  </w:pPr>
                  <w:r w:rsidRPr="00DC59CD">
                    <w:rPr>
                      <w:rFonts w:cs="Arial"/>
                      <w:color w:val="000000" w:themeColor="text1"/>
                      <w:sz w:val="24"/>
                    </w:rPr>
                    <w:t>6,352</w:t>
                  </w:r>
                </w:p>
              </w:tc>
              <w:tc>
                <w:tcPr>
                  <w:tcW w:w="1850" w:type="dxa"/>
                </w:tcPr>
                <w:p w14:paraId="2DED8707" w14:textId="5D4C9CF3" w:rsidR="00372214" w:rsidRPr="00DC59CD" w:rsidRDefault="00372214" w:rsidP="00372214">
                  <w:pPr>
                    <w:pStyle w:val="DAERABodyText14pt"/>
                    <w:spacing w:line="240" w:lineRule="auto"/>
                    <w:rPr>
                      <w:rFonts w:cs="Arial"/>
                      <w:color w:val="000000" w:themeColor="text1"/>
                      <w:sz w:val="24"/>
                    </w:rPr>
                  </w:pPr>
                  <w:r w:rsidRPr="00DC59CD">
                    <w:rPr>
                      <w:rFonts w:cs="Arial"/>
                      <w:color w:val="000000" w:themeColor="text1"/>
                      <w:sz w:val="24"/>
                    </w:rPr>
                    <w:t>235</w:t>
                  </w:r>
                </w:p>
              </w:tc>
            </w:tr>
          </w:tbl>
          <w:p w14:paraId="0DA4DB70" w14:textId="77777777" w:rsidR="007B5613" w:rsidRDefault="007B5613" w:rsidP="00372214">
            <w:pPr>
              <w:pStyle w:val="DAERABodyText14pt"/>
              <w:spacing w:line="240" w:lineRule="auto"/>
              <w:rPr>
                <w:rFonts w:cs="Arial"/>
                <w:color w:val="000000" w:themeColor="text1"/>
                <w:sz w:val="24"/>
              </w:rPr>
            </w:pPr>
          </w:p>
          <w:p w14:paraId="6E7CFB92" w14:textId="71BA2831" w:rsidR="00372214" w:rsidRPr="00DC50B5" w:rsidRDefault="00372214" w:rsidP="00372214">
            <w:pPr>
              <w:pStyle w:val="DAERABodyText14pt"/>
              <w:spacing w:line="240" w:lineRule="auto"/>
            </w:pPr>
            <w:r w:rsidRPr="00DC59CD">
              <w:rPr>
                <w:rFonts w:cs="Arial"/>
                <w:color w:val="000000" w:themeColor="text1"/>
                <w:sz w:val="24"/>
              </w:rPr>
              <w:t xml:space="preserve">There is no evidence, to date, that the Marine Plan will impact negatively or discriminate towards persons of different </w:t>
            </w:r>
            <w:r>
              <w:rPr>
                <w:rFonts w:cs="Arial"/>
                <w:color w:val="000000" w:themeColor="text1"/>
                <w:sz w:val="24"/>
              </w:rPr>
              <w:t>age</w:t>
            </w:r>
            <w:r w:rsidRPr="00DC59CD">
              <w:rPr>
                <w:rFonts w:cs="Arial"/>
                <w:color w:val="000000" w:themeColor="text1"/>
                <w:sz w:val="24"/>
              </w:rPr>
              <w:t>. The vision and objectives of the Marine Plan aims to promote a healthy marine area, which will have a positive effect on all Section 75 groups.</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1687E08C" w14:textId="1D6D6B55" w:rsidR="006B56F7" w:rsidRDefault="006B56F7" w:rsidP="006B56F7">
            <w:pPr>
              <w:pStyle w:val="DAERABodyText14pt"/>
              <w:spacing w:line="240" w:lineRule="auto"/>
              <w:rPr>
                <w:rFonts w:cs="Arial"/>
                <w:color w:val="000000" w:themeColor="text1"/>
                <w:sz w:val="24"/>
              </w:rPr>
            </w:pPr>
            <w:r w:rsidRPr="00DC59CD">
              <w:rPr>
                <w:rFonts w:cs="Arial"/>
                <w:color w:val="000000" w:themeColor="text1"/>
                <w:sz w:val="24"/>
              </w:rPr>
              <w:t>The following table illustrate</w:t>
            </w:r>
            <w:r>
              <w:rPr>
                <w:rFonts w:cs="Arial"/>
                <w:color w:val="000000" w:themeColor="text1"/>
                <w:sz w:val="24"/>
              </w:rPr>
              <w:t>s</w:t>
            </w:r>
            <w:r w:rsidRPr="00DC59CD">
              <w:rPr>
                <w:rFonts w:cs="Arial"/>
                <w:color w:val="000000" w:themeColor="text1"/>
                <w:sz w:val="24"/>
              </w:rPr>
              <w:t xml:space="preserve"> the data from the Northern Ireland 2021 Census on </w:t>
            </w:r>
            <w:r w:rsidR="00CA482C">
              <w:rPr>
                <w:rFonts w:cs="Arial"/>
                <w:color w:val="000000" w:themeColor="text1"/>
                <w:sz w:val="24"/>
              </w:rPr>
              <w:t xml:space="preserve">the </w:t>
            </w:r>
            <w:r w:rsidR="00CA482C" w:rsidRPr="00CA482C">
              <w:rPr>
                <w:rFonts w:cs="Arial"/>
                <w:color w:val="000000" w:themeColor="text1"/>
                <w:sz w:val="24"/>
              </w:rPr>
              <w:t xml:space="preserve">number of residents aged 16 and over who are employed in the </w:t>
            </w:r>
            <w:r w:rsidRPr="00DC59CD">
              <w:rPr>
                <w:rFonts w:cs="Arial"/>
                <w:color w:val="000000" w:themeColor="text1"/>
                <w:sz w:val="24"/>
              </w:rPr>
              <w:t xml:space="preserve">Maritime Occupation/Industry indicator by Marital and Civil Partnership Status:   </w:t>
            </w:r>
          </w:p>
          <w:p w14:paraId="3B6D4FFF" w14:textId="77777777" w:rsidR="006B56F7" w:rsidRDefault="006B56F7" w:rsidP="006B56F7">
            <w:pPr>
              <w:pStyle w:val="DAERABodyText14pt"/>
              <w:spacing w:line="240" w:lineRule="auto"/>
              <w:rPr>
                <w:rFonts w:cs="Arial"/>
                <w:color w:val="000000" w:themeColor="text1"/>
                <w:sz w:val="24"/>
              </w:rPr>
            </w:pPr>
          </w:p>
          <w:tbl>
            <w:tblPr>
              <w:tblStyle w:val="TableGrid"/>
              <w:tblW w:w="0" w:type="auto"/>
              <w:tblLook w:val="04A0" w:firstRow="1" w:lastRow="0" w:firstColumn="1" w:lastColumn="0" w:noHBand="0" w:noVBand="1"/>
            </w:tblPr>
            <w:tblGrid>
              <w:gridCol w:w="2139"/>
              <w:gridCol w:w="1920"/>
              <w:gridCol w:w="2016"/>
              <w:gridCol w:w="1552"/>
            </w:tblGrid>
            <w:tr w:rsidR="006B56F7" w:rsidRPr="00CF6344" w14:paraId="498D5ECB" w14:textId="77777777" w:rsidTr="00DC59CD">
              <w:trPr>
                <w:trHeight w:val="1512"/>
              </w:trPr>
              <w:tc>
                <w:tcPr>
                  <w:tcW w:w="2139" w:type="dxa"/>
                </w:tcPr>
                <w:p w14:paraId="1AE07099" w14:textId="0913614F" w:rsidR="006B56F7" w:rsidRPr="00E7272D" w:rsidRDefault="006B56F7" w:rsidP="006B56F7">
                  <w:pPr>
                    <w:pStyle w:val="DAERABodyText14pt"/>
                    <w:spacing w:line="240" w:lineRule="auto"/>
                    <w:rPr>
                      <w:rFonts w:cs="Arial"/>
                      <w:b/>
                      <w:bCs/>
                      <w:color w:val="000000" w:themeColor="text1"/>
                      <w:sz w:val="24"/>
                    </w:rPr>
                  </w:pPr>
                  <w:r w:rsidRPr="00E7272D">
                    <w:rPr>
                      <w:rFonts w:cs="Arial"/>
                      <w:b/>
                      <w:bCs/>
                      <w:color w:val="000000" w:themeColor="text1"/>
                      <w:sz w:val="24"/>
                    </w:rPr>
                    <w:t xml:space="preserve">Maritime Indicator </w:t>
                  </w:r>
                </w:p>
              </w:tc>
              <w:tc>
                <w:tcPr>
                  <w:tcW w:w="1920" w:type="dxa"/>
                </w:tcPr>
                <w:p w14:paraId="2F4C5927" w14:textId="77777777" w:rsidR="006B56F7" w:rsidRPr="00E7272D" w:rsidRDefault="006B56F7" w:rsidP="006B56F7">
                  <w:pPr>
                    <w:pStyle w:val="DAERABodyText14pt"/>
                    <w:spacing w:line="240" w:lineRule="auto"/>
                    <w:rPr>
                      <w:rFonts w:cs="Arial"/>
                      <w:b/>
                      <w:bCs/>
                      <w:color w:val="000000" w:themeColor="text1"/>
                      <w:sz w:val="24"/>
                    </w:rPr>
                  </w:pPr>
                  <w:r w:rsidRPr="00E7272D">
                    <w:rPr>
                      <w:rFonts w:cs="Arial"/>
                      <w:b/>
                      <w:bCs/>
                      <w:color w:val="000000" w:themeColor="text1"/>
                      <w:sz w:val="24"/>
                    </w:rPr>
                    <w:t xml:space="preserve">Married or never registered civil partnership </w:t>
                  </w:r>
                </w:p>
              </w:tc>
              <w:tc>
                <w:tcPr>
                  <w:tcW w:w="2016" w:type="dxa"/>
                </w:tcPr>
                <w:p w14:paraId="1F04F028" w14:textId="77777777" w:rsidR="006B56F7" w:rsidRPr="00E7272D" w:rsidRDefault="006B56F7" w:rsidP="006B56F7">
                  <w:pPr>
                    <w:pStyle w:val="DAERABodyText14pt"/>
                    <w:spacing w:line="240" w:lineRule="auto"/>
                    <w:rPr>
                      <w:rFonts w:cs="Arial"/>
                      <w:b/>
                      <w:bCs/>
                      <w:color w:val="000000" w:themeColor="text1"/>
                      <w:sz w:val="24"/>
                    </w:rPr>
                  </w:pPr>
                  <w:r w:rsidRPr="00E7272D">
                    <w:rPr>
                      <w:rFonts w:cs="Arial"/>
                      <w:b/>
                      <w:bCs/>
                      <w:color w:val="000000" w:themeColor="text1"/>
                      <w:sz w:val="24"/>
                    </w:rPr>
                    <w:t xml:space="preserve">Married or in a civil partnership </w:t>
                  </w:r>
                </w:p>
              </w:tc>
              <w:tc>
                <w:tcPr>
                  <w:tcW w:w="1552" w:type="dxa"/>
                </w:tcPr>
                <w:p w14:paraId="1B7DF0D8" w14:textId="77777777" w:rsidR="006B56F7" w:rsidRPr="00E7272D" w:rsidRDefault="006B56F7" w:rsidP="006B56F7">
                  <w:pPr>
                    <w:pStyle w:val="DAERABodyText14pt"/>
                    <w:spacing w:line="240" w:lineRule="auto"/>
                    <w:rPr>
                      <w:rFonts w:cs="Arial"/>
                      <w:b/>
                      <w:bCs/>
                      <w:color w:val="000000" w:themeColor="text1"/>
                      <w:sz w:val="24"/>
                    </w:rPr>
                  </w:pPr>
                  <w:r w:rsidRPr="00E7272D">
                    <w:rPr>
                      <w:rFonts w:cs="Arial"/>
                      <w:b/>
                      <w:bCs/>
                      <w:color w:val="000000" w:themeColor="text1"/>
                      <w:sz w:val="24"/>
                    </w:rPr>
                    <w:t>Other status</w:t>
                  </w:r>
                </w:p>
              </w:tc>
            </w:tr>
            <w:tr w:rsidR="006B56F7" w:rsidRPr="00CF6344" w14:paraId="57D65906" w14:textId="77777777" w:rsidTr="00DC59CD">
              <w:trPr>
                <w:trHeight w:val="591"/>
              </w:trPr>
              <w:tc>
                <w:tcPr>
                  <w:tcW w:w="2139" w:type="dxa"/>
                </w:tcPr>
                <w:p w14:paraId="4F7A60CB" w14:textId="553EB014" w:rsidR="006B56F7" w:rsidRPr="00E7272D" w:rsidRDefault="006B56F7" w:rsidP="006B56F7">
                  <w:pPr>
                    <w:pStyle w:val="DAERABodyText14pt"/>
                    <w:spacing w:line="240" w:lineRule="auto"/>
                    <w:rPr>
                      <w:rFonts w:cs="Arial"/>
                      <w:color w:val="000000" w:themeColor="text1"/>
                      <w:sz w:val="24"/>
                    </w:rPr>
                  </w:pPr>
                  <w:r w:rsidRPr="00E7272D">
                    <w:rPr>
                      <w:rFonts w:cs="Arial"/>
                      <w:color w:val="000000" w:themeColor="text1"/>
                      <w:sz w:val="24"/>
                    </w:rPr>
                    <w:t xml:space="preserve">Occupations </w:t>
                  </w:r>
                </w:p>
              </w:tc>
              <w:tc>
                <w:tcPr>
                  <w:tcW w:w="1920" w:type="dxa"/>
                </w:tcPr>
                <w:p w14:paraId="24E03DCA" w14:textId="77777777" w:rsidR="006B56F7" w:rsidRPr="00E7272D" w:rsidRDefault="006B56F7" w:rsidP="006B56F7">
                  <w:pPr>
                    <w:pStyle w:val="DAERABodyText14pt"/>
                    <w:spacing w:line="240" w:lineRule="auto"/>
                    <w:rPr>
                      <w:rFonts w:cs="Arial"/>
                      <w:color w:val="000000" w:themeColor="text1"/>
                      <w:sz w:val="24"/>
                    </w:rPr>
                  </w:pPr>
                  <w:r w:rsidRPr="00E7272D">
                    <w:rPr>
                      <w:rFonts w:cs="Arial"/>
                      <w:color w:val="000000" w:themeColor="text1"/>
                      <w:sz w:val="24"/>
                    </w:rPr>
                    <w:t>1, 127</w:t>
                  </w:r>
                </w:p>
              </w:tc>
              <w:tc>
                <w:tcPr>
                  <w:tcW w:w="2016" w:type="dxa"/>
                </w:tcPr>
                <w:p w14:paraId="49AF3364" w14:textId="77777777" w:rsidR="006B56F7" w:rsidRPr="00E7272D" w:rsidRDefault="006B56F7" w:rsidP="006B56F7">
                  <w:pPr>
                    <w:pStyle w:val="DAERABodyText14pt"/>
                    <w:spacing w:line="240" w:lineRule="auto"/>
                    <w:rPr>
                      <w:rFonts w:cs="Arial"/>
                      <w:color w:val="000000" w:themeColor="text1"/>
                      <w:sz w:val="24"/>
                    </w:rPr>
                  </w:pPr>
                  <w:r w:rsidRPr="00E7272D">
                    <w:rPr>
                      <w:rFonts w:cs="Arial"/>
                      <w:color w:val="000000" w:themeColor="text1"/>
                      <w:sz w:val="24"/>
                    </w:rPr>
                    <w:t>1, 708</w:t>
                  </w:r>
                </w:p>
              </w:tc>
              <w:tc>
                <w:tcPr>
                  <w:tcW w:w="1552" w:type="dxa"/>
                </w:tcPr>
                <w:p w14:paraId="61536854" w14:textId="77777777" w:rsidR="006B56F7" w:rsidRPr="00E7272D" w:rsidRDefault="006B56F7" w:rsidP="006B56F7">
                  <w:pPr>
                    <w:pStyle w:val="DAERABodyText14pt"/>
                    <w:spacing w:line="240" w:lineRule="auto"/>
                    <w:rPr>
                      <w:rFonts w:cs="Arial"/>
                      <w:color w:val="000000" w:themeColor="text1"/>
                      <w:sz w:val="24"/>
                    </w:rPr>
                  </w:pPr>
                  <w:r w:rsidRPr="00E7272D">
                    <w:rPr>
                      <w:rFonts w:cs="Arial"/>
                      <w:color w:val="000000" w:themeColor="text1"/>
                      <w:sz w:val="24"/>
                    </w:rPr>
                    <w:t>348</w:t>
                  </w:r>
                </w:p>
              </w:tc>
            </w:tr>
            <w:tr w:rsidR="00E7272D" w:rsidRPr="00CF6344" w14:paraId="54F9AA9A" w14:textId="77777777" w:rsidTr="00DC59CD">
              <w:trPr>
                <w:trHeight w:val="591"/>
              </w:trPr>
              <w:tc>
                <w:tcPr>
                  <w:tcW w:w="2139" w:type="dxa"/>
                </w:tcPr>
                <w:p w14:paraId="0871FC18" w14:textId="12F7982B" w:rsidR="00E7272D" w:rsidRPr="00E7272D" w:rsidRDefault="00E7272D" w:rsidP="006B56F7">
                  <w:pPr>
                    <w:pStyle w:val="DAERABodyText14pt"/>
                    <w:spacing w:line="240" w:lineRule="auto"/>
                    <w:rPr>
                      <w:rFonts w:cs="Arial"/>
                      <w:color w:val="000000" w:themeColor="text1"/>
                      <w:sz w:val="24"/>
                    </w:rPr>
                  </w:pPr>
                  <w:r w:rsidRPr="00E7272D">
                    <w:rPr>
                      <w:rFonts w:cs="Arial"/>
                      <w:color w:val="000000" w:themeColor="text1"/>
                      <w:sz w:val="24"/>
                    </w:rPr>
                    <w:t xml:space="preserve">Industries </w:t>
                  </w:r>
                </w:p>
              </w:tc>
              <w:tc>
                <w:tcPr>
                  <w:tcW w:w="1920" w:type="dxa"/>
                </w:tcPr>
                <w:p w14:paraId="17E0C8B0" w14:textId="40F51B22" w:rsidR="00E7272D" w:rsidRPr="00E7272D" w:rsidRDefault="00E7272D" w:rsidP="006B56F7">
                  <w:pPr>
                    <w:pStyle w:val="DAERABodyText14pt"/>
                    <w:spacing w:line="240" w:lineRule="auto"/>
                    <w:rPr>
                      <w:rFonts w:cs="Arial"/>
                      <w:color w:val="000000" w:themeColor="text1"/>
                      <w:sz w:val="24"/>
                    </w:rPr>
                  </w:pPr>
                  <w:r w:rsidRPr="00E7272D">
                    <w:rPr>
                      <w:rFonts w:cs="Arial"/>
                      <w:color w:val="000000" w:themeColor="text1"/>
                      <w:sz w:val="24"/>
                    </w:rPr>
                    <w:t>2, 365</w:t>
                  </w:r>
                </w:p>
              </w:tc>
              <w:tc>
                <w:tcPr>
                  <w:tcW w:w="2016" w:type="dxa"/>
                </w:tcPr>
                <w:p w14:paraId="257FC29C" w14:textId="567705A1" w:rsidR="00E7272D" w:rsidRPr="00E7272D" w:rsidRDefault="00E7272D" w:rsidP="006B56F7">
                  <w:pPr>
                    <w:pStyle w:val="DAERABodyText14pt"/>
                    <w:spacing w:line="240" w:lineRule="auto"/>
                    <w:rPr>
                      <w:rFonts w:cs="Arial"/>
                      <w:color w:val="000000" w:themeColor="text1"/>
                      <w:sz w:val="24"/>
                    </w:rPr>
                  </w:pPr>
                  <w:r w:rsidRPr="00E7272D">
                    <w:rPr>
                      <w:rFonts w:cs="Arial"/>
                      <w:color w:val="000000" w:themeColor="text1"/>
                      <w:sz w:val="24"/>
                    </w:rPr>
                    <w:t>3, 663</w:t>
                  </w:r>
                </w:p>
              </w:tc>
              <w:tc>
                <w:tcPr>
                  <w:tcW w:w="1552" w:type="dxa"/>
                </w:tcPr>
                <w:p w14:paraId="315996C4" w14:textId="65628994" w:rsidR="00E7272D" w:rsidRPr="00E7272D" w:rsidRDefault="00E7272D" w:rsidP="006B56F7">
                  <w:pPr>
                    <w:pStyle w:val="DAERABodyText14pt"/>
                    <w:spacing w:line="240" w:lineRule="auto"/>
                    <w:rPr>
                      <w:rFonts w:cs="Arial"/>
                      <w:color w:val="000000" w:themeColor="text1"/>
                      <w:sz w:val="24"/>
                    </w:rPr>
                  </w:pPr>
                  <w:r w:rsidRPr="00E7272D">
                    <w:rPr>
                      <w:rFonts w:cs="Arial"/>
                      <w:color w:val="000000" w:themeColor="text1"/>
                      <w:sz w:val="24"/>
                    </w:rPr>
                    <w:t>559</w:t>
                  </w:r>
                </w:p>
              </w:tc>
            </w:tr>
          </w:tbl>
          <w:p w14:paraId="32B80EAF" w14:textId="53A63AA6" w:rsidR="00DC50B5" w:rsidRPr="00DC50B5" w:rsidRDefault="006B56F7" w:rsidP="006B56F7">
            <w:pPr>
              <w:pStyle w:val="DAERABodyText14pt"/>
              <w:spacing w:line="240" w:lineRule="auto"/>
            </w:pPr>
            <w:r w:rsidRPr="00DC59CD">
              <w:rPr>
                <w:rFonts w:cs="Arial"/>
                <w:color w:val="000000" w:themeColor="text1"/>
                <w:sz w:val="24"/>
              </w:rPr>
              <w:t>There is no evidence, to date, that the Marine Plan will impact negatively or discriminate towards persons of different marital status. The vision and objectives of the Marine Plan aims to promote a healthy marine area, which will have a positive effect on all Section 75 groups.</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4C8412E8" w14:textId="771AC494" w:rsidR="006B56F7" w:rsidRPr="00DC59CD" w:rsidRDefault="006B56F7" w:rsidP="006B56F7">
            <w:pPr>
              <w:pStyle w:val="DAERABodyText14pt"/>
              <w:spacing w:line="240" w:lineRule="auto"/>
              <w:rPr>
                <w:rFonts w:cs="Arial"/>
                <w:color w:val="000000" w:themeColor="text1"/>
                <w:sz w:val="24"/>
              </w:rPr>
            </w:pPr>
            <w:r w:rsidRPr="00DC59CD">
              <w:rPr>
                <w:rFonts w:cs="Arial"/>
                <w:color w:val="000000" w:themeColor="text1"/>
                <w:sz w:val="24"/>
              </w:rPr>
              <w:t>The following table illustrate</w:t>
            </w:r>
            <w:r>
              <w:rPr>
                <w:rFonts w:cs="Arial"/>
                <w:color w:val="000000" w:themeColor="text1"/>
                <w:sz w:val="24"/>
              </w:rPr>
              <w:t>s</w:t>
            </w:r>
            <w:r w:rsidRPr="00DC59CD">
              <w:rPr>
                <w:rFonts w:cs="Arial"/>
                <w:color w:val="000000" w:themeColor="text1"/>
                <w:sz w:val="24"/>
              </w:rPr>
              <w:t xml:space="preserve"> the data from the Northern Ireland 2021 Census on </w:t>
            </w:r>
            <w:r w:rsidR="00910C63">
              <w:rPr>
                <w:rFonts w:cs="Arial"/>
                <w:color w:val="000000" w:themeColor="text1"/>
                <w:sz w:val="24"/>
              </w:rPr>
              <w:t xml:space="preserve">the </w:t>
            </w:r>
            <w:r w:rsidR="00910C63" w:rsidRPr="00910C63">
              <w:rPr>
                <w:rFonts w:cs="Arial"/>
                <w:color w:val="000000" w:themeColor="text1"/>
                <w:sz w:val="24"/>
              </w:rPr>
              <w:t xml:space="preserve">number of residents aged 16 and over who are employed in the </w:t>
            </w:r>
            <w:r w:rsidRPr="00DC59CD">
              <w:rPr>
                <w:rFonts w:cs="Arial"/>
                <w:color w:val="000000" w:themeColor="text1"/>
                <w:sz w:val="24"/>
              </w:rPr>
              <w:t>Maritime Occupation/Industry indicator</w:t>
            </w:r>
            <w:r w:rsidR="00673DBC">
              <w:rPr>
                <w:rFonts w:cs="Arial"/>
                <w:color w:val="000000" w:themeColor="text1"/>
                <w:sz w:val="24"/>
              </w:rPr>
              <w:t xml:space="preserve">s </w:t>
            </w:r>
            <w:r w:rsidRPr="00DC59CD">
              <w:rPr>
                <w:rFonts w:cs="Arial"/>
                <w:color w:val="000000" w:themeColor="text1"/>
                <w:sz w:val="24"/>
              </w:rPr>
              <w:t>by Sexual Orientation</w:t>
            </w:r>
            <w:r w:rsidR="002E0574">
              <w:rPr>
                <w:rFonts w:cs="Arial"/>
                <w:color w:val="000000" w:themeColor="text1"/>
                <w:sz w:val="24"/>
              </w:rPr>
              <w:t>:</w:t>
            </w:r>
          </w:p>
          <w:p w14:paraId="2F0F5497" w14:textId="77777777" w:rsidR="00A55E89" w:rsidRDefault="00A55E89" w:rsidP="00390229">
            <w:pPr>
              <w:pStyle w:val="DAERABodyText14pt"/>
              <w:spacing w:line="240" w:lineRule="auto"/>
              <w:rPr>
                <w:rFonts w:cs="Arial"/>
                <w:color w:val="000000" w:themeColor="text1"/>
                <w:sz w:val="24"/>
              </w:rPr>
            </w:pPr>
          </w:p>
          <w:p w14:paraId="4A609EBF" w14:textId="77777777" w:rsidR="002E0574" w:rsidRDefault="002E0574" w:rsidP="00390229">
            <w:pPr>
              <w:pStyle w:val="DAERABodyText14pt"/>
              <w:spacing w:line="240" w:lineRule="auto"/>
              <w:rPr>
                <w:rFonts w:cs="Arial"/>
                <w:color w:val="000000" w:themeColor="text1"/>
                <w:sz w:val="24"/>
              </w:rPr>
            </w:pPr>
          </w:p>
          <w:tbl>
            <w:tblPr>
              <w:tblStyle w:val="TableGrid"/>
              <w:tblpPr w:leftFromText="180" w:rightFromText="180" w:vertAnchor="page" w:horzAnchor="margin" w:tblpY="1"/>
              <w:tblOverlap w:val="never"/>
              <w:tblW w:w="0" w:type="auto"/>
              <w:tblLook w:val="04A0" w:firstRow="1" w:lastRow="0" w:firstColumn="1" w:lastColumn="0" w:noHBand="0" w:noVBand="1"/>
            </w:tblPr>
            <w:tblGrid>
              <w:gridCol w:w="2002"/>
              <w:gridCol w:w="1797"/>
              <w:gridCol w:w="1887"/>
              <w:gridCol w:w="1452"/>
            </w:tblGrid>
            <w:tr w:rsidR="00750378" w:rsidRPr="00CF6344" w14:paraId="686F8A97" w14:textId="77777777" w:rsidTr="00750378">
              <w:trPr>
                <w:trHeight w:val="1223"/>
              </w:trPr>
              <w:tc>
                <w:tcPr>
                  <w:tcW w:w="2002" w:type="dxa"/>
                </w:tcPr>
                <w:p w14:paraId="5300109B" w14:textId="77777777" w:rsidR="00750378" w:rsidRPr="00DC59CD" w:rsidRDefault="00750378" w:rsidP="00750378">
                  <w:pPr>
                    <w:pStyle w:val="DAERABodyText14pt"/>
                    <w:spacing w:line="240" w:lineRule="auto"/>
                    <w:rPr>
                      <w:rFonts w:cs="Arial"/>
                      <w:b/>
                      <w:bCs/>
                      <w:color w:val="000000" w:themeColor="text1"/>
                      <w:sz w:val="24"/>
                    </w:rPr>
                  </w:pPr>
                  <w:r w:rsidRPr="00DC59CD">
                    <w:rPr>
                      <w:rFonts w:cs="Arial"/>
                      <w:b/>
                      <w:bCs/>
                      <w:color w:val="000000" w:themeColor="text1"/>
                      <w:sz w:val="24"/>
                    </w:rPr>
                    <w:lastRenderedPageBreak/>
                    <w:t xml:space="preserve">Maritime Indicator </w:t>
                  </w:r>
                </w:p>
              </w:tc>
              <w:tc>
                <w:tcPr>
                  <w:tcW w:w="1797" w:type="dxa"/>
                </w:tcPr>
                <w:p w14:paraId="4489F3BC" w14:textId="77777777" w:rsidR="00750378" w:rsidRPr="00DC59CD" w:rsidRDefault="00750378" w:rsidP="00750378">
                  <w:pPr>
                    <w:pStyle w:val="DAERABodyText14pt"/>
                    <w:spacing w:line="240" w:lineRule="auto"/>
                    <w:rPr>
                      <w:rFonts w:cs="Arial"/>
                      <w:b/>
                      <w:bCs/>
                      <w:color w:val="000000" w:themeColor="text1"/>
                      <w:sz w:val="24"/>
                    </w:rPr>
                  </w:pPr>
                  <w:r w:rsidRPr="00DC59CD">
                    <w:rPr>
                      <w:rFonts w:cs="Arial"/>
                      <w:b/>
                      <w:bCs/>
                      <w:color w:val="000000" w:themeColor="text1"/>
                      <w:sz w:val="24"/>
                    </w:rPr>
                    <w:t xml:space="preserve"> Straight or heterosexual </w:t>
                  </w:r>
                </w:p>
              </w:tc>
              <w:tc>
                <w:tcPr>
                  <w:tcW w:w="1887" w:type="dxa"/>
                </w:tcPr>
                <w:p w14:paraId="7B583C93" w14:textId="77777777" w:rsidR="00750378" w:rsidRPr="00DC59CD" w:rsidRDefault="00750378" w:rsidP="00750378">
                  <w:pPr>
                    <w:pStyle w:val="DAERABodyText14pt"/>
                    <w:spacing w:line="240" w:lineRule="auto"/>
                    <w:rPr>
                      <w:rFonts w:cs="Arial"/>
                      <w:b/>
                      <w:bCs/>
                      <w:color w:val="000000" w:themeColor="text1"/>
                      <w:sz w:val="24"/>
                    </w:rPr>
                  </w:pPr>
                  <w:r w:rsidRPr="00DC59CD">
                    <w:rPr>
                      <w:rFonts w:cs="Arial"/>
                      <w:b/>
                      <w:bCs/>
                      <w:color w:val="000000" w:themeColor="text1"/>
                      <w:sz w:val="24"/>
                    </w:rPr>
                    <w:t xml:space="preserve"> Gay, lesbian, bisexual, other sexual orientation </w:t>
                  </w:r>
                </w:p>
              </w:tc>
              <w:tc>
                <w:tcPr>
                  <w:tcW w:w="1452" w:type="dxa"/>
                </w:tcPr>
                <w:p w14:paraId="0318C5F9" w14:textId="77777777" w:rsidR="00750378" w:rsidRPr="00DC59CD" w:rsidRDefault="00750378" w:rsidP="00750378">
                  <w:pPr>
                    <w:pStyle w:val="DAERABodyText14pt"/>
                    <w:spacing w:line="240" w:lineRule="auto"/>
                    <w:rPr>
                      <w:rFonts w:cs="Arial"/>
                      <w:b/>
                      <w:bCs/>
                      <w:color w:val="000000" w:themeColor="text1"/>
                      <w:sz w:val="24"/>
                    </w:rPr>
                  </w:pPr>
                  <w:r w:rsidRPr="00DC59CD">
                    <w:rPr>
                      <w:rFonts w:cs="Arial"/>
                      <w:b/>
                      <w:bCs/>
                      <w:color w:val="000000" w:themeColor="text1"/>
                      <w:sz w:val="24"/>
                    </w:rPr>
                    <w:t>Prefer not to say or not stated</w:t>
                  </w:r>
                </w:p>
              </w:tc>
            </w:tr>
            <w:tr w:rsidR="00750378" w:rsidRPr="00CF6344" w14:paraId="54DE776D" w14:textId="77777777" w:rsidTr="00750378">
              <w:trPr>
                <w:trHeight w:val="311"/>
              </w:trPr>
              <w:tc>
                <w:tcPr>
                  <w:tcW w:w="2002" w:type="dxa"/>
                </w:tcPr>
                <w:p w14:paraId="1A24B859" w14:textId="77777777" w:rsidR="00750378" w:rsidRPr="00DC59CD" w:rsidRDefault="00750378" w:rsidP="00750378">
                  <w:pPr>
                    <w:pStyle w:val="DAERABodyText14pt"/>
                    <w:spacing w:line="240" w:lineRule="auto"/>
                    <w:rPr>
                      <w:rFonts w:cs="Arial"/>
                      <w:color w:val="000000" w:themeColor="text1"/>
                      <w:sz w:val="24"/>
                    </w:rPr>
                  </w:pPr>
                  <w:r>
                    <w:rPr>
                      <w:rFonts w:cs="Arial"/>
                      <w:color w:val="000000" w:themeColor="text1"/>
                      <w:sz w:val="24"/>
                    </w:rPr>
                    <w:t>O</w:t>
                  </w:r>
                  <w:r w:rsidRPr="00DC59CD">
                    <w:rPr>
                      <w:rFonts w:cs="Arial"/>
                      <w:color w:val="000000" w:themeColor="text1"/>
                      <w:sz w:val="24"/>
                    </w:rPr>
                    <w:t>ccupations</w:t>
                  </w:r>
                </w:p>
              </w:tc>
              <w:tc>
                <w:tcPr>
                  <w:tcW w:w="1797" w:type="dxa"/>
                </w:tcPr>
                <w:p w14:paraId="0DC0F19F" w14:textId="77777777" w:rsidR="00750378" w:rsidRPr="00DC59CD" w:rsidRDefault="00750378" w:rsidP="00750378">
                  <w:pPr>
                    <w:pStyle w:val="DAERABodyText14pt"/>
                    <w:spacing w:line="240" w:lineRule="auto"/>
                    <w:rPr>
                      <w:rFonts w:cs="Arial"/>
                      <w:color w:val="000000" w:themeColor="text1"/>
                      <w:sz w:val="24"/>
                    </w:rPr>
                  </w:pPr>
                  <w:r>
                    <w:rPr>
                      <w:rFonts w:cs="Arial"/>
                      <w:color w:val="000000" w:themeColor="text1"/>
                      <w:sz w:val="24"/>
                    </w:rPr>
                    <w:t>6, 174</w:t>
                  </w:r>
                </w:p>
              </w:tc>
              <w:tc>
                <w:tcPr>
                  <w:tcW w:w="1887" w:type="dxa"/>
                </w:tcPr>
                <w:p w14:paraId="3E021895" w14:textId="77777777" w:rsidR="00750378" w:rsidRPr="00DC59CD" w:rsidRDefault="00750378" w:rsidP="00750378">
                  <w:pPr>
                    <w:pStyle w:val="DAERABodyText14pt"/>
                    <w:spacing w:line="240" w:lineRule="auto"/>
                    <w:rPr>
                      <w:rFonts w:cs="Arial"/>
                      <w:color w:val="000000" w:themeColor="text1"/>
                      <w:sz w:val="24"/>
                    </w:rPr>
                  </w:pPr>
                  <w:r>
                    <w:rPr>
                      <w:rFonts w:cs="Arial"/>
                      <w:color w:val="000000" w:themeColor="text1"/>
                      <w:sz w:val="24"/>
                    </w:rPr>
                    <w:t>85</w:t>
                  </w:r>
                </w:p>
              </w:tc>
              <w:tc>
                <w:tcPr>
                  <w:tcW w:w="1452" w:type="dxa"/>
                </w:tcPr>
                <w:p w14:paraId="7175F254" w14:textId="77777777" w:rsidR="00750378" w:rsidRPr="00DC59CD" w:rsidRDefault="00750378" w:rsidP="00750378">
                  <w:pPr>
                    <w:pStyle w:val="DAERABodyText14pt"/>
                    <w:spacing w:line="240" w:lineRule="auto"/>
                    <w:rPr>
                      <w:rFonts w:cs="Arial"/>
                      <w:color w:val="000000" w:themeColor="text1"/>
                      <w:sz w:val="24"/>
                    </w:rPr>
                  </w:pPr>
                  <w:r>
                    <w:rPr>
                      <w:rFonts w:cs="Arial"/>
                      <w:color w:val="000000" w:themeColor="text1"/>
                      <w:sz w:val="24"/>
                    </w:rPr>
                    <w:t>329</w:t>
                  </w:r>
                </w:p>
              </w:tc>
            </w:tr>
            <w:tr w:rsidR="00750378" w:rsidRPr="00CF6344" w14:paraId="5C9861F8" w14:textId="77777777" w:rsidTr="00750378">
              <w:trPr>
                <w:trHeight w:val="311"/>
              </w:trPr>
              <w:tc>
                <w:tcPr>
                  <w:tcW w:w="2002" w:type="dxa"/>
                </w:tcPr>
                <w:p w14:paraId="759874A0" w14:textId="77777777" w:rsidR="00750378" w:rsidRPr="00DC59CD" w:rsidRDefault="00750378" w:rsidP="00750378">
                  <w:pPr>
                    <w:pStyle w:val="DAERABodyText14pt"/>
                    <w:spacing w:line="240" w:lineRule="auto"/>
                    <w:rPr>
                      <w:rFonts w:cs="Arial"/>
                      <w:color w:val="000000" w:themeColor="text1"/>
                      <w:sz w:val="24"/>
                    </w:rPr>
                  </w:pPr>
                  <w:r>
                    <w:rPr>
                      <w:rFonts w:cs="Arial"/>
                      <w:color w:val="000000" w:themeColor="text1"/>
                      <w:sz w:val="24"/>
                    </w:rPr>
                    <w:t>I</w:t>
                  </w:r>
                  <w:r w:rsidRPr="00DC59CD">
                    <w:rPr>
                      <w:rFonts w:cs="Arial"/>
                      <w:color w:val="000000" w:themeColor="text1"/>
                      <w:sz w:val="24"/>
                    </w:rPr>
                    <w:t xml:space="preserve">ndustries  </w:t>
                  </w:r>
                </w:p>
              </w:tc>
              <w:tc>
                <w:tcPr>
                  <w:tcW w:w="1797" w:type="dxa"/>
                </w:tcPr>
                <w:p w14:paraId="74BF0AC5" w14:textId="77777777" w:rsidR="00750378" w:rsidRPr="00DC59CD" w:rsidRDefault="00750378" w:rsidP="00750378">
                  <w:pPr>
                    <w:pStyle w:val="DAERABodyText14pt"/>
                    <w:spacing w:line="240" w:lineRule="auto"/>
                    <w:rPr>
                      <w:rFonts w:cs="Arial"/>
                      <w:color w:val="000000" w:themeColor="text1"/>
                      <w:sz w:val="24"/>
                    </w:rPr>
                  </w:pPr>
                  <w:r>
                    <w:rPr>
                      <w:rFonts w:cs="Arial"/>
                      <w:color w:val="000000" w:themeColor="text1"/>
                      <w:sz w:val="24"/>
                    </w:rPr>
                    <w:t>2, 929</w:t>
                  </w:r>
                </w:p>
              </w:tc>
              <w:tc>
                <w:tcPr>
                  <w:tcW w:w="1887" w:type="dxa"/>
                </w:tcPr>
                <w:p w14:paraId="600D1017" w14:textId="77777777" w:rsidR="00750378" w:rsidRPr="00DC59CD" w:rsidRDefault="00750378" w:rsidP="00750378">
                  <w:pPr>
                    <w:pStyle w:val="DAERABodyText14pt"/>
                    <w:spacing w:line="240" w:lineRule="auto"/>
                    <w:rPr>
                      <w:rFonts w:cs="Arial"/>
                      <w:color w:val="000000" w:themeColor="text1"/>
                      <w:sz w:val="24"/>
                    </w:rPr>
                  </w:pPr>
                  <w:r>
                    <w:rPr>
                      <w:rFonts w:cs="Arial"/>
                      <w:color w:val="000000" w:themeColor="text1"/>
                      <w:sz w:val="24"/>
                    </w:rPr>
                    <w:t xml:space="preserve">35 </w:t>
                  </w:r>
                </w:p>
              </w:tc>
              <w:tc>
                <w:tcPr>
                  <w:tcW w:w="1452" w:type="dxa"/>
                </w:tcPr>
                <w:p w14:paraId="702F2B2D" w14:textId="77777777" w:rsidR="00750378" w:rsidRPr="00DC59CD" w:rsidRDefault="00750378" w:rsidP="00750378">
                  <w:pPr>
                    <w:pStyle w:val="DAERABodyText14pt"/>
                    <w:spacing w:line="240" w:lineRule="auto"/>
                    <w:rPr>
                      <w:rFonts w:cs="Arial"/>
                      <w:color w:val="000000" w:themeColor="text1"/>
                      <w:sz w:val="24"/>
                    </w:rPr>
                  </w:pPr>
                  <w:r>
                    <w:rPr>
                      <w:rFonts w:cs="Arial"/>
                      <w:color w:val="000000" w:themeColor="text1"/>
                      <w:sz w:val="24"/>
                    </w:rPr>
                    <w:t>219</w:t>
                  </w:r>
                </w:p>
              </w:tc>
            </w:tr>
          </w:tbl>
          <w:p w14:paraId="07FA10B8" w14:textId="77777777" w:rsidR="002E0574" w:rsidRDefault="002E0574" w:rsidP="00390229">
            <w:pPr>
              <w:pStyle w:val="DAERABodyText14pt"/>
              <w:spacing w:line="240" w:lineRule="auto"/>
              <w:rPr>
                <w:rFonts w:cs="Arial"/>
                <w:color w:val="000000" w:themeColor="text1"/>
                <w:sz w:val="24"/>
              </w:rPr>
            </w:pPr>
          </w:p>
          <w:p w14:paraId="1D89C998" w14:textId="77777777" w:rsidR="002E0574" w:rsidRDefault="002E0574" w:rsidP="00390229">
            <w:pPr>
              <w:pStyle w:val="DAERABodyText14pt"/>
              <w:spacing w:line="240" w:lineRule="auto"/>
              <w:rPr>
                <w:rFonts w:cs="Arial"/>
                <w:color w:val="000000" w:themeColor="text1"/>
                <w:sz w:val="24"/>
              </w:rPr>
            </w:pPr>
          </w:p>
          <w:p w14:paraId="42CB36A9" w14:textId="77777777" w:rsidR="002E0574" w:rsidRDefault="002E0574" w:rsidP="00390229">
            <w:pPr>
              <w:pStyle w:val="DAERABodyText14pt"/>
              <w:spacing w:line="240" w:lineRule="auto"/>
              <w:rPr>
                <w:rFonts w:cs="Arial"/>
                <w:color w:val="000000" w:themeColor="text1"/>
                <w:sz w:val="24"/>
              </w:rPr>
            </w:pPr>
          </w:p>
          <w:p w14:paraId="3D98317B" w14:textId="77777777" w:rsidR="002E0574" w:rsidRDefault="002E0574" w:rsidP="00390229">
            <w:pPr>
              <w:pStyle w:val="DAERABodyText14pt"/>
              <w:spacing w:line="240" w:lineRule="auto"/>
              <w:rPr>
                <w:rFonts w:cs="Arial"/>
                <w:color w:val="000000" w:themeColor="text1"/>
                <w:sz w:val="24"/>
              </w:rPr>
            </w:pPr>
          </w:p>
          <w:p w14:paraId="7ACD6571" w14:textId="77777777" w:rsidR="002E0574" w:rsidRDefault="002E0574" w:rsidP="00390229">
            <w:pPr>
              <w:pStyle w:val="DAERABodyText14pt"/>
              <w:spacing w:line="240" w:lineRule="auto"/>
              <w:rPr>
                <w:rFonts w:cs="Arial"/>
                <w:color w:val="000000" w:themeColor="text1"/>
                <w:sz w:val="24"/>
              </w:rPr>
            </w:pPr>
          </w:p>
          <w:p w14:paraId="0F45CAAA" w14:textId="77777777" w:rsidR="00A30451" w:rsidRDefault="00A30451" w:rsidP="00390229">
            <w:pPr>
              <w:pStyle w:val="DAERABodyText14pt"/>
              <w:spacing w:line="240" w:lineRule="auto"/>
              <w:rPr>
                <w:rFonts w:cs="Arial"/>
                <w:color w:val="000000" w:themeColor="text1"/>
                <w:sz w:val="24"/>
              </w:rPr>
            </w:pPr>
          </w:p>
          <w:p w14:paraId="6C6AC9EE" w14:textId="77777777" w:rsidR="00A30451" w:rsidRDefault="00A30451" w:rsidP="00390229">
            <w:pPr>
              <w:pStyle w:val="DAERABodyText14pt"/>
              <w:spacing w:line="240" w:lineRule="auto"/>
              <w:rPr>
                <w:rFonts w:cs="Arial"/>
                <w:color w:val="000000" w:themeColor="text1"/>
                <w:sz w:val="24"/>
              </w:rPr>
            </w:pPr>
          </w:p>
          <w:p w14:paraId="5D3A2A51" w14:textId="6157B1DF" w:rsidR="00390229" w:rsidRPr="00DC50B5" w:rsidRDefault="00390229" w:rsidP="00390229">
            <w:pPr>
              <w:pStyle w:val="DAERABodyText14pt"/>
              <w:spacing w:line="240" w:lineRule="auto"/>
            </w:pPr>
            <w:r w:rsidRPr="00DC59CD">
              <w:rPr>
                <w:rFonts w:cs="Arial"/>
                <w:color w:val="000000" w:themeColor="text1"/>
                <w:sz w:val="24"/>
              </w:rPr>
              <w:t>There is no evidence, to date, that the Marine Plan will impact negatively or discriminate towards persons of different sexual orientation. The vision and objectives of the Marine Plan aims to promote a healthy marine area, which will have a positive effect on all Section 75 groups.</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6FD57B3B" w14:textId="73BDB01D" w:rsidR="00DC50B5" w:rsidRDefault="00390229" w:rsidP="00390229">
            <w:pPr>
              <w:pStyle w:val="DAERABodyText14pt"/>
              <w:spacing w:line="240" w:lineRule="auto"/>
              <w:rPr>
                <w:rFonts w:cs="Arial"/>
                <w:color w:val="000000" w:themeColor="text1"/>
                <w:sz w:val="24"/>
              </w:rPr>
            </w:pPr>
            <w:r w:rsidRPr="00DC59CD">
              <w:rPr>
                <w:rFonts w:cs="Arial"/>
                <w:color w:val="000000" w:themeColor="text1"/>
              </w:rPr>
              <w:t>T</w:t>
            </w:r>
            <w:r w:rsidRPr="00CF6344">
              <w:rPr>
                <w:rFonts w:cs="Arial"/>
                <w:color w:val="000000" w:themeColor="text1"/>
                <w:sz w:val="24"/>
              </w:rPr>
              <w:t>he following table illustrate</w:t>
            </w:r>
            <w:r>
              <w:rPr>
                <w:rFonts w:cs="Arial"/>
                <w:color w:val="000000" w:themeColor="text1"/>
                <w:sz w:val="24"/>
              </w:rPr>
              <w:t>s</w:t>
            </w:r>
            <w:r w:rsidRPr="00CF6344">
              <w:rPr>
                <w:rFonts w:cs="Arial"/>
                <w:color w:val="000000" w:themeColor="text1"/>
                <w:sz w:val="24"/>
              </w:rPr>
              <w:t xml:space="preserve"> the data from the Northern Ireland 2021 Census on </w:t>
            </w:r>
            <w:r w:rsidR="00910C63">
              <w:rPr>
                <w:rFonts w:cs="Arial"/>
                <w:color w:val="000000" w:themeColor="text1"/>
                <w:sz w:val="24"/>
              </w:rPr>
              <w:t xml:space="preserve">the </w:t>
            </w:r>
            <w:r w:rsidR="00910C63" w:rsidRPr="00910C63">
              <w:rPr>
                <w:rFonts w:cs="Arial"/>
                <w:color w:val="000000" w:themeColor="text1"/>
                <w:sz w:val="24"/>
              </w:rPr>
              <w:t xml:space="preserve">number of residents aged 16 and over who are employed in the </w:t>
            </w:r>
            <w:r w:rsidRPr="00CF6344">
              <w:rPr>
                <w:rFonts w:cs="Arial"/>
                <w:color w:val="000000" w:themeColor="text1"/>
                <w:sz w:val="24"/>
              </w:rPr>
              <w:t>Maritime Occupation/Industry indicator</w:t>
            </w:r>
            <w:r>
              <w:rPr>
                <w:rFonts w:cs="Arial"/>
                <w:color w:val="000000" w:themeColor="text1"/>
                <w:sz w:val="24"/>
              </w:rPr>
              <w:t>s</w:t>
            </w:r>
            <w:r w:rsidRPr="00CF6344">
              <w:rPr>
                <w:rFonts w:cs="Arial"/>
                <w:color w:val="000000" w:themeColor="text1"/>
                <w:sz w:val="24"/>
              </w:rPr>
              <w:t xml:space="preserve"> by </w:t>
            </w:r>
            <w:r>
              <w:rPr>
                <w:rFonts w:cs="Arial"/>
                <w:color w:val="000000" w:themeColor="text1"/>
                <w:sz w:val="24"/>
              </w:rPr>
              <w:t>men &amp; women</w:t>
            </w:r>
            <w:r w:rsidRPr="00CF6344">
              <w:rPr>
                <w:rFonts w:cs="Arial"/>
                <w:color w:val="000000" w:themeColor="text1"/>
                <w:sz w:val="24"/>
              </w:rPr>
              <w:t>:</w:t>
            </w:r>
          </w:p>
          <w:p w14:paraId="5F486E83" w14:textId="77777777" w:rsidR="00390229" w:rsidRDefault="00390229" w:rsidP="00390229">
            <w:pPr>
              <w:pStyle w:val="DAERABodyText14pt"/>
              <w:spacing w:line="240" w:lineRule="auto"/>
            </w:pPr>
          </w:p>
          <w:tbl>
            <w:tblPr>
              <w:tblStyle w:val="TableGrid"/>
              <w:tblpPr w:leftFromText="180" w:rightFromText="180" w:vertAnchor="page" w:horzAnchor="margin" w:tblpY="991"/>
              <w:tblOverlap w:val="never"/>
              <w:tblW w:w="0" w:type="auto"/>
              <w:tblLook w:val="04A0" w:firstRow="1" w:lastRow="0" w:firstColumn="1" w:lastColumn="0" w:noHBand="0" w:noVBand="1"/>
            </w:tblPr>
            <w:tblGrid>
              <w:gridCol w:w="1963"/>
              <w:gridCol w:w="1762"/>
              <w:gridCol w:w="1850"/>
            </w:tblGrid>
            <w:tr w:rsidR="00390229" w:rsidRPr="00CF6344" w14:paraId="7A511DA8" w14:textId="77777777" w:rsidTr="00DC59CD">
              <w:tc>
                <w:tcPr>
                  <w:tcW w:w="1963" w:type="dxa"/>
                </w:tcPr>
                <w:p w14:paraId="7E153655" w14:textId="77777777" w:rsidR="00390229" w:rsidRDefault="00390229" w:rsidP="00390229">
                  <w:pPr>
                    <w:pStyle w:val="DAERABodyText14pt"/>
                    <w:spacing w:line="240" w:lineRule="auto"/>
                    <w:rPr>
                      <w:rFonts w:cs="Arial"/>
                      <w:b/>
                      <w:bCs/>
                      <w:color w:val="000000" w:themeColor="text1"/>
                      <w:sz w:val="24"/>
                    </w:rPr>
                  </w:pPr>
                  <w:r w:rsidRPr="00DC59CD">
                    <w:rPr>
                      <w:rFonts w:cs="Arial"/>
                      <w:b/>
                      <w:bCs/>
                      <w:color w:val="000000" w:themeColor="text1"/>
                      <w:sz w:val="24"/>
                    </w:rPr>
                    <w:t>Maritime</w:t>
                  </w:r>
                </w:p>
                <w:p w14:paraId="607F9C37" w14:textId="5F84A0AF" w:rsidR="00390229" w:rsidRPr="00DC59CD" w:rsidRDefault="00390229" w:rsidP="00390229">
                  <w:pPr>
                    <w:pStyle w:val="DAERABodyText14pt"/>
                    <w:spacing w:line="240" w:lineRule="auto"/>
                    <w:rPr>
                      <w:rFonts w:cs="Arial"/>
                      <w:b/>
                      <w:bCs/>
                      <w:color w:val="000000" w:themeColor="text1"/>
                      <w:sz w:val="24"/>
                    </w:rPr>
                  </w:pPr>
                  <w:r w:rsidRPr="00DC59CD">
                    <w:rPr>
                      <w:rFonts w:cs="Arial"/>
                      <w:b/>
                      <w:bCs/>
                      <w:color w:val="000000" w:themeColor="text1"/>
                      <w:sz w:val="24"/>
                    </w:rPr>
                    <w:t xml:space="preserve">Indicator </w:t>
                  </w:r>
                </w:p>
              </w:tc>
              <w:tc>
                <w:tcPr>
                  <w:tcW w:w="1762" w:type="dxa"/>
                </w:tcPr>
                <w:p w14:paraId="1A98DBE0" w14:textId="77777777" w:rsidR="00390229" w:rsidRPr="00DC59CD" w:rsidRDefault="00390229" w:rsidP="00390229">
                  <w:pPr>
                    <w:pStyle w:val="DAERABodyText14pt"/>
                    <w:spacing w:line="240" w:lineRule="auto"/>
                    <w:rPr>
                      <w:rFonts w:cs="Arial"/>
                      <w:b/>
                      <w:bCs/>
                      <w:color w:val="000000" w:themeColor="text1"/>
                      <w:sz w:val="24"/>
                    </w:rPr>
                  </w:pPr>
                  <w:r w:rsidRPr="00DC59CD">
                    <w:rPr>
                      <w:rFonts w:cs="Arial"/>
                      <w:b/>
                      <w:bCs/>
                      <w:color w:val="000000" w:themeColor="text1"/>
                      <w:sz w:val="24"/>
                    </w:rPr>
                    <w:t xml:space="preserve"> Female </w:t>
                  </w:r>
                </w:p>
              </w:tc>
              <w:tc>
                <w:tcPr>
                  <w:tcW w:w="1850" w:type="dxa"/>
                </w:tcPr>
                <w:p w14:paraId="7537D772" w14:textId="77777777" w:rsidR="00390229" w:rsidRPr="00DC59CD" w:rsidRDefault="00390229" w:rsidP="00390229">
                  <w:pPr>
                    <w:pStyle w:val="DAERABodyText14pt"/>
                    <w:spacing w:line="240" w:lineRule="auto"/>
                    <w:rPr>
                      <w:rFonts w:cs="Arial"/>
                      <w:b/>
                      <w:bCs/>
                      <w:color w:val="000000" w:themeColor="text1"/>
                      <w:sz w:val="24"/>
                    </w:rPr>
                  </w:pPr>
                  <w:r w:rsidRPr="00DC59CD">
                    <w:rPr>
                      <w:rFonts w:cs="Arial"/>
                      <w:b/>
                      <w:bCs/>
                      <w:color w:val="000000" w:themeColor="text1"/>
                      <w:sz w:val="24"/>
                    </w:rPr>
                    <w:t xml:space="preserve"> Male</w:t>
                  </w:r>
                </w:p>
              </w:tc>
            </w:tr>
            <w:tr w:rsidR="00390229" w:rsidRPr="00CF6344" w14:paraId="33725C9B" w14:textId="77777777" w:rsidTr="00DC59CD">
              <w:tc>
                <w:tcPr>
                  <w:tcW w:w="1963" w:type="dxa"/>
                </w:tcPr>
                <w:p w14:paraId="5E08D486" w14:textId="7621D5AB" w:rsidR="00390229" w:rsidRDefault="00390229" w:rsidP="00390229">
                  <w:pPr>
                    <w:pStyle w:val="DAERABodyText14pt"/>
                    <w:spacing w:line="240" w:lineRule="auto"/>
                    <w:rPr>
                      <w:rFonts w:cs="Arial"/>
                      <w:color w:val="000000" w:themeColor="text1"/>
                      <w:sz w:val="24"/>
                    </w:rPr>
                  </w:pPr>
                  <w:r>
                    <w:rPr>
                      <w:rFonts w:cs="Arial"/>
                      <w:color w:val="000000" w:themeColor="text1"/>
                      <w:sz w:val="24"/>
                    </w:rPr>
                    <w:t xml:space="preserve">Occupations </w:t>
                  </w:r>
                </w:p>
              </w:tc>
              <w:tc>
                <w:tcPr>
                  <w:tcW w:w="1762" w:type="dxa"/>
                </w:tcPr>
                <w:p w14:paraId="13CE0421" w14:textId="697A1401" w:rsidR="00390229" w:rsidRPr="00DC59CD" w:rsidRDefault="00390229" w:rsidP="00390229">
                  <w:pPr>
                    <w:pStyle w:val="DAERABodyText14pt"/>
                    <w:spacing w:line="240" w:lineRule="auto"/>
                    <w:rPr>
                      <w:rFonts w:cs="Arial"/>
                      <w:color w:val="000000" w:themeColor="text1"/>
                      <w:sz w:val="24"/>
                    </w:rPr>
                  </w:pPr>
                  <w:r>
                    <w:rPr>
                      <w:rFonts w:cs="Arial"/>
                      <w:color w:val="000000" w:themeColor="text1"/>
                      <w:sz w:val="24"/>
                    </w:rPr>
                    <w:t>1,300</w:t>
                  </w:r>
                </w:p>
              </w:tc>
              <w:tc>
                <w:tcPr>
                  <w:tcW w:w="1850" w:type="dxa"/>
                </w:tcPr>
                <w:p w14:paraId="61812B98" w14:textId="21925360" w:rsidR="00390229" w:rsidRPr="00DC59CD" w:rsidRDefault="00390229" w:rsidP="00390229">
                  <w:pPr>
                    <w:pStyle w:val="DAERABodyText14pt"/>
                    <w:spacing w:line="240" w:lineRule="auto"/>
                    <w:rPr>
                      <w:rFonts w:cs="Arial"/>
                      <w:color w:val="000000" w:themeColor="text1"/>
                      <w:sz w:val="24"/>
                    </w:rPr>
                  </w:pPr>
                  <w:r>
                    <w:rPr>
                      <w:rFonts w:cs="Arial"/>
                      <w:color w:val="000000" w:themeColor="text1"/>
                      <w:sz w:val="24"/>
                    </w:rPr>
                    <w:t>5, 287</w:t>
                  </w:r>
                </w:p>
              </w:tc>
            </w:tr>
            <w:tr w:rsidR="00390229" w:rsidRPr="00CF6344" w14:paraId="41D6C3A1" w14:textId="77777777" w:rsidTr="00DC59CD">
              <w:tc>
                <w:tcPr>
                  <w:tcW w:w="1963" w:type="dxa"/>
                </w:tcPr>
                <w:p w14:paraId="14EBAFF1" w14:textId="3D766F98" w:rsidR="00390229" w:rsidRPr="00DC59CD" w:rsidRDefault="00390229" w:rsidP="00390229">
                  <w:pPr>
                    <w:pStyle w:val="DAERABodyText14pt"/>
                    <w:spacing w:line="240" w:lineRule="auto"/>
                    <w:rPr>
                      <w:rFonts w:cs="Arial"/>
                      <w:color w:val="000000" w:themeColor="text1"/>
                      <w:sz w:val="24"/>
                    </w:rPr>
                  </w:pPr>
                  <w:r>
                    <w:rPr>
                      <w:rFonts w:cs="Arial"/>
                      <w:color w:val="000000" w:themeColor="text1"/>
                      <w:sz w:val="24"/>
                    </w:rPr>
                    <w:t>I</w:t>
                  </w:r>
                  <w:r w:rsidRPr="00DC59CD">
                    <w:rPr>
                      <w:rFonts w:cs="Arial"/>
                      <w:color w:val="000000" w:themeColor="text1"/>
                      <w:sz w:val="24"/>
                    </w:rPr>
                    <w:t xml:space="preserve">ndustries </w:t>
                  </w:r>
                </w:p>
              </w:tc>
              <w:tc>
                <w:tcPr>
                  <w:tcW w:w="1762" w:type="dxa"/>
                </w:tcPr>
                <w:p w14:paraId="30C97869" w14:textId="77777777" w:rsidR="00390229" w:rsidRPr="00DC59CD" w:rsidRDefault="00390229" w:rsidP="00390229">
                  <w:pPr>
                    <w:pStyle w:val="DAERABodyText14pt"/>
                    <w:spacing w:line="240" w:lineRule="auto"/>
                    <w:rPr>
                      <w:rFonts w:cs="Arial"/>
                      <w:color w:val="000000" w:themeColor="text1"/>
                      <w:sz w:val="24"/>
                    </w:rPr>
                  </w:pPr>
                  <w:r w:rsidRPr="00DC59CD">
                    <w:rPr>
                      <w:rFonts w:cs="Arial"/>
                      <w:color w:val="000000" w:themeColor="text1"/>
                      <w:sz w:val="24"/>
                    </w:rPr>
                    <w:t>465</w:t>
                  </w:r>
                </w:p>
              </w:tc>
              <w:tc>
                <w:tcPr>
                  <w:tcW w:w="1850" w:type="dxa"/>
                </w:tcPr>
                <w:p w14:paraId="3C1D0F0A" w14:textId="77777777" w:rsidR="00390229" w:rsidRPr="00DC59CD" w:rsidRDefault="00390229" w:rsidP="00390229">
                  <w:pPr>
                    <w:pStyle w:val="DAERABodyText14pt"/>
                    <w:spacing w:line="240" w:lineRule="auto"/>
                    <w:rPr>
                      <w:rFonts w:cs="Arial"/>
                      <w:color w:val="000000" w:themeColor="text1"/>
                      <w:sz w:val="24"/>
                    </w:rPr>
                  </w:pPr>
                  <w:r w:rsidRPr="00DC59CD">
                    <w:rPr>
                      <w:rFonts w:cs="Arial"/>
                      <w:color w:val="000000" w:themeColor="text1"/>
                      <w:sz w:val="24"/>
                    </w:rPr>
                    <w:t>2,719</w:t>
                  </w:r>
                </w:p>
              </w:tc>
            </w:tr>
          </w:tbl>
          <w:p w14:paraId="4A4B2CC3" w14:textId="77777777" w:rsidR="00390229" w:rsidRDefault="00390229" w:rsidP="00390229">
            <w:pPr>
              <w:pStyle w:val="DAERABodyText14pt"/>
              <w:spacing w:line="240" w:lineRule="auto"/>
            </w:pPr>
          </w:p>
          <w:p w14:paraId="61A56EFC" w14:textId="77777777" w:rsidR="00390229" w:rsidRDefault="00390229" w:rsidP="00390229">
            <w:pPr>
              <w:pStyle w:val="DAERABodyText14pt"/>
              <w:spacing w:line="240" w:lineRule="auto"/>
            </w:pPr>
          </w:p>
          <w:p w14:paraId="5F8147A7" w14:textId="77777777" w:rsidR="00390229" w:rsidRDefault="00390229" w:rsidP="00390229">
            <w:pPr>
              <w:pStyle w:val="DAERABodyText14pt"/>
              <w:spacing w:line="240" w:lineRule="auto"/>
            </w:pPr>
          </w:p>
          <w:p w14:paraId="2524A6EA" w14:textId="3445E154" w:rsidR="00390229" w:rsidRPr="00DC50B5" w:rsidRDefault="00390229" w:rsidP="00390229">
            <w:pPr>
              <w:pStyle w:val="DAERABodyText14pt"/>
              <w:spacing w:line="240" w:lineRule="auto"/>
            </w:pPr>
            <w:r w:rsidRPr="00DC59CD">
              <w:rPr>
                <w:rFonts w:cs="Arial"/>
                <w:color w:val="000000" w:themeColor="text1"/>
                <w:sz w:val="24"/>
              </w:rPr>
              <w:t>There is no evidence, to date, that the Marine Plan will impact negatively or discriminate towards either men or women. The vision and objectives of the Marine Plan aims to promote a healthy marine area, which will have a positive effect on all Section 75 groups.</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55329CA0" w14:textId="3E17E0B0" w:rsidR="00390229" w:rsidRDefault="00390229" w:rsidP="00390229">
            <w:pPr>
              <w:pStyle w:val="DAERABodyText14pt"/>
              <w:spacing w:line="240" w:lineRule="auto"/>
            </w:pPr>
            <w:r w:rsidRPr="00DC59CD">
              <w:rPr>
                <w:rFonts w:cs="Arial"/>
                <w:color w:val="000000" w:themeColor="text1"/>
                <w:sz w:val="24"/>
              </w:rPr>
              <w:t>The following table illustrate</w:t>
            </w:r>
            <w:r w:rsidR="00673DBC">
              <w:rPr>
                <w:rFonts w:cs="Arial"/>
                <w:color w:val="000000" w:themeColor="text1"/>
                <w:sz w:val="24"/>
              </w:rPr>
              <w:t>s</w:t>
            </w:r>
            <w:r w:rsidRPr="00DC59CD">
              <w:rPr>
                <w:rFonts w:cs="Arial"/>
                <w:color w:val="000000" w:themeColor="text1"/>
                <w:sz w:val="24"/>
              </w:rPr>
              <w:t xml:space="preserve"> the data from the Northern Ireland 2021 Census on </w:t>
            </w:r>
            <w:r w:rsidR="00910C63">
              <w:rPr>
                <w:rFonts w:cs="Arial"/>
                <w:color w:val="000000" w:themeColor="text1"/>
                <w:sz w:val="24"/>
              </w:rPr>
              <w:t xml:space="preserve">the </w:t>
            </w:r>
            <w:r w:rsidR="00910C63" w:rsidRPr="00910C63">
              <w:rPr>
                <w:rFonts w:cs="Arial"/>
                <w:color w:val="000000" w:themeColor="text1"/>
                <w:sz w:val="24"/>
              </w:rPr>
              <w:t xml:space="preserve">number of residents aged 16 and over who are employed in the </w:t>
            </w:r>
            <w:r w:rsidRPr="00DC59CD">
              <w:rPr>
                <w:rFonts w:cs="Arial"/>
                <w:color w:val="000000" w:themeColor="text1"/>
                <w:sz w:val="24"/>
              </w:rPr>
              <w:t>Maritime Occupation/Industry indicator</w:t>
            </w:r>
            <w:r w:rsidR="00673DBC">
              <w:rPr>
                <w:rFonts w:cs="Arial"/>
                <w:color w:val="000000" w:themeColor="text1"/>
                <w:sz w:val="24"/>
              </w:rPr>
              <w:t>s</w:t>
            </w:r>
            <w:r w:rsidRPr="00DC59CD">
              <w:rPr>
                <w:rFonts w:cs="Arial"/>
                <w:color w:val="000000" w:themeColor="text1"/>
                <w:sz w:val="24"/>
              </w:rPr>
              <w:t xml:space="preserve"> by long term health &amp; disability:</w:t>
            </w:r>
          </w:p>
          <w:tbl>
            <w:tblPr>
              <w:tblStyle w:val="TableGrid"/>
              <w:tblpPr w:leftFromText="180" w:rightFromText="180" w:vertAnchor="page" w:horzAnchor="margin" w:tblpY="1211"/>
              <w:tblOverlap w:val="never"/>
              <w:tblW w:w="0" w:type="auto"/>
              <w:tblLook w:val="04A0" w:firstRow="1" w:lastRow="0" w:firstColumn="1" w:lastColumn="0" w:noHBand="0" w:noVBand="1"/>
            </w:tblPr>
            <w:tblGrid>
              <w:gridCol w:w="1963"/>
              <w:gridCol w:w="1762"/>
              <w:gridCol w:w="1850"/>
            </w:tblGrid>
            <w:tr w:rsidR="00390229" w14:paraId="5C3132F8" w14:textId="77777777" w:rsidTr="00DC59CD">
              <w:tc>
                <w:tcPr>
                  <w:tcW w:w="1963" w:type="dxa"/>
                </w:tcPr>
                <w:p w14:paraId="42E9C639" w14:textId="3D061485" w:rsidR="00390229" w:rsidRPr="00DC59CD" w:rsidRDefault="00390229" w:rsidP="00390229">
                  <w:pPr>
                    <w:pStyle w:val="DAERABodyText14pt"/>
                    <w:spacing w:line="240" w:lineRule="auto"/>
                    <w:rPr>
                      <w:rFonts w:cs="Arial"/>
                      <w:b/>
                      <w:bCs/>
                      <w:color w:val="000000" w:themeColor="text1"/>
                      <w:sz w:val="24"/>
                    </w:rPr>
                  </w:pPr>
                  <w:r w:rsidRPr="00DC59CD">
                    <w:rPr>
                      <w:rFonts w:cs="Arial"/>
                      <w:b/>
                      <w:bCs/>
                      <w:color w:val="000000" w:themeColor="text1"/>
                      <w:sz w:val="24"/>
                    </w:rPr>
                    <w:t>Maritime Indicator</w:t>
                  </w:r>
                  <w:r>
                    <w:rPr>
                      <w:rFonts w:cs="Arial"/>
                      <w:b/>
                      <w:bCs/>
                      <w:color w:val="000000" w:themeColor="text1"/>
                      <w:sz w:val="24"/>
                    </w:rPr>
                    <w:t>s</w:t>
                  </w:r>
                  <w:r w:rsidRPr="00DC59CD">
                    <w:rPr>
                      <w:rFonts w:cs="Arial"/>
                      <w:b/>
                      <w:bCs/>
                      <w:color w:val="000000" w:themeColor="text1"/>
                      <w:sz w:val="24"/>
                    </w:rPr>
                    <w:t xml:space="preserve"> </w:t>
                  </w:r>
                </w:p>
              </w:tc>
              <w:tc>
                <w:tcPr>
                  <w:tcW w:w="1762" w:type="dxa"/>
                </w:tcPr>
                <w:p w14:paraId="1D66552C" w14:textId="77777777" w:rsidR="00390229" w:rsidRPr="00DC59CD" w:rsidRDefault="00390229" w:rsidP="00390229">
                  <w:pPr>
                    <w:pStyle w:val="DAERABodyText14pt"/>
                    <w:spacing w:line="240" w:lineRule="auto"/>
                    <w:rPr>
                      <w:rFonts w:cs="Arial"/>
                      <w:b/>
                      <w:bCs/>
                      <w:color w:val="000000" w:themeColor="text1"/>
                      <w:sz w:val="24"/>
                    </w:rPr>
                  </w:pPr>
                  <w:r w:rsidRPr="00DC59CD">
                    <w:rPr>
                      <w:rFonts w:cs="Arial"/>
                      <w:b/>
                      <w:bCs/>
                      <w:color w:val="000000" w:themeColor="text1"/>
                      <w:sz w:val="24"/>
                    </w:rPr>
                    <w:t xml:space="preserve"> Day-to-day-activities not limited</w:t>
                  </w:r>
                </w:p>
              </w:tc>
              <w:tc>
                <w:tcPr>
                  <w:tcW w:w="1850" w:type="dxa"/>
                </w:tcPr>
                <w:p w14:paraId="79DE3200" w14:textId="77777777" w:rsidR="00390229" w:rsidRPr="00DC59CD" w:rsidRDefault="00390229" w:rsidP="00390229">
                  <w:pPr>
                    <w:pStyle w:val="DAERABodyText14pt"/>
                    <w:spacing w:line="240" w:lineRule="auto"/>
                    <w:rPr>
                      <w:rFonts w:cs="Arial"/>
                      <w:b/>
                      <w:bCs/>
                      <w:color w:val="000000" w:themeColor="text1"/>
                      <w:sz w:val="24"/>
                    </w:rPr>
                  </w:pPr>
                  <w:r w:rsidRPr="00DC59CD">
                    <w:rPr>
                      <w:rFonts w:cs="Arial"/>
                      <w:b/>
                      <w:bCs/>
                      <w:color w:val="000000" w:themeColor="text1"/>
                      <w:sz w:val="24"/>
                    </w:rPr>
                    <w:t xml:space="preserve"> Day-to-day activities limited</w:t>
                  </w:r>
                </w:p>
              </w:tc>
            </w:tr>
            <w:tr w:rsidR="00390229" w:rsidRPr="007C0B5A" w14:paraId="74751D65" w14:textId="77777777" w:rsidTr="00DC59CD">
              <w:tc>
                <w:tcPr>
                  <w:tcW w:w="1963" w:type="dxa"/>
                </w:tcPr>
                <w:p w14:paraId="667D2F6E" w14:textId="19081301" w:rsidR="00390229" w:rsidRPr="00DC59CD" w:rsidRDefault="00390229" w:rsidP="00390229">
                  <w:pPr>
                    <w:pStyle w:val="DAERABodyText14pt"/>
                    <w:spacing w:line="240" w:lineRule="auto"/>
                    <w:rPr>
                      <w:rFonts w:cs="Arial"/>
                      <w:color w:val="000000" w:themeColor="text1"/>
                      <w:sz w:val="24"/>
                    </w:rPr>
                  </w:pPr>
                  <w:r>
                    <w:rPr>
                      <w:rFonts w:cs="Arial"/>
                      <w:color w:val="000000" w:themeColor="text1"/>
                      <w:sz w:val="24"/>
                    </w:rPr>
                    <w:t xml:space="preserve">Occupations </w:t>
                  </w:r>
                  <w:r w:rsidRPr="00DC59CD">
                    <w:rPr>
                      <w:rFonts w:cs="Arial"/>
                      <w:color w:val="000000" w:themeColor="text1"/>
                      <w:sz w:val="24"/>
                    </w:rPr>
                    <w:t xml:space="preserve"> </w:t>
                  </w:r>
                </w:p>
              </w:tc>
              <w:tc>
                <w:tcPr>
                  <w:tcW w:w="1762" w:type="dxa"/>
                </w:tcPr>
                <w:p w14:paraId="6B9178E8" w14:textId="77777777" w:rsidR="00390229" w:rsidRPr="00DC59CD" w:rsidRDefault="00390229" w:rsidP="00390229">
                  <w:pPr>
                    <w:pStyle w:val="DAERABodyText14pt"/>
                    <w:spacing w:line="240" w:lineRule="auto"/>
                    <w:rPr>
                      <w:rFonts w:cs="Arial"/>
                      <w:color w:val="000000" w:themeColor="text1"/>
                      <w:sz w:val="24"/>
                    </w:rPr>
                  </w:pPr>
                  <w:r w:rsidRPr="00DC59CD">
                    <w:rPr>
                      <w:rFonts w:cs="Arial"/>
                      <w:color w:val="000000" w:themeColor="text1"/>
                      <w:sz w:val="24"/>
                    </w:rPr>
                    <w:t>2,811</w:t>
                  </w:r>
                </w:p>
              </w:tc>
              <w:tc>
                <w:tcPr>
                  <w:tcW w:w="1850" w:type="dxa"/>
                </w:tcPr>
                <w:p w14:paraId="46D85657" w14:textId="77777777" w:rsidR="00390229" w:rsidRPr="00DC59CD" w:rsidRDefault="00390229" w:rsidP="00390229">
                  <w:pPr>
                    <w:pStyle w:val="DAERABodyText14pt"/>
                    <w:spacing w:line="240" w:lineRule="auto"/>
                    <w:rPr>
                      <w:rFonts w:cs="Arial"/>
                      <w:color w:val="000000" w:themeColor="text1"/>
                      <w:sz w:val="24"/>
                    </w:rPr>
                  </w:pPr>
                  <w:r w:rsidRPr="00DC59CD">
                    <w:rPr>
                      <w:rFonts w:cs="Arial"/>
                      <w:color w:val="000000" w:themeColor="text1"/>
                      <w:sz w:val="24"/>
                    </w:rPr>
                    <w:t>372</w:t>
                  </w:r>
                </w:p>
              </w:tc>
            </w:tr>
            <w:tr w:rsidR="00390229" w:rsidRPr="007C0B5A" w14:paraId="05BC0CD9" w14:textId="77777777" w:rsidTr="00DC59CD">
              <w:tc>
                <w:tcPr>
                  <w:tcW w:w="1963" w:type="dxa"/>
                </w:tcPr>
                <w:p w14:paraId="4BF5AB12" w14:textId="67CF8054" w:rsidR="00390229" w:rsidRPr="00DC59CD" w:rsidRDefault="00390229" w:rsidP="00390229">
                  <w:pPr>
                    <w:pStyle w:val="DAERABodyText14pt"/>
                    <w:spacing w:line="240" w:lineRule="auto"/>
                    <w:rPr>
                      <w:rFonts w:cs="Arial"/>
                      <w:color w:val="000000" w:themeColor="text1"/>
                      <w:sz w:val="24"/>
                    </w:rPr>
                  </w:pPr>
                  <w:r>
                    <w:rPr>
                      <w:rFonts w:cs="Arial"/>
                      <w:color w:val="000000" w:themeColor="text1"/>
                      <w:sz w:val="24"/>
                    </w:rPr>
                    <w:t>Ind</w:t>
                  </w:r>
                  <w:r w:rsidRPr="00DC59CD">
                    <w:rPr>
                      <w:rFonts w:cs="Arial"/>
                      <w:color w:val="000000" w:themeColor="text1"/>
                      <w:sz w:val="24"/>
                    </w:rPr>
                    <w:t xml:space="preserve">ustries  </w:t>
                  </w:r>
                </w:p>
              </w:tc>
              <w:tc>
                <w:tcPr>
                  <w:tcW w:w="1762" w:type="dxa"/>
                </w:tcPr>
                <w:p w14:paraId="2AB0A34A" w14:textId="37A45753" w:rsidR="00390229" w:rsidRPr="00DC59CD" w:rsidRDefault="00673DBC" w:rsidP="00390229">
                  <w:pPr>
                    <w:pStyle w:val="DAERABodyText14pt"/>
                    <w:spacing w:line="240" w:lineRule="auto"/>
                    <w:rPr>
                      <w:rFonts w:cs="Arial"/>
                      <w:color w:val="000000" w:themeColor="text1"/>
                      <w:sz w:val="24"/>
                    </w:rPr>
                  </w:pPr>
                  <w:r>
                    <w:rPr>
                      <w:rFonts w:cs="Arial"/>
                      <w:color w:val="000000" w:themeColor="text1"/>
                      <w:sz w:val="24"/>
                    </w:rPr>
                    <w:t>5, 942</w:t>
                  </w:r>
                </w:p>
              </w:tc>
              <w:tc>
                <w:tcPr>
                  <w:tcW w:w="1850" w:type="dxa"/>
                </w:tcPr>
                <w:p w14:paraId="557507E0" w14:textId="40A100EB" w:rsidR="00390229" w:rsidRPr="00DC59CD" w:rsidRDefault="00673DBC" w:rsidP="00390229">
                  <w:pPr>
                    <w:pStyle w:val="DAERABodyText14pt"/>
                    <w:spacing w:line="240" w:lineRule="auto"/>
                    <w:rPr>
                      <w:rFonts w:cs="Arial"/>
                      <w:color w:val="000000" w:themeColor="text1"/>
                      <w:sz w:val="24"/>
                    </w:rPr>
                  </w:pPr>
                  <w:r>
                    <w:rPr>
                      <w:rFonts w:cs="Arial"/>
                      <w:color w:val="000000" w:themeColor="text1"/>
                      <w:sz w:val="24"/>
                    </w:rPr>
                    <w:t>645</w:t>
                  </w:r>
                </w:p>
              </w:tc>
            </w:tr>
          </w:tbl>
          <w:p w14:paraId="3757EEDD" w14:textId="77777777" w:rsidR="00390229" w:rsidRDefault="00390229" w:rsidP="00390229">
            <w:pPr>
              <w:pStyle w:val="DAERABodyText14pt"/>
              <w:spacing w:line="240" w:lineRule="auto"/>
            </w:pPr>
          </w:p>
          <w:p w14:paraId="3ADF3B21" w14:textId="77777777" w:rsidR="00673DBC" w:rsidRDefault="00673DBC" w:rsidP="00390229">
            <w:pPr>
              <w:pStyle w:val="DAERABodyText14pt"/>
              <w:spacing w:line="240" w:lineRule="auto"/>
            </w:pPr>
          </w:p>
          <w:p w14:paraId="2206E3C6" w14:textId="77777777" w:rsidR="00673DBC" w:rsidRDefault="00673DBC" w:rsidP="00390229">
            <w:pPr>
              <w:pStyle w:val="DAERABodyText14pt"/>
              <w:spacing w:line="240" w:lineRule="auto"/>
            </w:pPr>
          </w:p>
          <w:p w14:paraId="72CFE971" w14:textId="77777777" w:rsidR="00673DBC" w:rsidRDefault="00673DBC" w:rsidP="00390229">
            <w:pPr>
              <w:pStyle w:val="DAERABodyText14pt"/>
              <w:spacing w:line="240" w:lineRule="auto"/>
            </w:pPr>
          </w:p>
          <w:p w14:paraId="4891854F" w14:textId="77777777" w:rsidR="00673DBC" w:rsidRDefault="00673DBC" w:rsidP="00390229">
            <w:pPr>
              <w:pStyle w:val="DAERABodyText14pt"/>
              <w:spacing w:line="240" w:lineRule="auto"/>
            </w:pPr>
          </w:p>
          <w:p w14:paraId="6BDE08E8" w14:textId="77777777" w:rsidR="004377BC" w:rsidRDefault="004377BC" w:rsidP="00390229">
            <w:pPr>
              <w:pStyle w:val="DAERABodyText14pt"/>
              <w:spacing w:line="240" w:lineRule="auto"/>
              <w:rPr>
                <w:rFonts w:cs="Arial"/>
                <w:color w:val="000000" w:themeColor="text1"/>
                <w:sz w:val="24"/>
              </w:rPr>
            </w:pPr>
          </w:p>
          <w:p w14:paraId="42D9A5AA" w14:textId="4A103C17" w:rsidR="00673DBC" w:rsidRPr="00DC50B5" w:rsidRDefault="00673DBC" w:rsidP="00390229">
            <w:pPr>
              <w:pStyle w:val="DAERABodyText14pt"/>
              <w:spacing w:line="240" w:lineRule="auto"/>
            </w:pPr>
            <w:r w:rsidRPr="00DC59CD">
              <w:rPr>
                <w:rFonts w:cs="Arial"/>
                <w:color w:val="000000" w:themeColor="text1"/>
                <w:sz w:val="24"/>
              </w:rPr>
              <w:t>There is no evidence, to date, that the Marine Plan will impact negatively or discriminate towards persons with disabilities. The vision and objectives of the Marine Plan aims to promote a healthy marine area, which will have a positive effect on all Section 75 groups</w:t>
            </w:r>
            <w:r>
              <w:rPr>
                <w:rFonts w:cs="Arial"/>
                <w:color w:val="000000" w:themeColor="text1"/>
                <w:sz w:val="24"/>
              </w:rPr>
              <w:t>.</w:t>
            </w:r>
          </w:p>
        </w:tc>
      </w:tr>
    </w:tbl>
    <w:p w14:paraId="302BAEA0" w14:textId="77777777" w:rsidR="00A30451" w:rsidRDefault="00A30451" w:rsidP="00DC50B5">
      <w:pPr>
        <w:pStyle w:val="DAERABodyText14pt"/>
        <w:rPr>
          <w:b/>
          <w:bCs/>
        </w:rPr>
      </w:pPr>
    </w:p>
    <w:p w14:paraId="3E55D163" w14:textId="77777777" w:rsidR="00750378" w:rsidRDefault="00750378" w:rsidP="00DC50B5">
      <w:pPr>
        <w:pStyle w:val="DAERABodyText14pt"/>
        <w:rPr>
          <w:b/>
          <w:bCs/>
        </w:rPr>
      </w:pPr>
    </w:p>
    <w:p w14:paraId="4E71F1C2" w14:textId="77777777" w:rsidR="00750378" w:rsidRDefault="00750378" w:rsidP="00DC50B5">
      <w:pPr>
        <w:pStyle w:val="DAERABodyText14pt"/>
        <w:rPr>
          <w:b/>
          <w:bCs/>
        </w:rPr>
      </w:pPr>
    </w:p>
    <w:p w14:paraId="1FBA7F71" w14:textId="77777777" w:rsidR="00750378" w:rsidRDefault="00750378" w:rsidP="00DC50B5">
      <w:pPr>
        <w:pStyle w:val="DAERABodyText14pt"/>
        <w:rPr>
          <w:b/>
          <w:bCs/>
        </w:rPr>
      </w:pPr>
    </w:p>
    <w:p w14:paraId="63E94FC7" w14:textId="77777777" w:rsidR="00750378" w:rsidRDefault="00750378" w:rsidP="00DC50B5">
      <w:pPr>
        <w:pStyle w:val="DAERABodyText14pt"/>
        <w:rPr>
          <w:b/>
          <w:bCs/>
        </w:rPr>
      </w:pPr>
    </w:p>
    <w:p w14:paraId="68DA6BC6" w14:textId="1A2FA077" w:rsidR="00DC50B5" w:rsidRPr="00DC50B5" w:rsidRDefault="00DC50B5" w:rsidP="00DC50B5">
      <w:pPr>
        <w:pStyle w:val="DAERABodyText14pt"/>
        <w:rPr>
          <w:b/>
          <w:bCs/>
        </w:rPr>
      </w:pPr>
      <w:r w:rsidRPr="00DC50B5">
        <w:rPr>
          <w:b/>
          <w:bCs/>
        </w:rPr>
        <w:lastRenderedPageBreak/>
        <w:t>Dependants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244D5FB3" w14:textId="5E822E5D" w:rsidR="00DC50B5" w:rsidRDefault="00673DBC" w:rsidP="00673DBC">
            <w:pPr>
              <w:pStyle w:val="DAERABodyText14pt"/>
              <w:spacing w:line="240" w:lineRule="auto"/>
              <w:rPr>
                <w:sz w:val="24"/>
              </w:rPr>
            </w:pPr>
            <w:r w:rsidRPr="00673DBC">
              <w:rPr>
                <w:sz w:val="24"/>
              </w:rPr>
              <w:t xml:space="preserve">The following table illustrates the data from the Northern Ireland 2021 Census on </w:t>
            </w:r>
            <w:r w:rsidR="00910C63">
              <w:rPr>
                <w:sz w:val="24"/>
              </w:rPr>
              <w:t xml:space="preserve">the </w:t>
            </w:r>
            <w:r w:rsidR="00910C63" w:rsidRPr="00910C63">
              <w:rPr>
                <w:sz w:val="24"/>
              </w:rPr>
              <w:t xml:space="preserve">number of residents aged 16 and over who are employed in the </w:t>
            </w:r>
            <w:r w:rsidRPr="00673DBC">
              <w:rPr>
                <w:sz w:val="24"/>
              </w:rPr>
              <w:t xml:space="preserve">Maritime Occupation/Industry indicators by dependant children in the household: </w:t>
            </w:r>
          </w:p>
          <w:p w14:paraId="59D1CE0C" w14:textId="77777777" w:rsidR="00673DBC" w:rsidRDefault="00673DBC" w:rsidP="00673DBC">
            <w:pPr>
              <w:pStyle w:val="DAERABodyText14pt"/>
              <w:spacing w:line="240" w:lineRule="auto"/>
              <w:rPr>
                <w:sz w:val="24"/>
              </w:rPr>
            </w:pPr>
          </w:p>
          <w:tbl>
            <w:tblPr>
              <w:tblStyle w:val="TableGrid"/>
              <w:tblpPr w:leftFromText="180" w:rightFromText="180" w:vertAnchor="page" w:horzAnchor="margin" w:tblpY="1141"/>
              <w:tblOverlap w:val="never"/>
              <w:tblW w:w="0" w:type="auto"/>
              <w:tblLook w:val="04A0" w:firstRow="1" w:lastRow="0" w:firstColumn="1" w:lastColumn="0" w:noHBand="0" w:noVBand="1"/>
            </w:tblPr>
            <w:tblGrid>
              <w:gridCol w:w="1963"/>
              <w:gridCol w:w="1762"/>
              <w:gridCol w:w="1850"/>
            </w:tblGrid>
            <w:tr w:rsidR="00B537B3" w:rsidRPr="0055522E" w14:paraId="3DD720A4" w14:textId="77777777" w:rsidTr="00E25CA4">
              <w:tc>
                <w:tcPr>
                  <w:tcW w:w="1963" w:type="dxa"/>
                </w:tcPr>
                <w:p w14:paraId="1F9D6B13" w14:textId="77777777" w:rsidR="00B537B3" w:rsidRPr="00DC59CD" w:rsidRDefault="00B537B3" w:rsidP="00B537B3">
                  <w:pPr>
                    <w:pStyle w:val="DAERABodyText14pt"/>
                    <w:spacing w:line="240" w:lineRule="auto"/>
                    <w:rPr>
                      <w:rFonts w:cs="Arial"/>
                      <w:b/>
                      <w:bCs/>
                      <w:color w:val="000000" w:themeColor="text1"/>
                      <w:sz w:val="24"/>
                    </w:rPr>
                  </w:pPr>
                  <w:r w:rsidRPr="00DC59CD">
                    <w:rPr>
                      <w:rFonts w:cs="Arial"/>
                      <w:b/>
                      <w:bCs/>
                      <w:color w:val="000000" w:themeColor="text1"/>
                      <w:sz w:val="24"/>
                    </w:rPr>
                    <w:t>Maritime Indicator</w:t>
                  </w:r>
                  <w:r>
                    <w:rPr>
                      <w:rFonts w:cs="Arial"/>
                      <w:b/>
                      <w:bCs/>
                      <w:color w:val="000000" w:themeColor="text1"/>
                      <w:sz w:val="24"/>
                    </w:rPr>
                    <w:t>s</w:t>
                  </w:r>
                  <w:r w:rsidRPr="00DC59CD">
                    <w:rPr>
                      <w:rFonts w:cs="Arial"/>
                      <w:b/>
                      <w:bCs/>
                      <w:color w:val="000000" w:themeColor="text1"/>
                      <w:sz w:val="24"/>
                    </w:rPr>
                    <w:t xml:space="preserve"> </w:t>
                  </w:r>
                </w:p>
              </w:tc>
              <w:tc>
                <w:tcPr>
                  <w:tcW w:w="1762" w:type="dxa"/>
                </w:tcPr>
                <w:p w14:paraId="75218CA5" w14:textId="77777777" w:rsidR="00B537B3" w:rsidRPr="00DC59CD" w:rsidRDefault="00B537B3" w:rsidP="00B537B3">
                  <w:pPr>
                    <w:pStyle w:val="DAERABodyText14pt"/>
                    <w:spacing w:line="240" w:lineRule="auto"/>
                    <w:rPr>
                      <w:rFonts w:cs="Arial"/>
                      <w:b/>
                      <w:bCs/>
                      <w:color w:val="000000" w:themeColor="text1"/>
                      <w:sz w:val="24"/>
                    </w:rPr>
                  </w:pPr>
                  <w:r w:rsidRPr="00DC59CD">
                    <w:rPr>
                      <w:rFonts w:cs="Arial"/>
                      <w:b/>
                      <w:bCs/>
                      <w:color w:val="000000" w:themeColor="text1"/>
                      <w:sz w:val="24"/>
                    </w:rPr>
                    <w:t xml:space="preserve">Children in household </w:t>
                  </w:r>
                </w:p>
              </w:tc>
              <w:tc>
                <w:tcPr>
                  <w:tcW w:w="1850" w:type="dxa"/>
                </w:tcPr>
                <w:p w14:paraId="231D807E" w14:textId="77777777" w:rsidR="00B537B3" w:rsidRPr="00DC59CD" w:rsidRDefault="00B537B3" w:rsidP="00B537B3">
                  <w:pPr>
                    <w:pStyle w:val="DAERABodyText14pt"/>
                    <w:spacing w:line="240" w:lineRule="auto"/>
                    <w:rPr>
                      <w:rFonts w:cs="Arial"/>
                      <w:b/>
                      <w:bCs/>
                      <w:color w:val="000000" w:themeColor="text1"/>
                      <w:sz w:val="24"/>
                    </w:rPr>
                  </w:pPr>
                  <w:r w:rsidRPr="00DC59CD">
                    <w:rPr>
                      <w:rFonts w:cs="Arial"/>
                      <w:b/>
                      <w:bCs/>
                      <w:color w:val="000000" w:themeColor="text1"/>
                      <w:sz w:val="24"/>
                    </w:rPr>
                    <w:t>Dependent children in household</w:t>
                  </w:r>
                </w:p>
              </w:tc>
            </w:tr>
            <w:tr w:rsidR="00B537B3" w:rsidRPr="0055522E" w14:paraId="5DF9537F" w14:textId="77777777" w:rsidTr="00E25CA4">
              <w:tc>
                <w:tcPr>
                  <w:tcW w:w="1963" w:type="dxa"/>
                </w:tcPr>
                <w:p w14:paraId="010BF645" w14:textId="77777777" w:rsidR="00B537B3" w:rsidRPr="00DC59CD" w:rsidRDefault="00B537B3" w:rsidP="00B537B3">
                  <w:pPr>
                    <w:pStyle w:val="DAERABodyText14pt"/>
                    <w:spacing w:line="240" w:lineRule="auto"/>
                    <w:rPr>
                      <w:rFonts w:cs="Arial"/>
                      <w:color w:val="000000" w:themeColor="text1"/>
                      <w:sz w:val="24"/>
                    </w:rPr>
                  </w:pPr>
                  <w:r>
                    <w:rPr>
                      <w:rFonts w:cs="Arial"/>
                      <w:color w:val="000000" w:themeColor="text1"/>
                      <w:sz w:val="24"/>
                    </w:rPr>
                    <w:t xml:space="preserve">Occupations </w:t>
                  </w:r>
                  <w:r w:rsidRPr="00DC59CD">
                    <w:rPr>
                      <w:rFonts w:cs="Arial"/>
                      <w:color w:val="000000" w:themeColor="text1"/>
                      <w:sz w:val="24"/>
                    </w:rPr>
                    <w:t xml:space="preserve"> </w:t>
                  </w:r>
                </w:p>
              </w:tc>
              <w:tc>
                <w:tcPr>
                  <w:tcW w:w="1762" w:type="dxa"/>
                </w:tcPr>
                <w:p w14:paraId="42F35B81" w14:textId="77777777" w:rsidR="00B537B3" w:rsidRPr="00DC59CD" w:rsidRDefault="00B537B3" w:rsidP="00B537B3">
                  <w:pPr>
                    <w:pStyle w:val="DAERABodyText14pt"/>
                    <w:spacing w:line="240" w:lineRule="auto"/>
                    <w:rPr>
                      <w:rFonts w:cs="Arial"/>
                      <w:color w:val="000000" w:themeColor="text1"/>
                      <w:sz w:val="24"/>
                    </w:rPr>
                  </w:pPr>
                  <w:r w:rsidRPr="00DC59CD">
                    <w:rPr>
                      <w:rFonts w:cs="Arial"/>
                      <w:color w:val="000000" w:themeColor="text1"/>
                      <w:sz w:val="24"/>
                    </w:rPr>
                    <w:t>1,916</w:t>
                  </w:r>
                </w:p>
              </w:tc>
              <w:tc>
                <w:tcPr>
                  <w:tcW w:w="1850" w:type="dxa"/>
                </w:tcPr>
                <w:p w14:paraId="0D0A44AD" w14:textId="77777777" w:rsidR="00B537B3" w:rsidRPr="00DC59CD" w:rsidRDefault="00B537B3" w:rsidP="00B537B3">
                  <w:pPr>
                    <w:pStyle w:val="DAERABodyText14pt"/>
                    <w:spacing w:line="240" w:lineRule="auto"/>
                    <w:rPr>
                      <w:rFonts w:cs="Arial"/>
                      <w:color w:val="000000" w:themeColor="text1"/>
                      <w:sz w:val="24"/>
                    </w:rPr>
                  </w:pPr>
                  <w:r w:rsidRPr="00DC59CD">
                    <w:rPr>
                      <w:rFonts w:cs="Arial"/>
                      <w:color w:val="000000" w:themeColor="text1"/>
                      <w:sz w:val="24"/>
                    </w:rPr>
                    <w:t>1,260</w:t>
                  </w:r>
                </w:p>
              </w:tc>
            </w:tr>
            <w:tr w:rsidR="00B537B3" w:rsidRPr="0055522E" w14:paraId="5CC64A79" w14:textId="77777777" w:rsidTr="00E25CA4">
              <w:tc>
                <w:tcPr>
                  <w:tcW w:w="1963" w:type="dxa"/>
                </w:tcPr>
                <w:p w14:paraId="4105273F" w14:textId="77777777" w:rsidR="00B537B3" w:rsidRPr="00DC59CD" w:rsidRDefault="00B537B3" w:rsidP="00B537B3">
                  <w:pPr>
                    <w:pStyle w:val="DAERABodyText14pt"/>
                    <w:spacing w:line="240" w:lineRule="auto"/>
                    <w:rPr>
                      <w:rFonts w:cs="Arial"/>
                      <w:color w:val="000000" w:themeColor="text1"/>
                      <w:sz w:val="24"/>
                    </w:rPr>
                  </w:pPr>
                  <w:r>
                    <w:rPr>
                      <w:rFonts w:cs="Arial"/>
                      <w:color w:val="000000" w:themeColor="text1"/>
                      <w:sz w:val="24"/>
                    </w:rPr>
                    <w:t>I</w:t>
                  </w:r>
                  <w:r w:rsidRPr="00DC59CD">
                    <w:rPr>
                      <w:rFonts w:cs="Arial"/>
                      <w:color w:val="000000" w:themeColor="text1"/>
                      <w:sz w:val="24"/>
                    </w:rPr>
                    <w:t xml:space="preserve">ndustries  </w:t>
                  </w:r>
                </w:p>
              </w:tc>
              <w:tc>
                <w:tcPr>
                  <w:tcW w:w="1762" w:type="dxa"/>
                </w:tcPr>
                <w:p w14:paraId="7DBF7C3E" w14:textId="77777777" w:rsidR="00B537B3" w:rsidRPr="00DC59CD" w:rsidRDefault="00B537B3" w:rsidP="00B537B3">
                  <w:pPr>
                    <w:pStyle w:val="DAERABodyText14pt"/>
                    <w:spacing w:line="240" w:lineRule="auto"/>
                    <w:rPr>
                      <w:rFonts w:cs="Arial"/>
                      <w:color w:val="000000" w:themeColor="text1"/>
                      <w:sz w:val="24"/>
                    </w:rPr>
                  </w:pPr>
                  <w:r>
                    <w:rPr>
                      <w:rFonts w:cs="Arial"/>
                      <w:color w:val="000000" w:themeColor="text1"/>
                      <w:sz w:val="24"/>
                    </w:rPr>
                    <w:t>3, 758</w:t>
                  </w:r>
                </w:p>
              </w:tc>
              <w:tc>
                <w:tcPr>
                  <w:tcW w:w="1850" w:type="dxa"/>
                </w:tcPr>
                <w:p w14:paraId="360E46FE" w14:textId="77777777" w:rsidR="00B537B3" w:rsidRPr="00DC59CD" w:rsidRDefault="00B537B3" w:rsidP="00B537B3">
                  <w:pPr>
                    <w:pStyle w:val="DAERABodyText14pt"/>
                    <w:spacing w:line="240" w:lineRule="auto"/>
                    <w:rPr>
                      <w:rFonts w:cs="Arial"/>
                      <w:color w:val="000000" w:themeColor="text1"/>
                      <w:sz w:val="24"/>
                    </w:rPr>
                  </w:pPr>
                  <w:r>
                    <w:rPr>
                      <w:rFonts w:cs="Arial"/>
                      <w:color w:val="000000" w:themeColor="text1"/>
                      <w:sz w:val="24"/>
                    </w:rPr>
                    <w:t>2, 821</w:t>
                  </w:r>
                </w:p>
              </w:tc>
            </w:tr>
          </w:tbl>
          <w:p w14:paraId="1B79600E" w14:textId="77777777" w:rsidR="00673DBC" w:rsidRDefault="00673DBC" w:rsidP="00673DBC">
            <w:pPr>
              <w:pStyle w:val="DAERABodyText14pt"/>
              <w:spacing w:line="240" w:lineRule="auto"/>
              <w:rPr>
                <w:sz w:val="24"/>
              </w:rPr>
            </w:pPr>
          </w:p>
          <w:p w14:paraId="05043139" w14:textId="77777777" w:rsidR="00A55E89" w:rsidRDefault="00A55E89" w:rsidP="00673DBC">
            <w:pPr>
              <w:pStyle w:val="DAERABodyText14pt"/>
              <w:spacing w:line="240" w:lineRule="auto"/>
              <w:rPr>
                <w:rFonts w:cs="Arial"/>
                <w:color w:val="000000" w:themeColor="text1"/>
                <w:sz w:val="24"/>
              </w:rPr>
            </w:pPr>
          </w:p>
          <w:p w14:paraId="365613C9" w14:textId="77777777" w:rsidR="004B7675" w:rsidRDefault="004B7675" w:rsidP="00673DBC">
            <w:pPr>
              <w:pStyle w:val="DAERABodyText14pt"/>
              <w:spacing w:line="240" w:lineRule="auto"/>
              <w:rPr>
                <w:rFonts w:cs="Arial"/>
                <w:color w:val="000000" w:themeColor="text1"/>
                <w:sz w:val="24"/>
              </w:rPr>
            </w:pPr>
          </w:p>
          <w:p w14:paraId="602D3866" w14:textId="77777777" w:rsidR="004B7675" w:rsidRDefault="004B7675" w:rsidP="00673DBC">
            <w:pPr>
              <w:pStyle w:val="DAERABodyText14pt"/>
              <w:spacing w:line="240" w:lineRule="auto"/>
              <w:rPr>
                <w:rFonts w:cs="Arial"/>
                <w:color w:val="000000" w:themeColor="text1"/>
                <w:sz w:val="24"/>
              </w:rPr>
            </w:pPr>
          </w:p>
          <w:p w14:paraId="77FB35BA" w14:textId="77777777" w:rsidR="004B7675" w:rsidRDefault="004B7675" w:rsidP="00673DBC">
            <w:pPr>
              <w:pStyle w:val="DAERABodyText14pt"/>
              <w:spacing w:line="240" w:lineRule="auto"/>
              <w:rPr>
                <w:rFonts w:cs="Arial"/>
                <w:color w:val="000000" w:themeColor="text1"/>
                <w:sz w:val="24"/>
              </w:rPr>
            </w:pPr>
          </w:p>
          <w:p w14:paraId="5C059468" w14:textId="77777777" w:rsidR="00E85718" w:rsidRDefault="00E85718" w:rsidP="00673DBC">
            <w:pPr>
              <w:pStyle w:val="DAERABodyText14pt"/>
              <w:spacing w:line="240" w:lineRule="auto"/>
              <w:rPr>
                <w:rFonts w:cs="Arial"/>
                <w:color w:val="000000" w:themeColor="text1"/>
                <w:sz w:val="24"/>
              </w:rPr>
            </w:pPr>
          </w:p>
          <w:p w14:paraId="1E658BBC" w14:textId="4E638C2E" w:rsidR="00673DBC" w:rsidRPr="00673DBC" w:rsidRDefault="00673DBC" w:rsidP="00673DBC">
            <w:pPr>
              <w:pStyle w:val="DAERABodyText14pt"/>
              <w:spacing w:line="240" w:lineRule="auto"/>
              <w:rPr>
                <w:sz w:val="24"/>
              </w:rPr>
            </w:pPr>
            <w:r w:rsidRPr="000C3A79">
              <w:rPr>
                <w:rFonts w:cs="Arial"/>
                <w:color w:val="000000" w:themeColor="text1"/>
                <w:sz w:val="24"/>
              </w:rPr>
              <w:t xml:space="preserve">There is no evidence, to date, that the Marine Plan will impact negatively or discriminate towards persons with or without dependants. </w:t>
            </w:r>
            <w:r w:rsidRPr="00DC59CD">
              <w:rPr>
                <w:rFonts w:cs="Arial"/>
                <w:color w:val="000000" w:themeColor="text1"/>
                <w:sz w:val="24"/>
              </w:rPr>
              <w:t>The vision and objectives of the Marine Plan aims to promote a healthy marine area, which will have a positive effect on all Section 75 groups.</w:t>
            </w:r>
          </w:p>
        </w:tc>
      </w:tr>
    </w:tbl>
    <w:p w14:paraId="28C01316" w14:textId="77777777" w:rsidR="0096394C" w:rsidRDefault="0096394C" w:rsidP="00803DE6">
      <w:pPr>
        <w:pStyle w:val="DAERASubHeader"/>
      </w:pPr>
    </w:p>
    <w:p w14:paraId="543B60E2" w14:textId="77777777" w:rsidR="006D17F7" w:rsidRDefault="006D17F7" w:rsidP="00803DE6">
      <w:pPr>
        <w:pStyle w:val="DAERASubHeader"/>
      </w:pPr>
    </w:p>
    <w:p w14:paraId="7A6006A7" w14:textId="77777777" w:rsidR="006D17F7" w:rsidRDefault="006D17F7" w:rsidP="00803DE6">
      <w:pPr>
        <w:pStyle w:val="DAERASubHeader"/>
      </w:pPr>
    </w:p>
    <w:p w14:paraId="1F504906" w14:textId="77777777" w:rsidR="00A30451" w:rsidRDefault="00A30451" w:rsidP="00803DE6">
      <w:pPr>
        <w:pStyle w:val="DAERASubHeader"/>
      </w:pPr>
    </w:p>
    <w:p w14:paraId="68EEFA43" w14:textId="77777777" w:rsidR="00A30451" w:rsidRDefault="00A30451" w:rsidP="00803DE6">
      <w:pPr>
        <w:pStyle w:val="DAERASubHeader"/>
      </w:pPr>
    </w:p>
    <w:p w14:paraId="2EC71F0B" w14:textId="77777777" w:rsidR="00A30451" w:rsidRDefault="00A30451" w:rsidP="00803DE6">
      <w:pPr>
        <w:pStyle w:val="DAERASubHeader"/>
      </w:pPr>
    </w:p>
    <w:p w14:paraId="228EB7FA" w14:textId="77777777" w:rsidR="00A30451" w:rsidRDefault="00A30451" w:rsidP="00803DE6">
      <w:pPr>
        <w:pStyle w:val="DAERASubHeader"/>
      </w:pPr>
    </w:p>
    <w:p w14:paraId="4C4921B7" w14:textId="77777777" w:rsidR="00A30451" w:rsidRDefault="00A30451" w:rsidP="00803DE6">
      <w:pPr>
        <w:pStyle w:val="DAERASubHeader"/>
      </w:pPr>
    </w:p>
    <w:p w14:paraId="058ADAD7" w14:textId="77777777" w:rsidR="00A30451" w:rsidRDefault="00A30451" w:rsidP="00803DE6">
      <w:pPr>
        <w:pStyle w:val="DAERASubHeader"/>
      </w:pPr>
    </w:p>
    <w:p w14:paraId="598FF54C" w14:textId="77777777" w:rsidR="00A30451" w:rsidRDefault="00A30451" w:rsidP="00803DE6">
      <w:pPr>
        <w:pStyle w:val="DAERASubHeader"/>
      </w:pPr>
    </w:p>
    <w:p w14:paraId="1BEE1388" w14:textId="77777777" w:rsidR="00A30451" w:rsidRDefault="00A30451" w:rsidP="00803DE6">
      <w:pPr>
        <w:pStyle w:val="DAERASubHeader"/>
      </w:pPr>
    </w:p>
    <w:p w14:paraId="6B12F32B" w14:textId="77777777" w:rsidR="00A30451" w:rsidRDefault="00A30451" w:rsidP="00803DE6">
      <w:pPr>
        <w:pStyle w:val="DAERASubHeader"/>
      </w:pPr>
    </w:p>
    <w:p w14:paraId="7CCD7F4E" w14:textId="77777777" w:rsidR="00A30451" w:rsidRDefault="00A30451" w:rsidP="00803DE6">
      <w:pPr>
        <w:pStyle w:val="DAERASubHeader"/>
      </w:pPr>
    </w:p>
    <w:p w14:paraId="39EC57FD" w14:textId="77777777" w:rsidR="00A30451" w:rsidRDefault="00A30451" w:rsidP="00803DE6">
      <w:pPr>
        <w:pStyle w:val="DAERASubHeader"/>
      </w:pPr>
    </w:p>
    <w:p w14:paraId="74EEA37D" w14:textId="77777777" w:rsidR="00A30451" w:rsidRDefault="00A30451" w:rsidP="00803DE6">
      <w:pPr>
        <w:pStyle w:val="DAERASubHeader"/>
      </w:pPr>
    </w:p>
    <w:p w14:paraId="49AEDC6F" w14:textId="77777777" w:rsidR="00A30451" w:rsidRDefault="00A30451" w:rsidP="00803DE6">
      <w:pPr>
        <w:pStyle w:val="DAERASubHeader"/>
      </w:pPr>
    </w:p>
    <w:p w14:paraId="3B845BF3" w14:textId="77777777" w:rsidR="00A30451" w:rsidRDefault="00A30451" w:rsidP="00803DE6">
      <w:pPr>
        <w:pStyle w:val="DAERASubHeader"/>
      </w:pPr>
    </w:p>
    <w:p w14:paraId="6A44AB1F" w14:textId="0C026DCF" w:rsidR="00803DE6" w:rsidRPr="00803DE6" w:rsidRDefault="00803DE6" w:rsidP="00803DE6">
      <w:pPr>
        <w:pStyle w:val="DAERASubHeader"/>
      </w:pPr>
      <w:r w:rsidRPr="00803DE6">
        <w:lastRenderedPageBreak/>
        <w:t>Needs, experiences and priorities</w:t>
      </w:r>
    </w:p>
    <w:p w14:paraId="43015F80" w14:textId="4FF1BDC5" w:rsidR="00803DE6" w:rsidRPr="00803DE6" w:rsidRDefault="00803DE6" w:rsidP="00803DE6">
      <w:pPr>
        <w:pStyle w:val="DAERABodyText14pt"/>
        <w:rPr>
          <w:b/>
          <w:bCs/>
        </w:rPr>
      </w:pPr>
      <w:r>
        <w:rPr>
          <w:b/>
          <w:bCs/>
        </w:rPr>
        <w:br/>
      </w:r>
      <w:r w:rsidRPr="00803DE6">
        <w:rPr>
          <w:b/>
          <w:bCs/>
        </w:rPr>
        <w:t xml:space="preserve">Taking into account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3E7AC9CF" w14:textId="126B467A" w:rsidR="00803DE6" w:rsidRPr="00DC50B5" w:rsidRDefault="00147582" w:rsidP="00147582">
            <w:pPr>
              <w:pStyle w:val="DAERABodyText14pt"/>
              <w:spacing w:line="240" w:lineRule="auto"/>
            </w:pPr>
            <w:r w:rsidRPr="00DC59CD">
              <w:rPr>
                <w:color w:val="000000" w:themeColor="text1"/>
                <w:sz w:val="24"/>
              </w:rPr>
              <w:t>The aim of the Marine Plan is to provide ‘</w:t>
            </w:r>
            <w:r w:rsidR="00851595">
              <w:rPr>
                <w:color w:val="000000" w:themeColor="text1"/>
                <w:sz w:val="24"/>
              </w:rPr>
              <w:t>A</w:t>
            </w:r>
            <w:r w:rsidRPr="00DC59CD">
              <w:rPr>
                <w:color w:val="000000" w:themeColor="text1"/>
                <w:sz w:val="24"/>
              </w:rPr>
              <w:t xml:space="preserve"> healthy marine area which is managed sustainably for the environmental</w:t>
            </w:r>
            <w:r w:rsidR="001F1AF9">
              <w:rPr>
                <w:color w:val="000000" w:themeColor="text1"/>
                <w:sz w:val="24"/>
              </w:rPr>
              <w:t>,</w:t>
            </w:r>
            <w:r w:rsidRPr="00DC59CD">
              <w:rPr>
                <w:color w:val="000000" w:themeColor="text1"/>
                <w:sz w:val="24"/>
              </w:rPr>
              <w:t xml:space="preserve"> social </w:t>
            </w:r>
            <w:r w:rsidR="001F1AF9">
              <w:rPr>
                <w:color w:val="000000" w:themeColor="text1"/>
                <w:sz w:val="24"/>
              </w:rPr>
              <w:t xml:space="preserve">and economic </w:t>
            </w:r>
            <w:r w:rsidRPr="00DC59CD">
              <w:rPr>
                <w:color w:val="000000" w:themeColor="text1"/>
                <w:sz w:val="24"/>
              </w:rPr>
              <w:t>prosperity of present and future generations’.</w:t>
            </w:r>
            <w:r>
              <w:rPr>
                <w:color w:val="000000" w:themeColor="text1"/>
                <w:sz w:val="24"/>
              </w:rPr>
              <w:t xml:space="preserve"> There is no evidence </w:t>
            </w:r>
            <w:r w:rsidRPr="00DC59CD">
              <w:rPr>
                <w:color w:val="000000" w:themeColor="text1"/>
                <w:sz w:val="24"/>
              </w:rPr>
              <w:t xml:space="preserve">available to suggest that the Marine Plan will have any foreseeable impact on equality of opportunity on </w:t>
            </w:r>
            <w:r>
              <w:rPr>
                <w:color w:val="000000" w:themeColor="text1"/>
                <w:sz w:val="24"/>
              </w:rPr>
              <w:t xml:space="preserve">the </w:t>
            </w:r>
            <w:r w:rsidRPr="00DC59CD">
              <w:rPr>
                <w:color w:val="000000" w:themeColor="text1"/>
                <w:sz w:val="24"/>
              </w:rPr>
              <w:t>Section 75 categories as a result of their religious belief.</w:t>
            </w:r>
          </w:p>
        </w:tc>
      </w:tr>
    </w:tbl>
    <w:p w14:paraId="3CD7E03E" w14:textId="518C12A2"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05B3B1BD" w14:textId="150C5C81" w:rsidR="00803DE6" w:rsidRPr="00147582" w:rsidRDefault="00851595" w:rsidP="00147582">
            <w:pPr>
              <w:pStyle w:val="DAERABodyText14pt"/>
              <w:spacing w:line="240" w:lineRule="auto"/>
              <w:rPr>
                <w:sz w:val="24"/>
              </w:rPr>
            </w:pPr>
            <w:r w:rsidRPr="00DC59CD">
              <w:rPr>
                <w:color w:val="000000" w:themeColor="text1"/>
                <w:sz w:val="24"/>
              </w:rPr>
              <w:t>The aim of the Marine Plan is to provide ‘</w:t>
            </w:r>
            <w:r>
              <w:rPr>
                <w:color w:val="000000" w:themeColor="text1"/>
                <w:sz w:val="24"/>
              </w:rPr>
              <w:t>A</w:t>
            </w:r>
            <w:r w:rsidRPr="00DC59CD">
              <w:rPr>
                <w:color w:val="000000" w:themeColor="text1"/>
                <w:sz w:val="24"/>
              </w:rPr>
              <w:t xml:space="preserve"> healthy marine area which is managed sustainably for the environmental</w:t>
            </w:r>
            <w:r>
              <w:rPr>
                <w:color w:val="000000" w:themeColor="text1"/>
                <w:sz w:val="24"/>
              </w:rPr>
              <w:t>,</w:t>
            </w:r>
            <w:r w:rsidRPr="00DC59CD">
              <w:rPr>
                <w:color w:val="000000" w:themeColor="text1"/>
                <w:sz w:val="24"/>
              </w:rPr>
              <w:t xml:space="preserve"> social </w:t>
            </w:r>
            <w:r>
              <w:rPr>
                <w:color w:val="000000" w:themeColor="text1"/>
                <w:sz w:val="24"/>
              </w:rPr>
              <w:t xml:space="preserve">and economic </w:t>
            </w:r>
            <w:r w:rsidRPr="00DC59CD">
              <w:rPr>
                <w:color w:val="000000" w:themeColor="text1"/>
                <w:sz w:val="24"/>
              </w:rPr>
              <w:t>prosperity of present and future generations’.</w:t>
            </w:r>
            <w:r>
              <w:rPr>
                <w:color w:val="000000" w:themeColor="text1"/>
                <w:sz w:val="24"/>
              </w:rPr>
              <w:t xml:space="preserve"> </w:t>
            </w:r>
            <w:r w:rsidR="00147582" w:rsidRPr="00147582">
              <w:rPr>
                <w:rFonts w:cs="Arial"/>
                <w:color w:val="000000" w:themeColor="text1"/>
                <w:sz w:val="24"/>
              </w:rPr>
              <w:t>There is no evidence available to suggest that the Marine Plan will have any foreseeable impact on equality of opportunity on Section 75 categories as a result of their political opinion.</w:t>
            </w:r>
          </w:p>
        </w:tc>
      </w:tr>
    </w:tbl>
    <w:p w14:paraId="733B7B4F" w14:textId="77777777" w:rsidR="00E25CA4" w:rsidRDefault="00E25CA4" w:rsidP="00803DE6">
      <w:pPr>
        <w:pStyle w:val="DAERABodyText14pt"/>
        <w:rPr>
          <w:b/>
          <w:bCs/>
          <w:iCs/>
        </w:rPr>
      </w:pPr>
    </w:p>
    <w:p w14:paraId="439336BE" w14:textId="62E12B00"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475EF4E3" w14:textId="36160C66" w:rsidR="00803DE6" w:rsidRPr="00DC50B5" w:rsidRDefault="00851595" w:rsidP="00147582">
            <w:pPr>
              <w:pStyle w:val="DAERABodyText14pt"/>
              <w:spacing w:line="240" w:lineRule="auto"/>
            </w:pPr>
            <w:r w:rsidRPr="00DC59CD">
              <w:rPr>
                <w:color w:val="000000" w:themeColor="text1"/>
                <w:sz w:val="24"/>
              </w:rPr>
              <w:t>The aim of the Marine Plan is to provide ‘</w:t>
            </w:r>
            <w:r>
              <w:rPr>
                <w:color w:val="000000" w:themeColor="text1"/>
                <w:sz w:val="24"/>
              </w:rPr>
              <w:t>A</w:t>
            </w:r>
            <w:r w:rsidRPr="00DC59CD">
              <w:rPr>
                <w:color w:val="000000" w:themeColor="text1"/>
                <w:sz w:val="24"/>
              </w:rPr>
              <w:t xml:space="preserve"> healthy marine area which is managed sustainably for the environmental</w:t>
            </w:r>
            <w:r>
              <w:rPr>
                <w:color w:val="000000" w:themeColor="text1"/>
                <w:sz w:val="24"/>
              </w:rPr>
              <w:t>,</w:t>
            </w:r>
            <w:r w:rsidRPr="00DC59CD">
              <w:rPr>
                <w:color w:val="000000" w:themeColor="text1"/>
                <w:sz w:val="24"/>
              </w:rPr>
              <w:t xml:space="preserve"> social </w:t>
            </w:r>
            <w:r>
              <w:rPr>
                <w:color w:val="000000" w:themeColor="text1"/>
                <w:sz w:val="24"/>
              </w:rPr>
              <w:t xml:space="preserve">and economic </w:t>
            </w:r>
            <w:r w:rsidRPr="00DC59CD">
              <w:rPr>
                <w:color w:val="000000" w:themeColor="text1"/>
                <w:sz w:val="24"/>
              </w:rPr>
              <w:t>prosperity of present and future generations’.</w:t>
            </w:r>
            <w:r>
              <w:rPr>
                <w:color w:val="000000" w:themeColor="text1"/>
                <w:sz w:val="24"/>
              </w:rPr>
              <w:t xml:space="preserve"> </w:t>
            </w:r>
            <w:r w:rsidR="00147582" w:rsidRPr="00DC59CD">
              <w:rPr>
                <w:rFonts w:cs="Arial"/>
                <w:color w:val="000000" w:themeColor="text1"/>
                <w:sz w:val="24"/>
              </w:rPr>
              <w:t>There is no evidence available to suggest that the Marine Plan will have any foreseeable impact on equality of opportunity on Section 75 categories as a result of their race.</w:t>
            </w:r>
          </w:p>
        </w:tc>
      </w:tr>
    </w:tbl>
    <w:p w14:paraId="48298D7E" w14:textId="77777777" w:rsidR="00701201" w:rsidRDefault="00701201" w:rsidP="00803DE6">
      <w:pPr>
        <w:pStyle w:val="DAERABodyText14pt"/>
        <w:rPr>
          <w:b/>
          <w:bCs/>
          <w:iCs/>
        </w:rPr>
      </w:pPr>
    </w:p>
    <w:p w14:paraId="09CD71A6" w14:textId="1C439D75"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24D32C" w14:textId="54EF0EA2" w:rsidR="00803DE6" w:rsidRPr="000D287D" w:rsidRDefault="000D287D" w:rsidP="00147582">
            <w:pPr>
              <w:pStyle w:val="DAERABodyText14pt"/>
              <w:spacing w:line="240" w:lineRule="auto"/>
              <w:rPr>
                <w:color w:val="000000" w:themeColor="text1"/>
                <w:sz w:val="24"/>
              </w:rPr>
            </w:pPr>
            <w:r w:rsidRPr="006D17F7">
              <w:rPr>
                <w:color w:val="000000" w:themeColor="text1"/>
                <w:sz w:val="24"/>
              </w:rPr>
              <w:t xml:space="preserve">The implementation of the Marine Plan will help achieve Objective </w:t>
            </w:r>
            <w:r w:rsidR="00270E86" w:rsidRPr="006D17F7">
              <w:rPr>
                <w:color w:val="000000" w:themeColor="text1"/>
                <w:sz w:val="24"/>
              </w:rPr>
              <w:t xml:space="preserve">7 </w:t>
            </w:r>
            <w:r w:rsidRPr="006D17F7">
              <w:rPr>
                <w:color w:val="000000" w:themeColor="text1"/>
                <w:sz w:val="24"/>
              </w:rPr>
              <w:t xml:space="preserve">which promotes the development of vibrant, accessible and sustainable coastal communities. </w:t>
            </w:r>
            <w:r w:rsidR="001B6BE9" w:rsidRPr="00003B88">
              <w:rPr>
                <w:rFonts w:cs="Arial"/>
                <w:sz w:val="24"/>
              </w:rPr>
              <w:t xml:space="preserve">The </w:t>
            </w:r>
            <w:r w:rsidR="001B6BE9">
              <w:rPr>
                <w:rFonts w:cs="Arial"/>
                <w:sz w:val="24"/>
              </w:rPr>
              <w:t xml:space="preserve">Land, Sea 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 xml:space="preserve">Proposals should facilitate inclusive access, and care should be taken to ensure that proposals do not restrict existing access or rights of way to the coast, shore or sea, which is important for </w:t>
            </w:r>
            <w:r w:rsidR="001B6BE9" w:rsidRPr="00860672">
              <w:rPr>
                <w:rFonts w:cs="Arial"/>
                <w:sz w:val="24"/>
              </w:rPr>
              <w:lastRenderedPageBreak/>
              <w:t>many marine activities and uses</w:t>
            </w:r>
            <w:r w:rsidR="001B6BE9">
              <w:rPr>
                <w:rFonts w:cs="Arial"/>
                <w:sz w:val="24"/>
              </w:rPr>
              <w:t>. Proposals that improve access will be encouraged, provided adverse effects can be acceptably managed.</w:t>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2936261" w14:textId="0F529A9D" w:rsidR="00803DE6" w:rsidRPr="00147582" w:rsidRDefault="00851595" w:rsidP="00147582">
            <w:pPr>
              <w:pStyle w:val="DAERABodyText14pt"/>
              <w:spacing w:line="240" w:lineRule="auto"/>
              <w:rPr>
                <w:sz w:val="24"/>
              </w:rPr>
            </w:pPr>
            <w:r w:rsidRPr="00DC59CD">
              <w:rPr>
                <w:color w:val="000000" w:themeColor="text1"/>
                <w:sz w:val="24"/>
              </w:rPr>
              <w:t>The aim of the Marine Plan is to provide ‘</w:t>
            </w:r>
            <w:r>
              <w:rPr>
                <w:color w:val="000000" w:themeColor="text1"/>
                <w:sz w:val="24"/>
              </w:rPr>
              <w:t>A</w:t>
            </w:r>
            <w:r w:rsidRPr="00DC59CD">
              <w:rPr>
                <w:color w:val="000000" w:themeColor="text1"/>
                <w:sz w:val="24"/>
              </w:rPr>
              <w:t xml:space="preserve"> healthy marine area which is managed sustainably for the environmental</w:t>
            </w:r>
            <w:r>
              <w:rPr>
                <w:color w:val="000000" w:themeColor="text1"/>
                <w:sz w:val="24"/>
              </w:rPr>
              <w:t>,</w:t>
            </w:r>
            <w:r w:rsidRPr="00DC59CD">
              <w:rPr>
                <w:color w:val="000000" w:themeColor="text1"/>
                <w:sz w:val="24"/>
              </w:rPr>
              <w:t xml:space="preserve"> social </w:t>
            </w:r>
            <w:r>
              <w:rPr>
                <w:color w:val="000000" w:themeColor="text1"/>
                <w:sz w:val="24"/>
              </w:rPr>
              <w:t xml:space="preserve">and economic </w:t>
            </w:r>
            <w:r w:rsidRPr="00DC59CD">
              <w:rPr>
                <w:color w:val="000000" w:themeColor="text1"/>
                <w:sz w:val="24"/>
              </w:rPr>
              <w:t>prosperity of present and future generations’.</w:t>
            </w:r>
            <w:r>
              <w:rPr>
                <w:color w:val="000000" w:themeColor="text1"/>
                <w:sz w:val="24"/>
              </w:rPr>
              <w:t xml:space="preserve"> </w:t>
            </w:r>
            <w:r w:rsidR="00147582" w:rsidRPr="00147582">
              <w:rPr>
                <w:rFonts w:cs="Arial"/>
                <w:color w:val="000000" w:themeColor="text1"/>
                <w:sz w:val="24"/>
              </w:rPr>
              <w:t>There is no evidence available to suggest that the Marine Plan will have any foreseeable impact on equality of opportunity on Section 75 categories as a result of their marital status.</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7B0A9950" w14:textId="4C6618CA" w:rsidR="00803DE6" w:rsidRPr="00DC50B5" w:rsidRDefault="00851595" w:rsidP="00147582">
            <w:pPr>
              <w:pStyle w:val="DAERABodyText14pt"/>
              <w:spacing w:line="240" w:lineRule="auto"/>
            </w:pPr>
            <w:r w:rsidRPr="00DC59CD">
              <w:rPr>
                <w:color w:val="000000" w:themeColor="text1"/>
                <w:sz w:val="24"/>
              </w:rPr>
              <w:t>The aim of the Marine Plan is to provide ‘</w:t>
            </w:r>
            <w:r>
              <w:rPr>
                <w:color w:val="000000" w:themeColor="text1"/>
                <w:sz w:val="24"/>
              </w:rPr>
              <w:t>A</w:t>
            </w:r>
            <w:r w:rsidRPr="00DC59CD">
              <w:rPr>
                <w:color w:val="000000" w:themeColor="text1"/>
                <w:sz w:val="24"/>
              </w:rPr>
              <w:t xml:space="preserve"> healthy marine area which is managed sustainably for the environmental</w:t>
            </w:r>
            <w:r>
              <w:rPr>
                <w:color w:val="000000" w:themeColor="text1"/>
                <w:sz w:val="24"/>
              </w:rPr>
              <w:t>,</w:t>
            </w:r>
            <w:r w:rsidRPr="00DC59CD">
              <w:rPr>
                <w:color w:val="000000" w:themeColor="text1"/>
                <w:sz w:val="24"/>
              </w:rPr>
              <w:t xml:space="preserve"> social </w:t>
            </w:r>
            <w:r>
              <w:rPr>
                <w:color w:val="000000" w:themeColor="text1"/>
                <w:sz w:val="24"/>
              </w:rPr>
              <w:t xml:space="preserve">and economic </w:t>
            </w:r>
            <w:r w:rsidRPr="00DC59CD">
              <w:rPr>
                <w:color w:val="000000" w:themeColor="text1"/>
                <w:sz w:val="24"/>
              </w:rPr>
              <w:t>prosperity of present and future generations’.</w:t>
            </w:r>
            <w:r>
              <w:rPr>
                <w:color w:val="000000" w:themeColor="text1"/>
                <w:sz w:val="24"/>
              </w:rPr>
              <w:t xml:space="preserve"> </w:t>
            </w:r>
            <w:r w:rsidR="00147582" w:rsidRPr="00DC59CD">
              <w:rPr>
                <w:rFonts w:cs="Arial"/>
                <w:color w:val="000000" w:themeColor="text1"/>
                <w:sz w:val="24"/>
              </w:rPr>
              <w:t>There is no evidence available to suggest that the Marine Plan will have any foreseeable impact on equality of opportunity on Section 75 categories as a result of their sexual orientation.</w:t>
            </w:r>
          </w:p>
        </w:tc>
      </w:tr>
    </w:tbl>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707BDE62" w14:textId="13E29583" w:rsidR="00803DE6" w:rsidRPr="00147582" w:rsidRDefault="00851595" w:rsidP="00147582">
            <w:pPr>
              <w:pStyle w:val="DAERABodyText14pt"/>
              <w:spacing w:line="240" w:lineRule="auto"/>
              <w:rPr>
                <w:sz w:val="24"/>
              </w:rPr>
            </w:pPr>
            <w:r w:rsidRPr="00DC59CD">
              <w:rPr>
                <w:color w:val="000000" w:themeColor="text1"/>
                <w:sz w:val="24"/>
              </w:rPr>
              <w:t>The aim of the Marine Plan is to provide ‘</w:t>
            </w:r>
            <w:r>
              <w:rPr>
                <w:color w:val="000000" w:themeColor="text1"/>
                <w:sz w:val="24"/>
              </w:rPr>
              <w:t>A</w:t>
            </w:r>
            <w:r w:rsidRPr="00DC59CD">
              <w:rPr>
                <w:color w:val="000000" w:themeColor="text1"/>
                <w:sz w:val="24"/>
              </w:rPr>
              <w:t xml:space="preserve"> healthy marine area which is managed sustainably for the environmental</w:t>
            </w:r>
            <w:r>
              <w:rPr>
                <w:color w:val="000000" w:themeColor="text1"/>
                <w:sz w:val="24"/>
              </w:rPr>
              <w:t>,</w:t>
            </w:r>
            <w:r w:rsidRPr="00DC59CD">
              <w:rPr>
                <w:color w:val="000000" w:themeColor="text1"/>
                <w:sz w:val="24"/>
              </w:rPr>
              <w:t xml:space="preserve"> social </w:t>
            </w:r>
            <w:r>
              <w:rPr>
                <w:color w:val="000000" w:themeColor="text1"/>
                <w:sz w:val="24"/>
              </w:rPr>
              <w:t xml:space="preserve">and economic </w:t>
            </w:r>
            <w:r w:rsidRPr="00DC59CD">
              <w:rPr>
                <w:color w:val="000000" w:themeColor="text1"/>
                <w:sz w:val="24"/>
              </w:rPr>
              <w:t>prosperity of present and future generations’.</w:t>
            </w:r>
            <w:r>
              <w:rPr>
                <w:color w:val="000000" w:themeColor="text1"/>
                <w:sz w:val="24"/>
              </w:rPr>
              <w:t xml:space="preserve"> </w:t>
            </w:r>
            <w:r w:rsidR="00147582" w:rsidRPr="00147582">
              <w:rPr>
                <w:rFonts w:cs="Arial"/>
                <w:color w:val="000000" w:themeColor="text1"/>
                <w:sz w:val="24"/>
              </w:rPr>
              <w:t xml:space="preserve">There is no evidence available to suggest that the Marine Plan will have any foreseeable impact on equality of opportunity on Section 75 categories as a result of their gender. </w:t>
            </w:r>
            <w:r w:rsidR="00147582" w:rsidRPr="00147582">
              <w:rPr>
                <w:color w:val="000000" w:themeColor="text1"/>
                <w:sz w:val="24"/>
              </w:rPr>
              <w:t xml:space="preserve"> </w:t>
            </w: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112BE09B" w14:textId="3C432B4B" w:rsidR="00147582" w:rsidRDefault="00147582" w:rsidP="00147582">
            <w:pPr>
              <w:pStyle w:val="DAERABodyText14pt"/>
              <w:spacing w:line="240" w:lineRule="auto"/>
              <w:rPr>
                <w:color w:val="000000" w:themeColor="text1"/>
                <w:sz w:val="24"/>
              </w:rPr>
            </w:pPr>
            <w:r w:rsidRPr="00A30451">
              <w:rPr>
                <w:color w:val="000000" w:themeColor="text1"/>
                <w:sz w:val="24"/>
              </w:rPr>
              <w:t xml:space="preserve">The implementation of the Marine Plan will help achieve Objective </w:t>
            </w:r>
            <w:r w:rsidR="00987EF6" w:rsidRPr="00A30451">
              <w:rPr>
                <w:color w:val="000000" w:themeColor="text1"/>
                <w:sz w:val="24"/>
              </w:rPr>
              <w:t>7</w:t>
            </w:r>
            <w:r w:rsidRPr="00A30451">
              <w:rPr>
                <w:color w:val="000000" w:themeColor="text1"/>
                <w:sz w:val="24"/>
              </w:rPr>
              <w:t xml:space="preserve"> which promotes the development of vibrant, accessible and sustainable coastal communities. </w:t>
            </w:r>
            <w:r w:rsidR="001B6BE9" w:rsidRPr="00003B88">
              <w:rPr>
                <w:rFonts w:cs="Arial"/>
                <w:sz w:val="24"/>
              </w:rPr>
              <w:t xml:space="preserve">The </w:t>
            </w:r>
            <w:r w:rsidR="001B6BE9">
              <w:rPr>
                <w:rFonts w:cs="Arial"/>
                <w:sz w:val="24"/>
              </w:rPr>
              <w:t xml:space="preserve">Land, Sea 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1B6BE9">
              <w:rPr>
                <w:rFonts w:cs="Arial"/>
                <w:sz w:val="24"/>
              </w:rPr>
              <w:t>. Proposals that improve access will be encouraged, provided adverse effects can be acceptably managed.</w:t>
            </w:r>
          </w:p>
          <w:p w14:paraId="5B546037" w14:textId="77777777" w:rsidR="00147582" w:rsidRDefault="00147582" w:rsidP="00147582">
            <w:pPr>
              <w:pStyle w:val="DAERABodyText14pt"/>
              <w:spacing w:line="240" w:lineRule="auto"/>
              <w:rPr>
                <w:color w:val="000000" w:themeColor="text1"/>
                <w:sz w:val="24"/>
              </w:rPr>
            </w:pPr>
          </w:p>
          <w:p w14:paraId="39BE301D" w14:textId="5D9DF89C" w:rsidR="00803DE6" w:rsidRPr="00147582" w:rsidRDefault="00147582" w:rsidP="00147582">
            <w:pPr>
              <w:pStyle w:val="DAERABodyText14pt"/>
              <w:spacing w:line="240" w:lineRule="auto"/>
              <w:rPr>
                <w:color w:val="000000" w:themeColor="text1"/>
                <w:sz w:val="24"/>
              </w:rPr>
            </w:pPr>
            <w:r w:rsidRPr="00DC59CD">
              <w:rPr>
                <w:color w:val="000000" w:themeColor="text1"/>
                <w:sz w:val="24"/>
              </w:rPr>
              <w:t xml:space="preserve">DAERA is committed to the fulfilment of the two disability duties as set out under Section 49A of the Disability Discrimination Act (DDA) 1995 and continues to work hard to ensure that there is disability equality in everything we do, across all aspects of our business, in how we treat our customers and our staff, and all those who use our services. </w:t>
            </w:r>
          </w:p>
        </w:tc>
      </w:tr>
    </w:tbl>
    <w:p w14:paraId="40941B94" w14:textId="77777777" w:rsidR="00BD33FA" w:rsidRDefault="00BD33FA" w:rsidP="00803DE6">
      <w:pPr>
        <w:pStyle w:val="DAERABodyText14pt"/>
        <w:rPr>
          <w:b/>
          <w:bCs/>
          <w:iCs/>
        </w:rPr>
      </w:pPr>
    </w:p>
    <w:p w14:paraId="33DC4022" w14:textId="58300BBA"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5596862F" w14:textId="7056375F" w:rsidR="00803DE6" w:rsidRPr="000D287D" w:rsidRDefault="000D287D" w:rsidP="00147582">
            <w:pPr>
              <w:pStyle w:val="DAERABodyText14pt"/>
              <w:spacing w:line="240" w:lineRule="auto"/>
              <w:rPr>
                <w:color w:val="000000" w:themeColor="text1"/>
                <w:sz w:val="24"/>
              </w:rPr>
            </w:pPr>
            <w:r w:rsidRPr="001B6BE9">
              <w:rPr>
                <w:color w:val="000000" w:themeColor="text1"/>
                <w:sz w:val="24"/>
              </w:rPr>
              <w:t xml:space="preserve">The implementation of the Marine Plan will help achieve Objective </w:t>
            </w:r>
            <w:r w:rsidR="00987EF6" w:rsidRPr="00A30451">
              <w:rPr>
                <w:color w:val="000000" w:themeColor="text1"/>
                <w:sz w:val="24"/>
              </w:rPr>
              <w:t>7</w:t>
            </w:r>
            <w:r w:rsidRPr="001B6BE9">
              <w:rPr>
                <w:color w:val="000000" w:themeColor="text1"/>
                <w:sz w:val="24"/>
              </w:rPr>
              <w:t xml:space="preserve"> which promotes the development of vibrant, accessible and sustainable coastal communities. </w:t>
            </w:r>
            <w:r w:rsidR="001B6BE9" w:rsidRPr="00003B88">
              <w:rPr>
                <w:rFonts w:cs="Arial"/>
                <w:sz w:val="24"/>
              </w:rPr>
              <w:t xml:space="preserve">The </w:t>
            </w:r>
            <w:r w:rsidR="001B6BE9">
              <w:rPr>
                <w:rFonts w:cs="Arial"/>
                <w:sz w:val="24"/>
              </w:rPr>
              <w:t xml:space="preserve">Land, Sea </w:t>
            </w:r>
            <w:r w:rsidR="001B6BE9">
              <w:rPr>
                <w:rFonts w:cs="Arial"/>
                <w:sz w:val="24"/>
              </w:rPr>
              <w:lastRenderedPageBreak/>
              <w:t xml:space="preserve">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1B6BE9">
              <w:rPr>
                <w:rFonts w:cs="Arial"/>
                <w:sz w:val="24"/>
              </w:rPr>
              <w:t>. Proposals that improve access will be encouraged, provided adverse effects can be acceptably managed.</w:t>
            </w:r>
          </w:p>
        </w:tc>
      </w:tr>
    </w:tbl>
    <w:p w14:paraId="3478A002" w14:textId="77777777" w:rsidR="00803DE6" w:rsidRDefault="00803DE6" w:rsidP="00803DE6">
      <w:pPr>
        <w:pStyle w:val="DAERABodyText14pt"/>
        <w:rPr>
          <w:b/>
          <w:bCs/>
        </w:rPr>
      </w:pPr>
    </w:p>
    <w:p w14:paraId="0DB69BCD" w14:textId="02A166E6"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In making a decision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lastRenderedPageBreak/>
        <w:t>the introduction of an alternative policy to better promote equality of opportunity and/or good relations.</w:t>
      </w:r>
    </w:p>
    <w:p w14:paraId="264BFFA5" w14:textId="77777777" w:rsidR="00A55E89" w:rsidRDefault="00A55E89" w:rsidP="005B2E09">
      <w:pPr>
        <w:pStyle w:val="DAERABodyText14pt"/>
        <w:rPr>
          <w:b/>
          <w:bCs/>
        </w:rPr>
      </w:pPr>
    </w:p>
    <w:p w14:paraId="4D6CF1E1" w14:textId="3B3C4828"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lastRenderedPageBreak/>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r w:rsidRPr="005B2E09">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07BDA0B4" w14:textId="77777777" w:rsidR="001120CB" w:rsidRDefault="001120CB" w:rsidP="005B2E09">
      <w:pPr>
        <w:pStyle w:val="DAERABodyText14pt"/>
      </w:pPr>
    </w:p>
    <w:p w14:paraId="4F7E2E2E" w14:textId="77777777" w:rsidR="001120CB" w:rsidRDefault="001120CB" w:rsidP="005B2E09">
      <w:pPr>
        <w:pStyle w:val="DAERABodyText14pt"/>
      </w:pPr>
    </w:p>
    <w:p w14:paraId="46B4B26D" w14:textId="77777777" w:rsidR="001120CB" w:rsidRDefault="001120CB" w:rsidP="005B2E09">
      <w:pPr>
        <w:pStyle w:val="DAERABodyText14pt"/>
      </w:pPr>
    </w:p>
    <w:p w14:paraId="013B038A" w14:textId="77777777" w:rsidR="001120CB" w:rsidRDefault="001120CB" w:rsidP="005B2E09">
      <w:pPr>
        <w:pStyle w:val="DAERABodyText14pt"/>
      </w:pPr>
    </w:p>
    <w:p w14:paraId="2EC11B29" w14:textId="77777777" w:rsidR="001120CB" w:rsidRDefault="001120CB" w:rsidP="005B2E09">
      <w:pPr>
        <w:pStyle w:val="DAERABodyText14pt"/>
      </w:pPr>
    </w:p>
    <w:p w14:paraId="2A038881" w14:textId="77777777" w:rsidR="001120CB" w:rsidRDefault="001120CB" w:rsidP="005B2E09">
      <w:pPr>
        <w:pStyle w:val="DAERABodyText14pt"/>
      </w:pPr>
    </w:p>
    <w:p w14:paraId="758EDEE3" w14:textId="77777777" w:rsidR="00363D88" w:rsidRDefault="00363D88" w:rsidP="001120CB">
      <w:pPr>
        <w:pStyle w:val="DAERASubHeader"/>
      </w:pPr>
    </w:p>
    <w:p w14:paraId="6E4258E5" w14:textId="77777777" w:rsidR="00363D88" w:rsidRDefault="00363D88" w:rsidP="001120CB">
      <w:pPr>
        <w:pStyle w:val="DAERASubHeader"/>
      </w:pPr>
    </w:p>
    <w:p w14:paraId="10789171" w14:textId="77777777" w:rsidR="007D0A2F" w:rsidRDefault="007D0A2F" w:rsidP="001120CB">
      <w:pPr>
        <w:pStyle w:val="DAERASubHeader"/>
      </w:pPr>
    </w:p>
    <w:p w14:paraId="62368B1E" w14:textId="77777777" w:rsidR="007D0A2F" w:rsidRDefault="007D0A2F" w:rsidP="001120CB">
      <w:pPr>
        <w:pStyle w:val="DAERASubHeader"/>
      </w:pPr>
    </w:p>
    <w:p w14:paraId="30736473" w14:textId="2C415A6B" w:rsidR="001120CB" w:rsidRPr="001120CB" w:rsidRDefault="001120CB" w:rsidP="001120CB">
      <w:pPr>
        <w:pStyle w:val="DAERASubHeader"/>
      </w:pPr>
      <w:r w:rsidRPr="001120CB">
        <w:lastRenderedPageBreak/>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r w:rsidRPr="008C2C9A">
        <w:rPr>
          <w:b/>
          <w:bCs/>
          <w:i/>
        </w:rPr>
        <w:t>Religious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581B1A7E" w14:textId="314A0680" w:rsidR="00424BF2" w:rsidRDefault="00424BF2" w:rsidP="00424BF2">
            <w:pPr>
              <w:pStyle w:val="DAERABodyText14pt"/>
              <w:spacing w:line="240" w:lineRule="auto"/>
              <w:rPr>
                <w:color w:val="000000" w:themeColor="text1"/>
                <w:sz w:val="24"/>
              </w:rPr>
            </w:pPr>
            <w:r w:rsidRPr="00424BF2">
              <w:rPr>
                <w:sz w:val="24"/>
              </w:rPr>
              <w:t xml:space="preserve">The Marine Plan </w:t>
            </w:r>
            <w:r w:rsidRPr="00424BF2">
              <w:rPr>
                <w:color w:val="000000" w:themeColor="text1"/>
                <w:sz w:val="24"/>
              </w:rPr>
              <w:t>consolidates existing legislation, policy</w:t>
            </w:r>
            <w:r w:rsidR="00910C63">
              <w:rPr>
                <w:color w:val="000000" w:themeColor="text1"/>
                <w:sz w:val="24"/>
              </w:rPr>
              <w:t>, plans, strategies, other</w:t>
            </w:r>
            <w:r w:rsidRPr="00424BF2">
              <w:rPr>
                <w:color w:val="000000" w:themeColor="text1"/>
                <w:sz w:val="24"/>
              </w:rPr>
              <w:t xml:space="preserve"> measures and practices in the Northern Ireland marine area. For example, the Marine Plan promotes a number of marine activities and uses, and provides marine environmental protection, in line with existing national and regional policy. The Marine Plan emphasises the contributory role it has with other programmes and measures in managing the marine resource.</w:t>
            </w:r>
            <w:r>
              <w:rPr>
                <w:color w:val="000000" w:themeColor="text1"/>
                <w:sz w:val="24"/>
              </w:rPr>
              <w:t xml:space="preserve"> </w:t>
            </w:r>
            <w:r w:rsidRPr="00424BF2">
              <w:rPr>
                <w:color w:val="000000" w:themeColor="text1"/>
                <w:sz w:val="24"/>
              </w:rPr>
              <w:t>The Marine Plan makes clear that the policy and legislative responsibility for marine activities and uses and marine environmental protection remains with the relevant public authorities. The potential impact of the Marine Plan on Section 75 category groups must be considered within the context of existing policy.</w:t>
            </w:r>
          </w:p>
          <w:p w14:paraId="42D23B98" w14:textId="77777777" w:rsidR="00424BF2" w:rsidRDefault="00424BF2" w:rsidP="00424BF2">
            <w:pPr>
              <w:pStyle w:val="DAERABodyText14pt"/>
              <w:spacing w:line="240" w:lineRule="auto"/>
              <w:rPr>
                <w:color w:val="000000" w:themeColor="text1"/>
                <w:sz w:val="24"/>
              </w:rPr>
            </w:pPr>
          </w:p>
          <w:p w14:paraId="399EBCD6" w14:textId="73196569" w:rsidR="00424BF2" w:rsidRPr="00424BF2" w:rsidRDefault="00424BF2" w:rsidP="00424BF2">
            <w:pPr>
              <w:pStyle w:val="DAERABodyText14pt"/>
              <w:spacing w:line="240" w:lineRule="auto"/>
              <w:rPr>
                <w:color w:val="000000" w:themeColor="text1"/>
                <w:sz w:val="24"/>
              </w:rPr>
            </w:pPr>
            <w:r w:rsidRPr="00424BF2">
              <w:rPr>
                <w:color w:val="000000" w:themeColor="text1"/>
                <w:sz w:val="24"/>
              </w:rPr>
              <w:t>The consultation on the Marine Plan for Northern Ireland has been undertaken and DAERA has neither found or been given any evidence that the plan, operating at a national level, will differently affect any Section 75 group, disability rights or human rights. The Department will continue to monitor relevant data on an ongoing basis</w:t>
            </w:r>
            <w:r w:rsidR="00910C63">
              <w:rPr>
                <w:color w:val="000000" w:themeColor="text1"/>
                <w:sz w:val="24"/>
              </w:rPr>
              <w:t>, where this is available</w:t>
            </w:r>
            <w:r w:rsidR="00D31921">
              <w:rPr>
                <w:color w:val="000000" w:themeColor="text1"/>
                <w:sz w:val="24"/>
              </w:rPr>
              <w:t>.</w:t>
            </w:r>
            <w:r w:rsidRPr="00424BF2">
              <w:rPr>
                <w:color w:val="000000" w:themeColor="text1"/>
                <w:sz w:val="24"/>
              </w:rPr>
              <w:t xml:space="preserve">  </w:t>
            </w:r>
          </w:p>
        </w:tc>
      </w:tr>
    </w:tbl>
    <w:p w14:paraId="37E57F85" w14:textId="77777777" w:rsidR="008C2C9A" w:rsidRDefault="008C2C9A" w:rsidP="008C2C9A">
      <w:pPr>
        <w:pStyle w:val="DAERABodyText14pt"/>
        <w:rPr>
          <w:b/>
          <w:bCs/>
        </w:rPr>
      </w:pPr>
    </w:p>
    <w:p w14:paraId="29BE375A" w14:textId="1DAF8A7E"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424BF2">
        <w:rPr>
          <w:b/>
          <w:bCs/>
        </w:rPr>
        <w:fldChar w:fldCharType="begin">
          <w:ffData>
            <w:name w:val=""/>
            <w:enabled/>
            <w:calcOnExit w:val="0"/>
            <w:checkBox>
              <w:sizeAuto/>
              <w:default w:val="1"/>
            </w:checkBox>
          </w:ffData>
        </w:fldChar>
      </w:r>
      <w:r w:rsidR="00424BF2">
        <w:rPr>
          <w:b/>
          <w:bCs/>
        </w:rPr>
        <w:instrText xml:space="preserve"> FORMCHECKBOX </w:instrText>
      </w:r>
      <w:r w:rsidR="00424BF2">
        <w:rPr>
          <w:b/>
          <w:bCs/>
        </w:rPr>
      </w:r>
      <w:r w:rsidR="00424BF2">
        <w:rPr>
          <w:b/>
          <w:bCs/>
        </w:rPr>
        <w:fldChar w:fldCharType="separate"/>
      </w:r>
      <w:r w:rsidR="00424BF2">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3B38D6D7" w:rsidR="008C2C9A" w:rsidRPr="005579CD" w:rsidRDefault="00424BF2" w:rsidP="002A10EC">
            <w:pPr>
              <w:pStyle w:val="DAERABodyText14pt"/>
              <w:rPr>
                <w:sz w:val="24"/>
              </w:rPr>
            </w:pPr>
            <w:r w:rsidRPr="005579CD">
              <w:rPr>
                <w:sz w:val="24"/>
              </w:rPr>
              <w:t xml:space="preserve">Same as above. </w:t>
            </w:r>
          </w:p>
        </w:tc>
      </w:tr>
    </w:tbl>
    <w:p w14:paraId="19C0E8F6" w14:textId="6BBC791B" w:rsidR="001120CB" w:rsidRDefault="001120CB" w:rsidP="008C2C9A">
      <w:pPr>
        <w:pStyle w:val="DAERABodyText14pt"/>
        <w:rPr>
          <w:b/>
          <w:bCs/>
        </w:rPr>
      </w:pPr>
    </w:p>
    <w:p w14:paraId="7772C015" w14:textId="24C61E3D"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424BF2">
        <w:rPr>
          <w:b/>
          <w:bCs/>
        </w:rPr>
        <w:fldChar w:fldCharType="begin">
          <w:ffData>
            <w:name w:val=""/>
            <w:enabled/>
            <w:calcOnExit w:val="0"/>
            <w:checkBox>
              <w:sizeAuto/>
              <w:default w:val="1"/>
            </w:checkBox>
          </w:ffData>
        </w:fldChar>
      </w:r>
      <w:r w:rsidR="00424BF2">
        <w:rPr>
          <w:b/>
          <w:bCs/>
        </w:rPr>
        <w:instrText xml:space="preserve"> FORMCHECKBOX </w:instrText>
      </w:r>
      <w:r w:rsidR="00424BF2">
        <w:rPr>
          <w:b/>
          <w:bCs/>
        </w:rPr>
      </w:r>
      <w:r w:rsidR="00424BF2">
        <w:rPr>
          <w:b/>
          <w:bCs/>
        </w:rPr>
        <w:fldChar w:fldCharType="separate"/>
      </w:r>
      <w:r w:rsidR="00424BF2">
        <w:rPr>
          <w:b/>
          <w:bCs/>
        </w:rPr>
        <w:fldChar w:fldCharType="end"/>
      </w:r>
      <w:r w:rsidR="008C2C9A">
        <w:br/>
        <w:t>(select as appropriate)</w:t>
      </w:r>
    </w:p>
    <w:p w14:paraId="394C9E60" w14:textId="77777777" w:rsidR="00424BF2" w:rsidRDefault="00424BF2" w:rsidP="008C2C9A">
      <w:pPr>
        <w:pStyle w:val="DAERABodyText14pt"/>
        <w:ind w:left="720"/>
        <w:rPr>
          <w:b/>
          <w:bCs/>
        </w:rPr>
      </w:pPr>
    </w:p>
    <w:p w14:paraId="55972FBF" w14:textId="5F82D5B0" w:rsidR="001120CB" w:rsidRPr="008C2C9A" w:rsidRDefault="008C2C9A" w:rsidP="008C2C9A">
      <w:pPr>
        <w:pStyle w:val="DAERABodyText14pt"/>
        <w:ind w:left="720"/>
        <w:rPr>
          <w:b/>
          <w:bCs/>
        </w:rPr>
      </w:pPr>
      <w:r>
        <w:rPr>
          <w:b/>
          <w:bCs/>
        </w:rPr>
        <w:lastRenderedPageBreak/>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78C91F5B" w:rsidR="008C2C9A" w:rsidRPr="005579CD" w:rsidRDefault="005579CD" w:rsidP="002A10EC">
            <w:pPr>
              <w:pStyle w:val="DAERABodyText14pt"/>
              <w:rPr>
                <w:sz w:val="24"/>
              </w:rPr>
            </w:pPr>
            <w:r w:rsidRPr="005579CD">
              <w:rPr>
                <w:sz w:val="24"/>
              </w:rPr>
              <w:t xml:space="preserve">Same as above. </w:t>
            </w:r>
          </w:p>
        </w:tc>
      </w:tr>
    </w:tbl>
    <w:p w14:paraId="4ED8246C" w14:textId="77777777" w:rsidR="008C2C9A" w:rsidRDefault="008C2C9A" w:rsidP="008C2C9A">
      <w:pPr>
        <w:pStyle w:val="DAERABodyText14pt"/>
        <w:rPr>
          <w:b/>
          <w:bCs/>
        </w:rPr>
      </w:pPr>
    </w:p>
    <w:p w14:paraId="283BE7F5" w14:textId="3E12B261"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31451">
        <w:rPr>
          <w:b/>
          <w:bCs/>
        </w:rPr>
        <w:fldChar w:fldCharType="begin">
          <w:ffData>
            <w:name w:val=""/>
            <w:enabled/>
            <w:calcOnExit w:val="0"/>
            <w:checkBox>
              <w:sizeAuto/>
              <w:default w:val="1"/>
            </w:checkBox>
          </w:ffData>
        </w:fldChar>
      </w:r>
      <w:r w:rsidR="00E31451">
        <w:rPr>
          <w:b/>
          <w:bCs/>
        </w:rPr>
        <w:instrText xml:space="preserve"> FORMCHECKBOX </w:instrText>
      </w:r>
      <w:r w:rsidR="00E31451">
        <w:rPr>
          <w:b/>
          <w:bCs/>
        </w:rPr>
      </w:r>
      <w:r w:rsidR="00E31451">
        <w:rPr>
          <w:b/>
          <w:bCs/>
        </w:rPr>
        <w:fldChar w:fldCharType="separate"/>
      </w:r>
      <w:r w:rsidR="00E31451">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64B7EBE9" w:rsidR="008C2C9A" w:rsidRPr="00E31451" w:rsidRDefault="00772B79" w:rsidP="006A5134">
            <w:pPr>
              <w:pStyle w:val="DAERABodyText14pt"/>
              <w:spacing w:line="240" w:lineRule="auto"/>
              <w:rPr>
                <w:sz w:val="24"/>
              </w:rPr>
            </w:pPr>
            <w:r w:rsidRPr="001B6BE9">
              <w:rPr>
                <w:color w:val="000000" w:themeColor="text1"/>
                <w:sz w:val="24"/>
              </w:rPr>
              <w:t xml:space="preserve">The implementation of the Marine Plan will help achieve Objective </w:t>
            </w:r>
            <w:r w:rsidR="00AA3976" w:rsidRPr="00A30451">
              <w:rPr>
                <w:color w:val="000000" w:themeColor="text1"/>
                <w:sz w:val="24"/>
              </w:rPr>
              <w:t xml:space="preserve">7 </w:t>
            </w:r>
            <w:r w:rsidRPr="001B6BE9">
              <w:rPr>
                <w:color w:val="000000" w:themeColor="text1"/>
                <w:sz w:val="24"/>
              </w:rPr>
              <w:t xml:space="preserve">which promotes the development of vibrant, accessible and sustainable coastal communities. </w:t>
            </w:r>
            <w:r w:rsidR="001B6BE9" w:rsidRPr="00003B88">
              <w:rPr>
                <w:rFonts w:cs="Arial"/>
                <w:sz w:val="24"/>
              </w:rPr>
              <w:t xml:space="preserve">The </w:t>
            </w:r>
            <w:r w:rsidR="001B6BE9">
              <w:rPr>
                <w:rFonts w:cs="Arial"/>
                <w:sz w:val="24"/>
              </w:rPr>
              <w:t xml:space="preserve">Land, Sea 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1B6BE9">
              <w:rPr>
                <w:rFonts w:cs="Arial"/>
                <w:sz w:val="24"/>
              </w:rPr>
              <w:t xml:space="preserve">. Proposals that improve access will be encouraged, provided adverse effects can be acceptably managed. This policy will help make the coast more accessible which will have positive impacts upon people of all ages, those with disabilities and those with dependants. </w:t>
            </w:r>
          </w:p>
        </w:tc>
      </w:tr>
    </w:tbl>
    <w:p w14:paraId="6BB91C1C" w14:textId="77777777" w:rsidR="008C2C9A" w:rsidRDefault="008C2C9A" w:rsidP="008C2C9A">
      <w:pPr>
        <w:pStyle w:val="DAERABodyText14pt"/>
        <w:rPr>
          <w:b/>
          <w:bCs/>
        </w:rPr>
      </w:pPr>
    </w:p>
    <w:p w14:paraId="4EB53CFA" w14:textId="2E96BF64"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772B79">
        <w:rPr>
          <w:b/>
          <w:bCs/>
        </w:rPr>
        <w:fldChar w:fldCharType="begin">
          <w:ffData>
            <w:name w:val=""/>
            <w:enabled/>
            <w:calcOnExit w:val="0"/>
            <w:checkBox>
              <w:sizeAuto/>
              <w:default w:val="1"/>
            </w:checkBox>
          </w:ffData>
        </w:fldChar>
      </w:r>
      <w:r w:rsidR="00772B79">
        <w:rPr>
          <w:b/>
          <w:bCs/>
        </w:rPr>
        <w:instrText xml:space="preserve"> FORMCHECKBOX </w:instrText>
      </w:r>
      <w:r w:rsidR="00772B79">
        <w:rPr>
          <w:b/>
          <w:bCs/>
        </w:rPr>
      </w:r>
      <w:r w:rsidR="00772B79">
        <w:rPr>
          <w:b/>
          <w:bCs/>
        </w:rPr>
        <w:fldChar w:fldCharType="separate"/>
      </w:r>
      <w:r w:rsidR="00772B79">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772B79">
        <w:rPr>
          <w:b/>
          <w:bCs/>
        </w:rPr>
        <w:fldChar w:fldCharType="begin">
          <w:ffData>
            <w:name w:val=""/>
            <w:enabled/>
            <w:calcOnExit w:val="0"/>
            <w:checkBox>
              <w:sizeAuto/>
              <w:default w:val="0"/>
            </w:checkBox>
          </w:ffData>
        </w:fldChar>
      </w:r>
      <w:r w:rsidR="00772B79">
        <w:rPr>
          <w:b/>
          <w:bCs/>
        </w:rPr>
        <w:instrText xml:space="preserve"> FORMCHECKBOX </w:instrText>
      </w:r>
      <w:r w:rsidR="00772B79">
        <w:rPr>
          <w:b/>
          <w:bCs/>
        </w:rPr>
      </w:r>
      <w:r w:rsidR="00772B79">
        <w:rPr>
          <w:b/>
          <w:bCs/>
        </w:rPr>
        <w:fldChar w:fldCharType="separate"/>
      </w:r>
      <w:r w:rsidR="00772B79">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338D9439" w:rsidR="008C2C9A" w:rsidRPr="00E31451" w:rsidRDefault="00E31451" w:rsidP="002A10EC">
            <w:pPr>
              <w:pStyle w:val="DAERABodyText14pt"/>
              <w:rPr>
                <w:sz w:val="24"/>
              </w:rPr>
            </w:pPr>
            <w:r w:rsidRPr="00E31451">
              <w:rPr>
                <w:sz w:val="24"/>
              </w:rPr>
              <w:t xml:space="preserve">Same as </w:t>
            </w:r>
            <w:r w:rsidR="00721218">
              <w:rPr>
                <w:sz w:val="24"/>
              </w:rPr>
              <w:t xml:space="preserve">that detailed under Religious Belief. </w:t>
            </w:r>
          </w:p>
        </w:tc>
      </w:tr>
    </w:tbl>
    <w:p w14:paraId="30A9A027" w14:textId="77777777" w:rsidR="008C2C9A" w:rsidRDefault="008C2C9A" w:rsidP="008C2C9A">
      <w:pPr>
        <w:pStyle w:val="DAERABodyText14pt"/>
        <w:rPr>
          <w:b/>
          <w:bCs/>
        </w:rPr>
      </w:pPr>
    </w:p>
    <w:p w14:paraId="2EAE267B" w14:textId="0FC044BE"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31451">
        <w:rPr>
          <w:b/>
          <w:bCs/>
        </w:rPr>
        <w:fldChar w:fldCharType="begin">
          <w:ffData>
            <w:name w:val=""/>
            <w:enabled/>
            <w:calcOnExit w:val="0"/>
            <w:checkBox>
              <w:sizeAuto/>
              <w:default w:val="1"/>
            </w:checkBox>
          </w:ffData>
        </w:fldChar>
      </w:r>
      <w:r w:rsidR="00E31451">
        <w:rPr>
          <w:b/>
          <w:bCs/>
        </w:rPr>
        <w:instrText xml:space="preserve"> FORMCHECKBOX </w:instrText>
      </w:r>
      <w:r w:rsidR="00E31451">
        <w:rPr>
          <w:b/>
          <w:bCs/>
        </w:rPr>
      </w:r>
      <w:r w:rsidR="00E31451">
        <w:rPr>
          <w:b/>
          <w:bCs/>
        </w:rPr>
        <w:fldChar w:fldCharType="separate"/>
      </w:r>
      <w:r w:rsidR="00E31451">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0C07A990" w:rsidR="008C2C9A" w:rsidRPr="00E31451" w:rsidRDefault="00E31451" w:rsidP="002A10EC">
            <w:pPr>
              <w:pStyle w:val="DAERABodyText14pt"/>
              <w:rPr>
                <w:sz w:val="24"/>
              </w:rPr>
            </w:pPr>
            <w:r w:rsidRPr="00E31451">
              <w:rPr>
                <w:sz w:val="24"/>
              </w:rPr>
              <w:t xml:space="preserve">Same as </w:t>
            </w:r>
            <w:r w:rsidR="00721218" w:rsidRPr="00721218">
              <w:rPr>
                <w:sz w:val="24"/>
              </w:rPr>
              <w:t xml:space="preserve">that detailed under Religious Belief. </w:t>
            </w:r>
            <w:r w:rsidRPr="00E31451">
              <w:rPr>
                <w:sz w:val="24"/>
              </w:rPr>
              <w:t xml:space="preserve"> </w:t>
            </w:r>
          </w:p>
        </w:tc>
      </w:tr>
    </w:tbl>
    <w:p w14:paraId="46523D29" w14:textId="77777777" w:rsidR="008C2C9A" w:rsidRDefault="008C2C9A" w:rsidP="008C2C9A">
      <w:pPr>
        <w:pStyle w:val="DAERABodyText14pt"/>
        <w:rPr>
          <w:b/>
          <w:bCs/>
        </w:rPr>
      </w:pPr>
    </w:p>
    <w:p w14:paraId="774B3B83" w14:textId="77777777" w:rsidR="007D0A2F" w:rsidRDefault="007D0A2F" w:rsidP="008C2C9A">
      <w:pPr>
        <w:pStyle w:val="DAERABodyText14pt"/>
        <w:ind w:left="720"/>
        <w:rPr>
          <w:b/>
          <w:bCs/>
        </w:rPr>
      </w:pPr>
    </w:p>
    <w:p w14:paraId="344DDE96" w14:textId="77777777" w:rsidR="007D0A2F" w:rsidRDefault="001120CB" w:rsidP="008C2C9A">
      <w:pPr>
        <w:pStyle w:val="DAERABodyText14pt"/>
        <w:ind w:left="720"/>
        <w:rPr>
          <w:b/>
          <w:bCs/>
        </w:rPr>
      </w:pPr>
      <w:r w:rsidRPr="00530FFE">
        <w:rPr>
          <w:b/>
          <w:bCs/>
        </w:rPr>
        <w:lastRenderedPageBreak/>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31451">
        <w:rPr>
          <w:b/>
          <w:bCs/>
        </w:rPr>
        <w:fldChar w:fldCharType="begin">
          <w:ffData>
            <w:name w:val=""/>
            <w:enabled/>
            <w:calcOnExit w:val="0"/>
            <w:checkBox>
              <w:sizeAuto/>
              <w:default w:val="1"/>
            </w:checkBox>
          </w:ffData>
        </w:fldChar>
      </w:r>
      <w:r w:rsidR="00E31451">
        <w:rPr>
          <w:b/>
          <w:bCs/>
        </w:rPr>
        <w:instrText xml:space="preserve"> FORMCHECKBOX </w:instrText>
      </w:r>
      <w:r w:rsidR="00E31451">
        <w:rPr>
          <w:b/>
          <w:bCs/>
        </w:rPr>
      </w:r>
      <w:r w:rsidR="00E31451">
        <w:rPr>
          <w:b/>
          <w:bCs/>
        </w:rPr>
        <w:fldChar w:fldCharType="separate"/>
      </w:r>
      <w:r w:rsidR="00E31451">
        <w:rPr>
          <w:b/>
          <w:bCs/>
        </w:rPr>
        <w:fldChar w:fldCharType="end"/>
      </w:r>
      <w:r w:rsidR="008C2C9A">
        <w:br/>
        <w:t>(select as appropriate)</w:t>
      </w:r>
    </w:p>
    <w:p w14:paraId="2E0BEAFF" w14:textId="77777777" w:rsidR="007D0A2F" w:rsidRDefault="007D0A2F" w:rsidP="008C2C9A">
      <w:pPr>
        <w:pStyle w:val="DAERABodyText14pt"/>
        <w:ind w:left="720"/>
        <w:rPr>
          <w:b/>
          <w:bCs/>
        </w:rPr>
      </w:pPr>
    </w:p>
    <w:p w14:paraId="110A53E4" w14:textId="3C874FC4" w:rsidR="008C2C9A" w:rsidRDefault="001120CB" w:rsidP="008C2C9A">
      <w:pPr>
        <w:pStyle w:val="DAERABodyText14pt"/>
        <w:ind w:left="720"/>
        <w:rPr>
          <w:bCs/>
        </w:rPr>
      </w:pPr>
      <w:r w:rsidRPr="00530FFE">
        <w:rPr>
          <w:b/>
          <w:bCs/>
        </w:rPr>
        <w:t xml:space="preserve">Details of the likely policy impacts on </w:t>
      </w:r>
      <w:r w:rsidRPr="00530FFE">
        <w:rPr>
          <w:b/>
          <w:bCs/>
          <w:i/>
        </w:rPr>
        <w:t>Men and Women</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5267A8C9" w:rsidR="008C2C9A" w:rsidRPr="00E31451" w:rsidRDefault="00E31451" w:rsidP="002A10EC">
            <w:pPr>
              <w:pStyle w:val="DAERABodyText14pt"/>
              <w:rPr>
                <w:sz w:val="24"/>
              </w:rPr>
            </w:pPr>
            <w:r w:rsidRPr="00E31451">
              <w:rPr>
                <w:sz w:val="24"/>
              </w:rPr>
              <w:t xml:space="preserve">Same as </w:t>
            </w:r>
            <w:r w:rsidR="00721218" w:rsidRPr="00721218">
              <w:rPr>
                <w:sz w:val="24"/>
              </w:rPr>
              <w:t>that detailed under Religious Belief.</w:t>
            </w:r>
          </w:p>
        </w:tc>
      </w:tr>
    </w:tbl>
    <w:p w14:paraId="147891C3" w14:textId="77777777" w:rsidR="008C2C9A" w:rsidRDefault="008C2C9A" w:rsidP="008C2C9A">
      <w:pPr>
        <w:pStyle w:val="DAERABodyText14pt"/>
        <w:rPr>
          <w:b/>
          <w:bCs/>
        </w:rPr>
      </w:pPr>
    </w:p>
    <w:p w14:paraId="49AFA3F2" w14:textId="016FCEFD"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583238">
        <w:rPr>
          <w:b/>
          <w:bCs/>
        </w:rPr>
        <w:fldChar w:fldCharType="begin">
          <w:ffData>
            <w:name w:val=""/>
            <w:enabled/>
            <w:calcOnExit w:val="0"/>
            <w:checkBox>
              <w:sizeAuto/>
              <w:default w:val="1"/>
            </w:checkBox>
          </w:ffData>
        </w:fldChar>
      </w:r>
      <w:r w:rsidR="00583238">
        <w:rPr>
          <w:b/>
          <w:bCs/>
        </w:rPr>
        <w:instrText xml:space="preserve"> FORMCHECKBOX </w:instrText>
      </w:r>
      <w:r w:rsidR="00583238">
        <w:rPr>
          <w:b/>
          <w:bCs/>
        </w:rPr>
      </w:r>
      <w:r w:rsidR="00583238">
        <w:rPr>
          <w:b/>
          <w:bCs/>
        </w:rPr>
        <w:fldChar w:fldCharType="separate"/>
      </w:r>
      <w:r w:rsidR="00583238">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75242D3B" w14:textId="1F72B149" w:rsidR="00545B6B" w:rsidRDefault="00545B6B" w:rsidP="00545B6B">
            <w:pPr>
              <w:pStyle w:val="DAERABodyText14pt"/>
              <w:spacing w:line="240" w:lineRule="auto"/>
              <w:rPr>
                <w:color w:val="000000" w:themeColor="text1"/>
                <w:sz w:val="24"/>
              </w:rPr>
            </w:pPr>
            <w:r w:rsidRPr="001B6BE9">
              <w:rPr>
                <w:color w:val="000000" w:themeColor="text1"/>
                <w:sz w:val="24"/>
              </w:rPr>
              <w:t xml:space="preserve">The implementation of the Marine Plan will help achieve Objective </w:t>
            </w:r>
            <w:r w:rsidR="00AA3976" w:rsidRPr="00A30451">
              <w:rPr>
                <w:color w:val="000000" w:themeColor="text1"/>
                <w:sz w:val="24"/>
              </w:rPr>
              <w:t>7</w:t>
            </w:r>
            <w:r w:rsidRPr="001B6BE9">
              <w:rPr>
                <w:color w:val="000000" w:themeColor="text1"/>
                <w:sz w:val="24"/>
              </w:rPr>
              <w:t xml:space="preserve"> which promotes the development of vibrant, accessible and sustainable coastal communities. </w:t>
            </w:r>
            <w:r w:rsidR="001B6BE9" w:rsidRPr="00003B88">
              <w:rPr>
                <w:rFonts w:cs="Arial"/>
                <w:sz w:val="24"/>
              </w:rPr>
              <w:t xml:space="preserve">The </w:t>
            </w:r>
            <w:r w:rsidR="001B6BE9">
              <w:rPr>
                <w:rFonts w:cs="Arial"/>
                <w:sz w:val="24"/>
              </w:rPr>
              <w:t xml:space="preserve">Land, Sea 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1B6BE9">
              <w:rPr>
                <w:rFonts w:cs="Arial"/>
                <w:sz w:val="24"/>
              </w:rPr>
              <w:t xml:space="preserve">. Proposals that improve access will be encouraged, provided adverse effects can be acceptably managed. This policy will help make the coast more accessible which will have positive impacts upon people of all ages, those with disabilities and those with dependants. </w:t>
            </w:r>
          </w:p>
          <w:p w14:paraId="09648E70" w14:textId="28B2B2A7" w:rsidR="008C2C9A" w:rsidRPr="00DC50B5" w:rsidRDefault="008C2C9A" w:rsidP="00583238">
            <w:pPr>
              <w:pStyle w:val="DAERABodyText14pt"/>
              <w:spacing w:line="240" w:lineRule="auto"/>
            </w:pPr>
          </w:p>
        </w:tc>
      </w:tr>
    </w:tbl>
    <w:p w14:paraId="62D29440" w14:textId="77777777" w:rsidR="008C2C9A" w:rsidRDefault="008C2C9A" w:rsidP="008C2C9A">
      <w:pPr>
        <w:pStyle w:val="DAERABodyText14pt"/>
        <w:rPr>
          <w:b/>
          <w:bCs/>
        </w:rPr>
      </w:pPr>
    </w:p>
    <w:p w14:paraId="19AD5C89" w14:textId="426B6205"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545B6B">
        <w:rPr>
          <w:b/>
          <w:bCs/>
        </w:rPr>
        <w:fldChar w:fldCharType="begin">
          <w:ffData>
            <w:name w:val=""/>
            <w:enabled/>
            <w:calcOnExit w:val="0"/>
            <w:checkBox>
              <w:sizeAuto/>
              <w:default w:val="1"/>
            </w:checkBox>
          </w:ffData>
        </w:fldChar>
      </w:r>
      <w:r w:rsidR="00545B6B">
        <w:rPr>
          <w:b/>
          <w:bCs/>
        </w:rPr>
        <w:instrText xml:space="preserve"> FORMCHECKBOX </w:instrText>
      </w:r>
      <w:r w:rsidR="00545B6B">
        <w:rPr>
          <w:b/>
          <w:bCs/>
        </w:rPr>
      </w:r>
      <w:r w:rsidR="00545B6B">
        <w:rPr>
          <w:b/>
          <w:bCs/>
        </w:rPr>
        <w:fldChar w:fldCharType="separate"/>
      </w:r>
      <w:r w:rsidR="00545B6B">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545B6B">
        <w:rPr>
          <w:b/>
          <w:bCs/>
        </w:rPr>
        <w:fldChar w:fldCharType="begin">
          <w:ffData>
            <w:name w:val=""/>
            <w:enabled/>
            <w:calcOnExit w:val="0"/>
            <w:checkBox>
              <w:sizeAuto/>
              <w:default w:val="0"/>
            </w:checkBox>
          </w:ffData>
        </w:fldChar>
      </w:r>
      <w:r w:rsidR="00545B6B">
        <w:rPr>
          <w:b/>
          <w:bCs/>
        </w:rPr>
        <w:instrText xml:space="preserve"> FORMCHECKBOX </w:instrText>
      </w:r>
      <w:r w:rsidR="00545B6B">
        <w:rPr>
          <w:b/>
          <w:bCs/>
        </w:rPr>
      </w:r>
      <w:r w:rsidR="00545B6B">
        <w:rPr>
          <w:b/>
          <w:bCs/>
        </w:rPr>
        <w:fldChar w:fldCharType="separate"/>
      </w:r>
      <w:r w:rsidR="00545B6B">
        <w:rPr>
          <w:b/>
          <w:bCs/>
        </w:rPr>
        <w:fldChar w:fldCharType="end"/>
      </w:r>
      <w:r w:rsidR="008C2C9A">
        <w:br/>
        <w:t>(select as appropriate)</w:t>
      </w:r>
    </w:p>
    <w:p w14:paraId="60890145" w14:textId="77777777" w:rsidR="00583238" w:rsidRDefault="00583238" w:rsidP="00583238">
      <w:pPr>
        <w:pStyle w:val="DAERABodyText14pt"/>
        <w:rPr>
          <w:bCs/>
        </w:rPr>
      </w:pPr>
      <w:r>
        <w:rPr>
          <w:bCs/>
        </w:rPr>
        <w:t xml:space="preserve">         </w:t>
      </w:r>
    </w:p>
    <w:p w14:paraId="44FC1D96" w14:textId="36150721" w:rsidR="008C2C9A" w:rsidRPr="00DD62F3" w:rsidRDefault="00583238" w:rsidP="00583238">
      <w:pPr>
        <w:pStyle w:val="DAERABodyText14pt"/>
        <w:rPr>
          <w:bCs/>
        </w:rPr>
      </w:pPr>
      <w:r>
        <w:rPr>
          <w:b/>
          <w:bCs/>
        </w:rPr>
        <w:t xml:space="preserve">         </w:t>
      </w:r>
      <w:r w:rsidR="001120CB" w:rsidRPr="00530FFE">
        <w:rPr>
          <w:b/>
          <w:bCs/>
        </w:rPr>
        <w:t xml:space="preserve">Details of the likely policy impacts on </w:t>
      </w:r>
      <w:r w:rsidR="001120CB" w:rsidRPr="00530FFE">
        <w:rPr>
          <w:b/>
          <w:bCs/>
          <w:i/>
        </w:rPr>
        <w:t>Dependants</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00602337" w:rsidR="008C2C9A" w:rsidRPr="00545B6B" w:rsidRDefault="00545B6B" w:rsidP="00545B6B">
            <w:pPr>
              <w:pStyle w:val="DAERABodyText14pt"/>
              <w:spacing w:line="240" w:lineRule="auto"/>
              <w:rPr>
                <w:color w:val="000000" w:themeColor="text1"/>
                <w:sz w:val="24"/>
              </w:rPr>
            </w:pPr>
            <w:r w:rsidRPr="001B6BE9">
              <w:rPr>
                <w:color w:val="000000" w:themeColor="text1"/>
                <w:sz w:val="24"/>
              </w:rPr>
              <w:t xml:space="preserve">The implementation of the Marine Plan will help achieve Objective </w:t>
            </w:r>
            <w:r w:rsidR="00AA3976" w:rsidRPr="00A30451">
              <w:rPr>
                <w:color w:val="000000" w:themeColor="text1"/>
                <w:sz w:val="24"/>
              </w:rPr>
              <w:t>7</w:t>
            </w:r>
            <w:r w:rsidRPr="001B6BE9">
              <w:rPr>
                <w:color w:val="000000" w:themeColor="text1"/>
                <w:sz w:val="24"/>
              </w:rPr>
              <w:t xml:space="preserve"> which promotes the development of vibrant, accessible and sustainable coastal communities. </w:t>
            </w:r>
            <w:r w:rsidR="001B6BE9">
              <w:rPr>
                <w:color w:val="000000" w:themeColor="text1"/>
                <w:sz w:val="24"/>
              </w:rPr>
              <w:t xml:space="preserve"> </w:t>
            </w:r>
            <w:r w:rsidR="001B6BE9" w:rsidRPr="00003B88">
              <w:rPr>
                <w:rFonts w:cs="Arial"/>
                <w:sz w:val="24"/>
              </w:rPr>
              <w:t xml:space="preserve">The </w:t>
            </w:r>
            <w:r w:rsidR="001B6BE9">
              <w:rPr>
                <w:rFonts w:cs="Arial"/>
                <w:sz w:val="24"/>
              </w:rPr>
              <w:t xml:space="preserve">Land, Sea 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1B6BE9">
              <w:rPr>
                <w:rFonts w:cs="Arial"/>
                <w:sz w:val="24"/>
              </w:rPr>
              <w:t xml:space="preserve">. Proposals that improve access will be encouraged, provided adverse effects can be acceptably managed. </w:t>
            </w:r>
            <w:r w:rsidRPr="001B6BE9">
              <w:rPr>
                <w:color w:val="000000" w:themeColor="text1"/>
                <w:sz w:val="24"/>
              </w:rPr>
              <w:t>This policy will help make the coast more accessible which will have positive impacts upon people of all ages, those with disabilities and those with dependants.</w:t>
            </w:r>
            <w:r w:rsidRPr="00456D95">
              <w:rPr>
                <w:color w:val="000000" w:themeColor="text1"/>
                <w:sz w:val="24"/>
              </w:rPr>
              <w:t xml:space="preserve"> </w:t>
            </w:r>
          </w:p>
        </w:tc>
      </w:tr>
    </w:tbl>
    <w:p w14:paraId="1C4257EA" w14:textId="77777777" w:rsidR="008C2C9A" w:rsidRDefault="008C2C9A" w:rsidP="008C2C9A">
      <w:pPr>
        <w:pStyle w:val="DAERABodyText14pt"/>
        <w:rPr>
          <w:b/>
          <w:bCs/>
        </w:rPr>
      </w:pPr>
    </w:p>
    <w:p w14:paraId="6C9256A8" w14:textId="75727124" w:rsidR="001120CB" w:rsidRDefault="001120CB" w:rsidP="008C2C9A">
      <w:pPr>
        <w:pStyle w:val="DAERABodyText14pt"/>
        <w:ind w:left="720"/>
      </w:pPr>
      <w:r w:rsidRPr="00530FFE">
        <w:rPr>
          <w:b/>
          <w:bCs/>
        </w:rPr>
        <w:lastRenderedPageBreak/>
        <w:t>What is the level of impact?</w:t>
      </w:r>
      <w:r w:rsidR="00545B6B">
        <w:rPr>
          <w:b/>
          <w:bCs/>
        </w:rPr>
        <w:t xml:space="preserve"> </w:t>
      </w:r>
      <w:r w:rsidR="00545B6B">
        <w:rPr>
          <w:bCs/>
        </w:rPr>
        <w:t xml:space="preserve">Minor </w:t>
      </w:r>
      <w:r w:rsidR="00545B6B">
        <w:rPr>
          <w:b/>
          <w:bCs/>
        </w:rPr>
        <w:fldChar w:fldCharType="begin">
          <w:ffData>
            <w:name w:val=""/>
            <w:enabled/>
            <w:calcOnExit w:val="0"/>
            <w:checkBox>
              <w:sizeAuto/>
              <w:default w:val="1"/>
            </w:checkBox>
          </w:ffData>
        </w:fldChar>
      </w:r>
      <w:r w:rsidR="00545B6B">
        <w:rPr>
          <w:b/>
          <w:bCs/>
        </w:rPr>
        <w:instrText xml:space="preserve"> FORMCHECKBOX </w:instrText>
      </w:r>
      <w:r w:rsidR="00545B6B">
        <w:rPr>
          <w:b/>
          <w:bCs/>
        </w:rPr>
      </w:r>
      <w:r w:rsidR="00545B6B">
        <w:rPr>
          <w:b/>
          <w:bCs/>
        </w:rPr>
        <w:fldChar w:fldCharType="separate"/>
      </w:r>
      <w:r w:rsidR="00545B6B">
        <w:rPr>
          <w:b/>
          <w:bCs/>
        </w:rPr>
        <w:fldChar w:fldCharType="end"/>
      </w:r>
      <w:r w:rsidR="00545B6B">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545B6B">
        <w:rPr>
          <w:b/>
          <w:bCs/>
        </w:rPr>
        <w:fldChar w:fldCharType="begin">
          <w:ffData>
            <w:name w:val=""/>
            <w:enabled/>
            <w:calcOnExit w:val="0"/>
            <w:checkBox>
              <w:sizeAuto/>
              <w:default w:val="0"/>
            </w:checkBox>
          </w:ffData>
        </w:fldChar>
      </w:r>
      <w:r w:rsidR="00545B6B">
        <w:rPr>
          <w:b/>
          <w:bCs/>
        </w:rPr>
        <w:instrText xml:space="preserve"> FORMCHECKBOX </w:instrText>
      </w:r>
      <w:r w:rsidR="00545B6B">
        <w:rPr>
          <w:b/>
          <w:bCs/>
        </w:rPr>
      </w:r>
      <w:r w:rsidR="00545B6B">
        <w:rPr>
          <w:b/>
          <w:bCs/>
        </w:rPr>
        <w:fldChar w:fldCharType="separate"/>
      </w:r>
      <w:r w:rsidR="00545B6B">
        <w:rPr>
          <w:b/>
          <w:bCs/>
        </w:rPr>
        <w:fldChar w:fldCharType="end"/>
      </w:r>
      <w:r w:rsidR="008C2C9A">
        <w:t xml:space="preserve"> </w:t>
      </w:r>
      <w:r w:rsidR="008C2C9A">
        <w:br/>
        <w:t>(select as appropriate)</w:t>
      </w:r>
    </w:p>
    <w:p w14:paraId="4EB536DE" w14:textId="77777777" w:rsidR="00A07E0C" w:rsidRDefault="00A07E0C"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2C9C420B" w:rsidR="00AA040F" w:rsidRDefault="00D63A7B" w:rsidP="00AA040F">
      <w:pPr>
        <w:pStyle w:val="DAERABodyText14pt"/>
        <w:ind w:left="720"/>
        <w:rPr>
          <w:b/>
          <w:bCs/>
        </w:rPr>
      </w:pPr>
      <w:r>
        <w:rPr>
          <w:b/>
          <w:bCs/>
        </w:rPr>
        <w:fldChar w:fldCharType="begin">
          <w:ffData>
            <w:name w:val=""/>
            <w:enabled/>
            <w:calcOnExit w:val="0"/>
            <w:checkBox>
              <w:sizeAuto/>
              <w:default w:val="1"/>
            </w:checkBox>
          </w:ffData>
        </w:fldChar>
      </w:r>
      <w:r>
        <w:rPr>
          <w:b/>
          <w:bCs/>
        </w:rPr>
        <w:instrText xml:space="preserve"> FORMCHECKBOX </w:instrText>
      </w:r>
      <w:r>
        <w:rPr>
          <w:b/>
          <w:bCs/>
        </w:rPr>
      </w:r>
      <w:r>
        <w:rPr>
          <w:b/>
          <w:bCs/>
        </w:rPr>
        <w:fldChar w:fldCharType="separate"/>
      </w:r>
      <w:r>
        <w:rPr>
          <w:b/>
          <w:bCs/>
        </w:rPr>
        <w:fldChar w:fldCharType="end"/>
      </w:r>
      <w:r w:rsidR="008C2C9A">
        <w:rPr>
          <w:b/>
          <w:bCs/>
        </w:rPr>
        <w:t xml:space="preserve"> </w:t>
      </w:r>
      <w:r w:rsidR="001120CB" w:rsidRPr="00127EA5">
        <w:rPr>
          <w:bCs/>
        </w:rPr>
        <w:t>Yes</w:t>
      </w:r>
      <w:r w:rsidR="008C2C9A">
        <w:rPr>
          <w:bCs/>
        </w:rPr>
        <w:t xml:space="preserve"> </w:t>
      </w:r>
      <w:r w:rsidR="008C2C9A">
        <w:rPr>
          <w:bCs/>
        </w:rPr>
        <w:tab/>
      </w:r>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8C2C9A">
        <w:rPr>
          <w:b/>
          <w:bCs/>
        </w:rPr>
        <w:t xml:space="preserve"> </w:t>
      </w:r>
      <w:r w:rsidR="001120CB" w:rsidRPr="00127EA5">
        <w:rPr>
          <w:bCs/>
        </w:rPr>
        <w:t>No</w:t>
      </w:r>
      <w:r w:rsidR="001120CB">
        <w:rPr>
          <w:bCs/>
        </w:rPr>
        <w:t xml:space="preserve"> </w:t>
      </w:r>
      <w:r w:rsidR="001120CB" w:rsidRPr="00002A49">
        <w:t>(</w:t>
      </w:r>
      <w:r w:rsidR="008C2C9A">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23A79746" w:rsidR="00AA040F" w:rsidRPr="00DC50B5" w:rsidRDefault="00AA040F" w:rsidP="002A10EC">
            <w:pPr>
              <w:pStyle w:val="DAERABodyText14pt"/>
            </w:pP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51796FFC" w:rsidR="00AA040F" w:rsidRPr="0096381F" w:rsidRDefault="0096381F" w:rsidP="0096381F">
            <w:pPr>
              <w:pStyle w:val="Default"/>
              <w:rPr>
                <w:color w:val="000000" w:themeColor="text1"/>
              </w:rPr>
            </w:pPr>
            <w:r w:rsidRPr="00DC59CD">
              <w:rPr>
                <w:color w:val="000000" w:themeColor="text1"/>
              </w:rPr>
              <w:t xml:space="preserve">There is no evidence available to date of any opportunity to better promote equality of opportunity based on their religious beliefs. </w:t>
            </w:r>
          </w:p>
        </w:tc>
      </w:tr>
    </w:tbl>
    <w:p w14:paraId="634B3E31" w14:textId="3E2026D5" w:rsidR="001120CB" w:rsidRPr="00AA040F" w:rsidRDefault="00AA040F" w:rsidP="006A5134">
      <w:pPr>
        <w:pStyle w:val="DAERABodyText14pt"/>
        <w:rPr>
          <w:b/>
          <w:bCs/>
          <w:u w:val="single"/>
        </w:rPr>
      </w:pPr>
      <w:r>
        <w:rPr>
          <w:b/>
          <w:bCs/>
        </w:rPr>
        <w:br/>
      </w:r>
      <w:r w:rsidR="006A5134" w:rsidRPr="006A5134">
        <w:rPr>
          <w:b/>
          <w:bCs/>
          <w:i/>
        </w:rPr>
        <w:t xml:space="preserve">         </w:t>
      </w:r>
      <w:r w:rsidR="006A5134">
        <w:rPr>
          <w:b/>
          <w:bCs/>
          <w:i/>
          <w:u w:val="single"/>
        </w:rPr>
        <w:t xml:space="preserve"> </w:t>
      </w:r>
      <w:r w:rsidR="001120CB" w:rsidRPr="00625F15">
        <w:rPr>
          <w:b/>
          <w:bCs/>
          <w:i/>
          <w:u w:val="single"/>
        </w:rPr>
        <w:t>Political Opinion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493F04D6" w:rsidR="00AA040F" w:rsidRPr="00DC50B5" w:rsidRDefault="00AA040F" w:rsidP="002A10EC">
            <w:pPr>
              <w:pStyle w:val="DAERABodyText14pt"/>
            </w:pPr>
          </w:p>
        </w:tc>
      </w:tr>
    </w:tbl>
    <w:p w14:paraId="2F70EF8D" w14:textId="649F91D4" w:rsidR="00E54BDC" w:rsidRDefault="00E54BDC" w:rsidP="00AA040F">
      <w:pPr>
        <w:pStyle w:val="DAERABodyText14pt"/>
        <w:ind w:left="720"/>
        <w:rPr>
          <w:b/>
          <w:bCs/>
        </w:rPr>
      </w:pPr>
    </w:p>
    <w:p w14:paraId="1D41633D" w14:textId="7914D65F"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2BBB64B4" w:rsidR="00AA040F" w:rsidRPr="0096381F" w:rsidRDefault="0096381F" w:rsidP="0096381F">
            <w:pPr>
              <w:pStyle w:val="Default"/>
              <w:rPr>
                <w:color w:val="000000" w:themeColor="text1"/>
              </w:rPr>
            </w:pPr>
            <w:r w:rsidRPr="00456D95">
              <w:rPr>
                <w:color w:val="000000" w:themeColor="text1"/>
              </w:rPr>
              <w:t xml:space="preserve">There is no evidence available to date of any opportunity to better promote equality of opportunity based on their </w:t>
            </w:r>
            <w:r>
              <w:rPr>
                <w:color w:val="000000" w:themeColor="text1"/>
              </w:rPr>
              <w:t xml:space="preserve">political opinion. </w:t>
            </w:r>
            <w:r w:rsidRPr="00456D95">
              <w:rPr>
                <w:color w:val="000000" w:themeColor="text1"/>
              </w:rPr>
              <w:t xml:space="preserve"> </w:t>
            </w:r>
          </w:p>
        </w:tc>
      </w:tr>
    </w:tbl>
    <w:p w14:paraId="6BBFC165" w14:textId="3611D00E" w:rsidR="008C3D41" w:rsidRDefault="008C3D41" w:rsidP="00AA040F">
      <w:pPr>
        <w:pStyle w:val="DAERABodyText14pt"/>
        <w:ind w:left="720"/>
        <w:rPr>
          <w:b/>
          <w:bCs/>
          <w:i/>
          <w:u w:val="single"/>
        </w:rPr>
      </w:pPr>
    </w:p>
    <w:p w14:paraId="06165B25" w14:textId="2F29A586" w:rsidR="001120CB" w:rsidRDefault="001120CB" w:rsidP="00AA040F">
      <w:pPr>
        <w:pStyle w:val="DAERABodyText14pt"/>
        <w:ind w:left="720"/>
        <w:rPr>
          <w:b/>
          <w:bCs/>
        </w:rPr>
      </w:pPr>
      <w:r w:rsidRPr="00625F15">
        <w:rPr>
          <w:b/>
          <w:bCs/>
          <w:i/>
          <w:u w:val="single"/>
        </w:rPr>
        <w:t>Racial Group</w:t>
      </w:r>
      <w:r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6DE1A6F9" w:rsidR="00AA040F" w:rsidRPr="00DC50B5" w:rsidRDefault="00AA040F" w:rsidP="002A10EC">
            <w:pPr>
              <w:pStyle w:val="DAERABodyText14pt"/>
            </w:pP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2C4AA04B" w:rsidR="00AA040F" w:rsidRPr="006A5134" w:rsidRDefault="0096381F" w:rsidP="0096381F">
            <w:pPr>
              <w:pStyle w:val="Default"/>
              <w:rPr>
                <w:color w:val="000000" w:themeColor="text1"/>
              </w:rPr>
            </w:pPr>
            <w:r w:rsidRPr="006A5134">
              <w:rPr>
                <w:color w:val="000000" w:themeColor="text1"/>
              </w:rPr>
              <w:t xml:space="preserve">There is no evidence available to date of any opportunity to better promote equality of opportunity based on their racial background.  </w:t>
            </w:r>
          </w:p>
        </w:tc>
      </w:tr>
    </w:tbl>
    <w:p w14:paraId="36BCF5C9" w14:textId="647B01FC" w:rsidR="001120CB" w:rsidRDefault="00AA040F" w:rsidP="00AA040F">
      <w:pPr>
        <w:pStyle w:val="DAERABodyText14pt"/>
        <w:ind w:left="720"/>
        <w:rPr>
          <w:b/>
          <w:bCs/>
        </w:rPr>
      </w:pPr>
      <w:r>
        <w:rPr>
          <w:b/>
          <w:bCs/>
        </w:rPr>
        <w:lastRenderedPageBreak/>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52965894" w:rsidR="00AA040F" w:rsidRPr="006A5134" w:rsidRDefault="006A5134" w:rsidP="006A5134">
            <w:pPr>
              <w:pStyle w:val="DAERABodyText14pt"/>
              <w:spacing w:line="240" w:lineRule="auto"/>
              <w:rPr>
                <w:color w:val="000000" w:themeColor="text1"/>
                <w:sz w:val="24"/>
              </w:rPr>
            </w:pPr>
            <w:r w:rsidRPr="001B6BE9">
              <w:rPr>
                <w:color w:val="000000" w:themeColor="text1"/>
                <w:sz w:val="24"/>
              </w:rPr>
              <w:t xml:space="preserve">The implementation of the Marine Plan will help achieve Objective </w:t>
            </w:r>
            <w:r w:rsidR="00AA3976" w:rsidRPr="00A30451">
              <w:rPr>
                <w:color w:val="000000" w:themeColor="text1"/>
                <w:sz w:val="24"/>
              </w:rPr>
              <w:t>7</w:t>
            </w:r>
            <w:r w:rsidRPr="001B6BE9">
              <w:rPr>
                <w:color w:val="000000" w:themeColor="text1"/>
                <w:sz w:val="24"/>
              </w:rPr>
              <w:t xml:space="preserve"> which promotes the development of vibrant, accessible and sustainable coastal communities. </w:t>
            </w:r>
            <w:r w:rsidR="001B6BE9" w:rsidRPr="00003B88">
              <w:rPr>
                <w:rFonts w:cs="Arial"/>
                <w:sz w:val="24"/>
              </w:rPr>
              <w:t xml:space="preserve">The </w:t>
            </w:r>
            <w:r w:rsidR="001B6BE9">
              <w:rPr>
                <w:rFonts w:cs="Arial"/>
                <w:sz w:val="24"/>
              </w:rPr>
              <w:t xml:space="preserve">Land, Sea 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1B6BE9">
              <w:rPr>
                <w:rFonts w:cs="Arial"/>
                <w:sz w:val="24"/>
              </w:rPr>
              <w:t xml:space="preserve">. Proposals that improve access will be encouraged, provided adverse effects can be acceptably managed. </w:t>
            </w:r>
            <w:r w:rsidRPr="001B6BE9">
              <w:rPr>
                <w:color w:val="000000" w:themeColor="text1"/>
                <w:sz w:val="24"/>
              </w:rPr>
              <w:t>This policy will help make the coast more accessible which will have positive impacts upon people of all ages, those with disabilities and those with dependants.</w:t>
            </w:r>
            <w:r w:rsidRPr="00456D95">
              <w:rPr>
                <w:color w:val="000000" w:themeColor="text1"/>
                <w:sz w:val="24"/>
              </w:rPr>
              <w:t xml:space="preserve"> </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04C96608" w:rsidR="00AA040F" w:rsidRPr="006A5134" w:rsidRDefault="00AA040F" w:rsidP="0096381F">
            <w:pPr>
              <w:pStyle w:val="DAERABodyText14pt"/>
              <w:spacing w:line="240" w:lineRule="auto"/>
              <w:rPr>
                <w:strike/>
                <w:sz w:val="24"/>
              </w:rPr>
            </w:pP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530A3132" w:rsidR="00AA040F" w:rsidRPr="00DC50B5" w:rsidRDefault="00AA040F" w:rsidP="002A10EC">
            <w:pPr>
              <w:pStyle w:val="DAERABodyText14pt"/>
            </w:pP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1E3B2D64" w:rsidR="00AA040F" w:rsidRPr="002E078F" w:rsidRDefault="002E078F" w:rsidP="002E078F">
            <w:pPr>
              <w:pStyle w:val="Default"/>
              <w:rPr>
                <w:color w:val="000000" w:themeColor="text1"/>
              </w:rPr>
            </w:pPr>
            <w:r w:rsidRPr="00456D95">
              <w:rPr>
                <w:color w:val="000000" w:themeColor="text1"/>
              </w:rPr>
              <w:t xml:space="preserve">There is no evidence available to date of any opportunity to better promote equality of opportunity based on their </w:t>
            </w:r>
            <w:r>
              <w:rPr>
                <w:color w:val="000000" w:themeColor="text1"/>
              </w:rPr>
              <w:t xml:space="preserve">marital status. </w:t>
            </w:r>
            <w:r w:rsidRPr="00456D95">
              <w:rPr>
                <w:color w:val="000000" w:themeColor="text1"/>
              </w:rPr>
              <w:t xml:space="preserve"> </w:t>
            </w:r>
          </w:p>
        </w:tc>
      </w:tr>
    </w:tbl>
    <w:p w14:paraId="426440B8" w14:textId="77777777" w:rsidR="007139AD" w:rsidRDefault="007139AD" w:rsidP="0069208C">
      <w:pPr>
        <w:pStyle w:val="DAERABodyText14pt"/>
        <w:rPr>
          <w:b/>
          <w:bCs/>
          <w:i/>
          <w:u w:val="single"/>
        </w:rPr>
      </w:pPr>
    </w:p>
    <w:p w14:paraId="275B6584" w14:textId="7C1B67A6" w:rsidR="001120CB" w:rsidRDefault="001120CB" w:rsidP="00AA040F">
      <w:pPr>
        <w:pStyle w:val="DAERABodyText14pt"/>
        <w:ind w:left="720"/>
        <w:rPr>
          <w:b/>
          <w:bCs/>
        </w:rPr>
      </w:pPr>
      <w:r w:rsidRPr="00625F15">
        <w:rPr>
          <w:b/>
          <w:bCs/>
          <w:i/>
          <w:u w:val="single"/>
        </w:rPr>
        <w:t>Sexual Orientation</w:t>
      </w:r>
      <w:r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34077505" w:rsidR="00AA040F" w:rsidRPr="00DC50B5" w:rsidRDefault="00AA040F" w:rsidP="002A10EC">
            <w:pPr>
              <w:pStyle w:val="DAERABodyText14pt"/>
            </w:pPr>
          </w:p>
        </w:tc>
      </w:tr>
    </w:tbl>
    <w:p w14:paraId="38BB9C00" w14:textId="77777777" w:rsidR="008C3D41" w:rsidRDefault="008C3D41" w:rsidP="00B1206A">
      <w:pPr>
        <w:pStyle w:val="DAERABodyText14pt"/>
        <w:rPr>
          <w:b/>
          <w:bCs/>
        </w:rPr>
      </w:pPr>
    </w:p>
    <w:p w14:paraId="67F122D1" w14:textId="1C24541D"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2E00FDC5" w:rsidR="00AA040F" w:rsidRPr="002E078F" w:rsidRDefault="002E078F" w:rsidP="002E078F">
            <w:pPr>
              <w:pStyle w:val="Default"/>
              <w:rPr>
                <w:color w:val="000000" w:themeColor="text1"/>
              </w:rPr>
            </w:pPr>
            <w:r w:rsidRPr="00456D95">
              <w:rPr>
                <w:color w:val="000000" w:themeColor="text1"/>
              </w:rPr>
              <w:t xml:space="preserve">There is no evidence available to date of any opportunity to better promote equality of opportunity based on their religious beliefs. </w:t>
            </w:r>
          </w:p>
        </w:tc>
      </w:tr>
    </w:tbl>
    <w:p w14:paraId="58DC5984" w14:textId="30120540" w:rsidR="00D31921" w:rsidRDefault="00D31921" w:rsidP="00E25CA4">
      <w:pPr>
        <w:pStyle w:val="DAERABodyText14pt"/>
        <w:ind w:left="720"/>
        <w:rPr>
          <w:b/>
          <w:bCs/>
          <w:i/>
          <w:u w:val="single"/>
        </w:rPr>
      </w:pPr>
    </w:p>
    <w:p w14:paraId="2D25DAAB" w14:textId="1AA2C393" w:rsidR="001120CB" w:rsidRDefault="001120CB" w:rsidP="00AA040F">
      <w:pPr>
        <w:pStyle w:val="DAERABodyText14pt"/>
        <w:ind w:left="720"/>
        <w:rPr>
          <w:b/>
          <w:bCs/>
        </w:rPr>
      </w:pPr>
      <w:r w:rsidRPr="00625F15">
        <w:rPr>
          <w:b/>
          <w:bCs/>
          <w:i/>
          <w:u w:val="single"/>
        </w:rPr>
        <w:t>Men and Women generally</w:t>
      </w:r>
      <w:r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1738BF15" w:rsidR="00AA040F" w:rsidRPr="00DC50B5" w:rsidRDefault="00AA040F" w:rsidP="002A10EC">
            <w:pPr>
              <w:pStyle w:val="DAERABodyText14pt"/>
            </w:pPr>
          </w:p>
        </w:tc>
      </w:tr>
    </w:tbl>
    <w:p w14:paraId="5EBB74EF" w14:textId="77777777" w:rsidR="00AA040F" w:rsidRDefault="00AA040F" w:rsidP="00AA040F">
      <w:pPr>
        <w:pStyle w:val="DAERABodyText14pt"/>
        <w:ind w:left="720"/>
        <w:rPr>
          <w:b/>
          <w:bCs/>
        </w:rPr>
      </w:pPr>
    </w:p>
    <w:p w14:paraId="7B210ACC" w14:textId="77777777" w:rsidR="00E85718" w:rsidRDefault="00E85718" w:rsidP="00AA040F">
      <w:pPr>
        <w:pStyle w:val="DAERABodyText14pt"/>
        <w:ind w:left="720"/>
        <w:rPr>
          <w:b/>
          <w:bCs/>
        </w:rPr>
      </w:pPr>
    </w:p>
    <w:p w14:paraId="15398E6F" w14:textId="35A7A2E5" w:rsidR="001120CB" w:rsidRDefault="001120CB" w:rsidP="00AA040F">
      <w:pPr>
        <w:pStyle w:val="DAERABodyText14pt"/>
        <w:ind w:left="720"/>
        <w:rPr>
          <w:b/>
          <w:bCs/>
        </w:rPr>
      </w:pPr>
      <w:r w:rsidRPr="00625F15">
        <w:rPr>
          <w:b/>
          <w:bCs/>
        </w:rPr>
        <w:lastRenderedPageBreak/>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38A24F3B" w:rsidR="00AA040F" w:rsidRPr="002E078F" w:rsidRDefault="002E078F" w:rsidP="002E078F">
            <w:pPr>
              <w:pStyle w:val="Default"/>
              <w:rPr>
                <w:color w:val="000000" w:themeColor="text1"/>
              </w:rPr>
            </w:pPr>
            <w:r w:rsidRPr="00456D95">
              <w:rPr>
                <w:color w:val="000000" w:themeColor="text1"/>
              </w:rPr>
              <w:t xml:space="preserve">There is no evidence available to date of any opportunity to better promote equality of opportunity </w:t>
            </w:r>
            <w:r>
              <w:rPr>
                <w:color w:val="000000" w:themeColor="text1"/>
              </w:rPr>
              <w:t xml:space="preserve">for this Section 75 group. </w:t>
            </w:r>
            <w:r w:rsidRPr="00456D95">
              <w:rPr>
                <w:color w:val="000000" w:themeColor="text1"/>
              </w:rPr>
              <w:t xml:space="preserve"> </w:t>
            </w: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33FFFF19" w:rsidR="00AA040F" w:rsidRPr="00DC50B5" w:rsidRDefault="006A5134" w:rsidP="006A5134">
            <w:pPr>
              <w:pStyle w:val="DAERABodyText14pt"/>
              <w:spacing w:line="240" w:lineRule="auto"/>
            </w:pPr>
            <w:r w:rsidRPr="001B6BE9">
              <w:rPr>
                <w:color w:val="000000" w:themeColor="text1"/>
                <w:sz w:val="24"/>
              </w:rPr>
              <w:t xml:space="preserve">The implementation of the Marine Plan will help achieve Objective </w:t>
            </w:r>
            <w:r w:rsidR="00AA3976" w:rsidRPr="00A30451">
              <w:rPr>
                <w:color w:val="000000" w:themeColor="text1"/>
                <w:sz w:val="24"/>
              </w:rPr>
              <w:t>7</w:t>
            </w:r>
            <w:r w:rsidRPr="001B6BE9">
              <w:rPr>
                <w:color w:val="000000" w:themeColor="text1"/>
                <w:sz w:val="24"/>
              </w:rPr>
              <w:t xml:space="preserve"> which promotes the development of vibrant, accessible and sustainable coastal communities. </w:t>
            </w:r>
            <w:r w:rsidR="001B6BE9" w:rsidRPr="00003B88">
              <w:rPr>
                <w:rFonts w:cs="Arial"/>
                <w:sz w:val="24"/>
              </w:rPr>
              <w:t xml:space="preserve">The </w:t>
            </w:r>
            <w:r w:rsidR="001B6BE9">
              <w:rPr>
                <w:rFonts w:cs="Arial"/>
                <w:sz w:val="24"/>
              </w:rPr>
              <w:t xml:space="preserve">Land, Sea 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1B6BE9">
              <w:rPr>
                <w:rFonts w:cs="Arial"/>
                <w:sz w:val="24"/>
              </w:rPr>
              <w:t xml:space="preserve">. Proposals that improve access will be encouraged, provided adverse effects can be acceptably managed. </w:t>
            </w:r>
            <w:r w:rsidRPr="001B6BE9">
              <w:rPr>
                <w:color w:val="000000" w:themeColor="text1"/>
                <w:sz w:val="24"/>
              </w:rPr>
              <w:t>This policy will help make the coast more accessible which will have positive impacts upon people of all ages, those with disabilities and those with dependants.</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7D5191C6" w:rsidR="00AA040F" w:rsidRPr="00DC50B5" w:rsidRDefault="00AA040F" w:rsidP="002E078F">
            <w:pPr>
              <w:pStyle w:val="DAERABodyText14pt"/>
              <w:spacing w:line="240" w:lineRule="auto"/>
            </w:pPr>
          </w:p>
        </w:tc>
      </w:tr>
    </w:tbl>
    <w:p w14:paraId="2B2FB08F" w14:textId="3C187F8D" w:rsidR="006A5134" w:rsidRDefault="006A5134" w:rsidP="00E85718">
      <w:pPr>
        <w:pStyle w:val="DAERABodyText14pt"/>
        <w:rPr>
          <w:b/>
          <w:bCs/>
          <w:i/>
          <w:u w:val="single"/>
        </w:rPr>
      </w:pPr>
    </w:p>
    <w:p w14:paraId="28555D6E" w14:textId="2240CE1B" w:rsidR="001120CB" w:rsidRDefault="001120CB" w:rsidP="00AA040F">
      <w:pPr>
        <w:pStyle w:val="DAERABodyText14pt"/>
        <w:ind w:left="720"/>
        <w:rPr>
          <w:b/>
          <w:bCs/>
        </w:rPr>
      </w:pPr>
      <w:r w:rsidRPr="00625F15">
        <w:rPr>
          <w:b/>
          <w:bCs/>
          <w:i/>
          <w:u w:val="single"/>
        </w:rPr>
        <w:t>Dependants</w:t>
      </w:r>
      <w:r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16BC99EE" w:rsidR="00AA040F" w:rsidRPr="00DC50B5" w:rsidRDefault="006A5134" w:rsidP="006A5134">
            <w:pPr>
              <w:pStyle w:val="DAERABodyText14pt"/>
              <w:spacing w:line="240" w:lineRule="auto"/>
            </w:pPr>
            <w:r w:rsidRPr="001B6BE9">
              <w:rPr>
                <w:color w:val="000000" w:themeColor="text1"/>
                <w:sz w:val="24"/>
              </w:rPr>
              <w:t xml:space="preserve">The implementation of the Marine Plan will help achieve Objective </w:t>
            </w:r>
            <w:r w:rsidR="00AA3976" w:rsidRPr="00A30451">
              <w:rPr>
                <w:color w:val="000000" w:themeColor="text1"/>
                <w:sz w:val="24"/>
              </w:rPr>
              <w:t xml:space="preserve">7 </w:t>
            </w:r>
            <w:r w:rsidRPr="001B6BE9">
              <w:rPr>
                <w:color w:val="000000" w:themeColor="text1"/>
                <w:sz w:val="24"/>
              </w:rPr>
              <w:t xml:space="preserve">which promotes the development of vibrant, accessible and sustainable coastal communities. </w:t>
            </w:r>
            <w:r w:rsidR="001B6BE9" w:rsidRPr="00003B88">
              <w:rPr>
                <w:rFonts w:cs="Arial"/>
                <w:sz w:val="24"/>
              </w:rPr>
              <w:t xml:space="preserve">The </w:t>
            </w:r>
            <w:r w:rsidR="001B6BE9">
              <w:rPr>
                <w:rFonts w:cs="Arial"/>
                <w:sz w:val="24"/>
              </w:rPr>
              <w:t xml:space="preserve">Land, Sea 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1B6BE9">
              <w:rPr>
                <w:rFonts w:cs="Arial"/>
                <w:sz w:val="24"/>
              </w:rPr>
              <w:t xml:space="preserve">. Proposals that improve access will be encouraged, provided adverse effects can be acceptably managed. </w:t>
            </w:r>
            <w:r w:rsidRPr="001B6BE9">
              <w:rPr>
                <w:color w:val="000000" w:themeColor="text1"/>
                <w:sz w:val="24"/>
              </w:rPr>
              <w:t>This policy will help make the coast more accessible which will have positive impacts upon people of all ages, those with disabilities and those with dependants.</w:t>
            </w:r>
          </w:p>
        </w:tc>
      </w:tr>
    </w:tbl>
    <w:p w14:paraId="24052E7B" w14:textId="6619455C"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384C4428" w:rsidR="00AA040F" w:rsidRPr="006A5134" w:rsidRDefault="00AA040F" w:rsidP="007A273C">
            <w:pPr>
              <w:pStyle w:val="DAERABodyText14pt"/>
              <w:spacing w:line="240" w:lineRule="auto"/>
              <w:rPr>
                <w:strike/>
              </w:rPr>
            </w:pPr>
          </w:p>
        </w:tc>
      </w:tr>
    </w:tbl>
    <w:p w14:paraId="0AA24CCF" w14:textId="13273021" w:rsidR="00E54BDC" w:rsidRDefault="00AA040F" w:rsidP="007A273C">
      <w:pPr>
        <w:pStyle w:val="DAERABodyText14pt"/>
        <w:rPr>
          <w:b/>
          <w:bCs/>
        </w:rPr>
      </w:pPr>
      <w:r>
        <w:rPr>
          <w:b/>
          <w:bCs/>
        </w:rPr>
        <w:br/>
      </w:r>
    </w:p>
    <w:p w14:paraId="1908AE92" w14:textId="77777777" w:rsidR="00A07E0C" w:rsidRDefault="00A07E0C" w:rsidP="007A273C">
      <w:pPr>
        <w:pStyle w:val="DAERABodyText14pt"/>
        <w:rPr>
          <w:b/>
          <w:bCs/>
        </w:rPr>
      </w:pPr>
    </w:p>
    <w:p w14:paraId="0FD9DE2D" w14:textId="77777777" w:rsidR="00A55E89" w:rsidRPr="00625F15" w:rsidRDefault="00A55E89" w:rsidP="007A273C">
      <w:pPr>
        <w:pStyle w:val="DAERABodyText14pt"/>
        <w:rPr>
          <w:b/>
          <w:bCs/>
        </w:rPr>
      </w:pPr>
    </w:p>
    <w:p w14:paraId="19DCC804" w14:textId="7F7FB8B1" w:rsidR="001120CB" w:rsidRPr="00AA040F" w:rsidRDefault="001120CB">
      <w:pPr>
        <w:pStyle w:val="DAERABodyText14pt"/>
        <w:numPr>
          <w:ilvl w:val="0"/>
          <w:numId w:val="8"/>
        </w:numPr>
      </w:pPr>
      <w:r w:rsidRPr="008779A1">
        <w:rPr>
          <w:b/>
          <w:bCs/>
        </w:rPr>
        <w:lastRenderedPageBreak/>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705EC608" w:rsidR="00AA040F" w:rsidRPr="007A273C" w:rsidRDefault="007A273C" w:rsidP="002A10EC">
            <w:pPr>
              <w:pStyle w:val="DAERABodyText14pt"/>
              <w:rPr>
                <w:sz w:val="24"/>
              </w:rPr>
            </w:pPr>
            <w:r w:rsidRPr="007A273C">
              <w:rPr>
                <w:sz w:val="24"/>
              </w:rPr>
              <w:t>None.</w:t>
            </w:r>
          </w:p>
        </w:tc>
      </w:tr>
    </w:tbl>
    <w:p w14:paraId="21A1EEFC" w14:textId="61B1E08E"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7A273C">
        <w:rPr>
          <w:b/>
          <w:bCs/>
        </w:rPr>
        <w:fldChar w:fldCharType="begin">
          <w:ffData>
            <w:name w:val=""/>
            <w:enabled/>
            <w:calcOnExit w:val="0"/>
            <w:checkBox>
              <w:sizeAuto/>
              <w:default w:val="1"/>
            </w:checkBox>
          </w:ffData>
        </w:fldChar>
      </w:r>
      <w:r w:rsidR="007A273C">
        <w:rPr>
          <w:b/>
          <w:bCs/>
        </w:rPr>
        <w:instrText xml:space="preserve"> FORMCHECKBOX </w:instrText>
      </w:r>
      <w:r w:rsidR="007A273C">
        <w:rPr>
          <w:b/>
          <w:bCs/>
        </w:rPr>
      </w:r>
      <w:r w:rsidR="007A273C">
        <w:rPr>
          <w:b/>
          <w:bCs/>
        </w:rPr>
        <w:fldChar w:fldCharType="separate"/>
      </w:r>
      <w:r w:rsidR="007A273C">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21A1E2DB" w:rsidR="00AA040F" w:rsidRPr="007A273C" w:rsidRDefault="007A273C" w:rsidP="002A10EC">
            <w:pPr>
              <w:pStyle w:val="DAERABodyText14pt"/>
              <w:rPr>
                <w:sz w:val="24"/>
              </w:rPr>
            </w:pPr>
            <w:r w:rsidRPr="007A273C">
              <w:rPr>
                <w:sz w:val="24"/>
              </w:rPr>
              <w:t xml:space="preserve">None. </w:t>
            </w:r>
          </w:p>
        </w:tc>
      </w:tr>
    </w:tbl>
    <w:p w14:paraId="41EE5FAD" w14:textId="045D1164"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7A273C">
        <w:rPr>
          <w:b/>
          <w:bCs/>
        </w:rPr>
        <w:fldChar w:fldCharType="begin">
          <w:ffData>
            <w:name w:val=""/>
            <w:enabled/>
            <w:calcOnExit w:val="0"/>
            <w:checkBox>
              <w:sizeAuto/>
              <w:default w:val="1"/>
            </w:checkBox>
          </w:ffData>
        </w:fldChar>
      </w:r>
      <w:r w:rsidR="007A273C">
        <w:rPr>
          <w:b/>
          <w:bCs/>
        </w:rPr>
        <w:instrText xml:space="preserve"> FORMCHECKBOX </w:instrText>
      </w:r>
      <w:r w:rsidR="007A273C">
        <w:rPr>
          <w:b/>
          <w:bCs/>
        </w:rPr>
      </w:r>
      <w:r w:rsidR="007A273C">
        <w:rPr>
          <w:b/>
          <w:bCs/>
        </w:rPr>
        <w:fldChar w:fldCharType="separate"/>
      </w:r>
      <w:r w:rsidR="007A273C">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0F6BDFF1" w:rsidR="00AA040F" w:rsidRPr="007A273C" w:rsidRDefault="007A273C" w:rsidP="002A10EC">
            <w:pPr>
              <w:pStyle w:val="DAERABodyText14pt"/>
              <w:rPr>
                <w:sz w:val="24"/>
              </w:rPr>
            </w:pPr>
            <w:r w:rsidRPr="007A273C">
              <w:rPr>
                <w:sz w:val="24"/>
              </w:rPr>
              <w:t xml:space="preserve">None. </w:t>
            </w:r>
          </w:p>
        </w:tc>
      </w:tr>
    </w:tbl>
    <w:p w14:paraId="59397418" w14:textId="44945360" w:rsidR="00AA040F" w:rsidRDefault="00AA040F" w:rsidP="00AA040F">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7A273C">
        <w:rPr>
          <w:b/>
          <w:bCs/>
        </w:rPr>
        <w:fldChar w:fldCharType="begin">
          <w:ffData>
            <w:name w:val=""/>
            <w:enabled/>
            <w:calcOnExit w:val="0"/>
            <w:checkBox>
              <w:sizeAuto/>
              <w:default w:val="1"/>
            </w:checkBox>
          </w:ffData>
        </w:fldChar>
      </w:r>
      <w:r w:rsidR="007A273C">
        <w:rPr>
          <w:b/>
          <w:bCs/>
        </w:rPr>
        <w:instrText xml:space="preserve"> FORMCHECKBOX </w:instrText>
      </w:r>
      <w:r w:rsidR="007A273C">
        <w:rPr>
          <w:b/>
          <w:bCs/>
        </w:rPr>
      </w:r>
      <w:r w:rsidR="007A273C">
        <w:rPr>
          <w:b/>
          <w:bCs/>
        </w:rPr>
        <w:fldChar w:fldCharType="separate"/>
      </w:r>
      <w:r w:rsidR="007A273C">
        <w:rPr>
          <w:b/>
          <w:bCs/>
        </w:rPr>
        <w:fldChar w:fldCharType="end"/>
      </w:r>
      <w:r w:rsidR="00632EDE">
        <w:t xml:space="preserve"> </w:t>
      </w:r>
      <w:r w:rsidR="00632EDE">
        <w:br/>
      </w:r>
      <w:r w:rsidRPr="00002A49">
        <w:t>(</w:t>
      </w:r>
      <w:r>
        <w:t>select</w:t>
      </w:r>
      <w:r w:rsidRPr="00002A49">
        <w:t xml:space="preserve"> as appropriate)</w:t>
      </w:r>
    </w:p>
    <w:p w14:paraId="61A16896" w14:textId="77777777" w:rsidR="00E625F7" w:rsidRDefault="00E625F7" w:rsidP="00AA040F">
      <w:pPr>
        <w:pStyle w:val="DAERABodyText14pt"/>
        <w:ind w:left="720"/>
      </w:pPr>
    </w:p>
    <w:p w14:paraId="1FA1B247" w14:textId="77777777" w:rsidR="00E625F7" w:rsidRDefault="00E625F7" w:rsidP="00AA040F">
      <w:pPr>
        <w:pStyle w:val="DAERABodyText14pt"/>
        <w:ind w:left="720"/>
      </w:pPr>
    </w:p>
    <w:p w14:paraId="6E813E3C" w14:textId="77777777" w:rsidR="00E625F7" w:rsidRDefault="00E625F7" w:rsidP="00AA040F">
      <w:pPr>
        <w:pStyle w:val="DAERABodyText14pt"/>
        <w:ind w:left="720"/>
      </w:pPr>
    </w:p>
    <w:p w14:paraId="0384C9E5" w14:textId="77777777" w:rsidR="00D31921" w:rsidRDefault="00D31921" w:rsidP="00AA040F">
      <w:pPr>
        <w:pStyle w:val="DAERABodyText14pt"/>
        <w:ind w:left="720"/>
      </w:pPr>
    </w:p>
    <w:p w14:paraId="249955C9" w14:textId="77777777" w:rsidR="00E625F7" w:rsidRDefault="00E625F7" w:rsidP="00E25CA4">
      <w:pPr>
        <w:pStyle w:val="DAERABodyText14pt"/>
      </w:pPr>
    </w:p>
    <w:p w14:paraId="173A27D5" w14:textId="77777777" w:rsidR="00E625F7" w:rsidRPr="00E625F7" w:rsidRDefault="001120CB">
      <w:pPr>
        <w:pStyle w:val="DAERABodyText14pt"/>
        <w:numPr>
          <w:ilvl w:val="0"/>
          <w:numId w:val="8"/>
        </w:numPr>
        <w:rPr>
          <w:b/>
          <w:bCs/>
        </w:rPr>
      </w:pPr>
      <w:r w:rsidRPr="00E625F7">
        <w:rPr>
          <w:b/>
          <w:bCs/>
        </w:rPr>
        <w:lastRenderedPageBreak/>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Yes,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409C1F61" w:rsidR="00E625F7" w:rsidRPr="00DC50B5" w:rsidRDefault="00E625F7" w:rsidP="00B03E45">
            <w:pPr>
              <w:pStyle w:val="DAERABodyText14pt"/>
            </w:pP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5BD694C1" w:rsidR="00E625F7" w:rsidRPr="00DC50B5" w:rsidRDefault="007A273C" w:rsidP="007A273C">
            <w:pPr>
              <w:pStyle w:val="DAERABodyText14pt"/>
              <w:spacing w:line="240" w:lineRule="auto"/>
            </w:pPr>
            <w:r w:rsidRPr="00DC59CD">
              <w:rPr>
                <w:rFonts w:cs="Arial"/>
                <w:color w:val="000000" w:themeColor="text1"/>
                <w:sz w:val="24"/>
              </w:rPr>
              <w:t>There is no available evidence to date, of any opportunity for the Marine Plan to better promote equality of opportunity for this Section 75 group.</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25B0DB3A" w:rsidR="00E625F7" w:rsidRPr="00DC50B5" w:rsidRDefault="00E625F7" w:rsidP="00B03E45">
            <w:pPr>
              <w:pStyle w:val="DAERABodyText14pt"/>
            </w:pP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4AAFAABF" w:rsidR="0092442D" w:rsidRPr="00DC50B5" w:rsidRDefault="007A273C" w:rsidP="007A273C">
            <w:pPr>
              <w:pStyle w:val="DAERABodyText14pt"/>
              <w:spacing w:line="240" w:lineRule="auto"/>
            </w:pPr>
            <w:r w:rsidRPr="00DC59CD">
              <w:rPr>
                <w:rFonts w:cs="Arial"/>
                <w:color w:val="000000" w:themeColor="text1"/>
                <w:sz w:val="24"/>
              </w:rPr>
              <w:t>There is no available evidence to date, of any opportunity for the Marine Plan to better promote equality of opportunity for this Section 75 group.</w:t>
            </w: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683FA959" w:rsidR="0092442D" w:rsidRPr="00DC50B5" w:rsidRDefault="0092442D" w:rsidP="00B03E45">
            <w:pPr>
              <w:pStyle w:val="DAERABodyText14pt"/>
            </w:pP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74AC1903" w:rsidR="0092442D" w:rsidRPr="00DC50B5" w:rsidRDefault="007A273C" w:rsidP="007A273C">
            <w:pPr>
              <w:pStyle w:val="DAERABodyText14pt"/>
              <w:spacing w:line="240" w:lineRule="auto"/>
            </w:pPr>
            <w:r w:rsidRPr="00DC59CD">
              <w:rPr>
                <w:rFonts w:cs="Arial"/>
                <w:color w:val="000000" w:themeColor="text1"/>
                <w:sz w:val="24"/>
              </w:rPr>
              <w:t>There is no available evidence to date, of any opportunity for the Marine Plan to better promote equality of opportunity for this Section 75 group.</w:t>
            </w:r>
          </w:p>
        </w:tc>
      </w:tr>
    </w:tbl>
    <w:p w14:paraId="7FA9C16E" w14:textId="4D0E8F47" w:rsidR="0092442D" w:rsidRPr="008925FE" w:rsidRDefault="0092442D" w:rsidP="0092442D">
      <w:pPr>
        <w:pStyle w:val="DAERABodyText14pt"/>
        <w:ind w:left="720"/>
        <w:rPr>
          <w:b/>
          <w:bCs/>
          <w:u w:val="single"/>
        </w:rPr>
      </w:pPr>
      <w:r>
        <w:rPr>
          <w:b/>
          <w:bCs/>
        </w:rPr>
        <w:br/>
      </w:r>
    </w:p>
    <w:p w14:paraId="63EF64EB" w14:textId="77777777" w:rsidR="001120CB" w:rsidRDefault="001120CB" w:rsidP="008C2C9A">
      <w:pPr>
        <w:pStyle w:val="DAERABodyText14pt"/>
        <w:rPr>
          <w:bCs/>
        </w:rPr>
      </w:pPr>
    </w:p>
    <w:p w14:paraId="71FF85CD" w14:textId="77777777" w:rsidR="001120CB" w:rsidRDefault="001120CB" w:rsidP="008C2C9A">
      <w:pPr>
        <w:pStyle w:val="DAERABodyText14pt"/>
        <w:rPr>
          <w:bCs/>
        </w:rPr>
      </w:pPr>
    </w:p>
    <w:p w14:paraId="5EBBB948" w14:textId="77777777" w:rsidR="00D31921" w:rsidRDefault="00D31921" w:rsidP="008C2C9A">
      <w:pPr>
        <w:pStyle w:val="DAERABodyText14pt"/>
        <w:rPr>
          <w:bCs/>
        </w:rPr>
      </w:pPr>
    </w:p>
    <w:p w14:paraId="59F20072" w14:textId="77777777" w:rsidR="006037EC" w:rsidRPr="006037EC" w:rsidRDefault="006037EC" w:rsidP="006037EC">
      <w:pPr>
        <w:pStyle w:val="DAERASubHeader"/>
      </w:pPr>
      <w:r w:rsidRPr="006037EC">
        <w:lastRenderedPageBreak/>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07FED79A" w14:textId="77777777" w:rsidR="00B126B2" w:rsidRDefault="008A7C81" w:rsidP="008A7C81">
            <w:pPr>
              <w:pStyle w:val="DAERABodyText14pt"/>
              <w:spacing w:line="240" w:lineRule="auto"/>
              <w:rPr>
                <w:color w:val="000000" w:themeColor="text1"/>
                <w:sz w:val="24"/>
              </w:rPr>
            </w:pPr>
            <w:r w:rsidRPr="00DC59CD">
              <w:rPr>
                <w:color w:val="000000" w:themeColor="text1"/>
                <w:sz w:val="24"/>
              </w:rPr>
              <w:t xml:space="preserve">Implementing the Marine Plan will be a positive outcome for all citizens within Northern Ireland and will not negatively impact on those people with multiple identities.   </w:t>
            </w:r>
          </w:p>
          <w:p w14:paraId="57C24917" w14:textId="77777777" w:rsidR="00A07E0C" w:rsidRDefault="00A07E0C" w:rsidP="008A7C81">
            <w:pPr>
              <w:pStyle w:val="DAERABodyText14pt"/>
              <w:spacing w:line="240" w:lineRule="auto"/>
            </w:pPr>
          </w:p>
          <w:p w14:paraId="17EE5103" w14:textId="77777777" w:rsidR="004377BC" w:rsidRDefault="00A07E0C" w:rsidP="008A7C81">
            <w:pPr>
              <w:pStyle w:val="DAERABodyText14pt"/>
              <w:spacing w:line="240" w:lineRule="auto"/>
              <w:rPr>
                <w:rFonts w:cs="Arial"/>
                <w:sz w:val="24"/>
              </w:rPr>
            </w:pPr>
            <w:r w:rsidRPr="001B6BE9">
              <w:rPr>
                <w:color w:val="000000" w:themeColor="text1"/>
                <w:sz w:val="24"/>
              </w:rPr>
              <w:t xml:space="preserve">The implementation of the Marine Plan will help achieve Objective </w:t>
            </w:r>
            <w:r w:rsidR="00AA3976" w:rsidRPr="00A30451">
              <w:rPr>
                <w:color w:val="000000" w:themeColor="text1"/>
                <w:sz w:val="24"/>
              </w:rPr>
              <w:t xml:space="preserve">7 </w:t>
            </w:r>
            <w:r w:rsidRPr="001B6BE9">
              <w:rPr>
                <w:color w:val="000000" w:themeColor="text1"/>
                <w:sz w:val="24"/>
              </w:rPr>
              <w:t xml:space="preserve">which promotes the development of vibrant, accessible and sustainable coastal communities. </w:t>
            </w:r>
            <w:r w:rsidR="001B6BE9" w:rsidRPr="00003B88">
              <w:rPr>
                <w:rFonts w:cs="Arial"/>
                <w:sz w:val="24"/>
              </w:rPr>
              <w:t xml:space="preserve">The </w:t>
            </w:r>
            <w:r w:rsidR="001B6BE9">
              <w:rPr>
                <w:rFonts w:cs="Arial"/>
                <w:sz w:val="24"/>
              </w:rPr>
              <w:t xml:space="preserve">Land, Sea 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1B6BE9">
              <w:rPr>
                <w:rFonts w:cs="Arial"/>
                <w:sz w:val="24"/>
              </w:rPr>
              <w:t xml:space="preserve">. </w:t>
            </w:r>
          </w:p>
          <w:p w14:paraId="06398887" w14:textId="77777777" w:rsidR="004377BC" w:rsidRDefault="004377BC" w:rsidP="008A7C81">
            <w:pPr>
              <w:pStyle w:val="DAERABodyText14pt"/>
              <w:spacing w:line="240" w:lineRule="auto"/>
              <w:rPr>
                <w:rFonts w:cs="Arial"/>
                <w:sz w:val="24"/>
              </w:rPr>
            </w:pPr>
          </w:p>
          <w:p w14:paraId="6E3586D1" w14:textId="74C35FA7" w:rsidR="00A07E0C" w:rsidRPr="00DC50B5" w:rsidRDefault="001B6BE9" w:rsidP="008A7C81">
            <w:pPr>
              <w:pStyle w:val="DAERABodyText14pt"/>
              <w:spacing w:line="240" w:lineRule="auto"/>
            </w:pPr>
            <w:r>
              <w:rPr>
                <w:rFonts w:cs="Arial"/>
                <w:sz w:val="24"/>
              </w:rPr>
              <w:t xml:space="preserve">Proposals that improve access will be encouraged, provided adverse effects can be acceptably managed. </w:t>
            </w:r>
            <w:r w:rsidR="00A07E0C" w:rsidRPr="001B6BE9">
              <w:rPr>
                <w:color w:val="000000" w:themeColor="text1"/>
                <w:sz w:val="24"/>
              </w:rPr>
              <w:t>This policy will help make the coast more accessible which will have positive impacts upon people of all ages, those with disabilities and those with dependants.</w:t>
            </w:r>
            <w:r w:rsidR="00A07E0C" w:rsidRPr="00456D95">
              <w:rPr>
                <w:color w:val="000000" w:themeColor="text1"/>
                <w:sz w:val="24"/>
              </w:rPr>
              <w:t xml:space="preserve"> </w:t>
            </w:r>
          </w:p>
        </w:tc>
      </w:tr>
    </w:tbl>
    <w:p w14:paraId="1185C39B" w14:textId="77777777" w:rsidR="00B126B2" w:rsidRPr="008925FE" w:rsidRDefault="00B126B2" w:rsidP="00B126B2">
      <w:pPr>
        <w:pStyle w:val="DAERABodyText14pt"/>
        <w:ind w:left="720"/>
        <w:rPr>
          <w:b/>
          <w:bCs/>
          <w:u w:val="single"/>
        </w:rPr>
      </w:pPr>
      <w:r>
        <w:rPr>
          <w:b/>
          <w:bCs/>
        </w:rPr>
        <w:br/>
      </w:r>
    </w:p>
    <w:p w14:paraId="626867D9" w14:textId="77777777" w:rsidR="00B126B2" w:rsidRDefault="00B126B2" w:rsidP="006037EC">
      <w:pPr>
        <w:pStyle w:val="DAERABodyText14pt"/>
        <w:rPr>
          <w:b/>
          <w:bCs/>
        </w:rPr>
      </w:pPr>
    </w:p>
    <w:p w14:paraId="4841E509" w14:textId="77777777" w:rsidR="00B126B2" w:rsidRPr="006037EC" w:rsidRDefault="00B126B2" w:rsidP="006037EC">
      <w:pPr>
        <w:pStyle w:val="DAERABodyText14pt"/>
        <w:rPr>
          <w:b/>
          <w:bCs/>
        </w:rPr>
      </w:pPr>
    </w:p>
    <w:p w14:paraId="34D1A60A" w14:textId="77777777" w:rsidR="006037EC" w:rsidRPr="00DC4732" w:rsidRDefault="006037EC" w:rsidP="006037EC">
      <w:pPr>
        <w:autoSpaceDE w:val="0"/>
        <w:autoSpaceDN w:val="0"/>
        <w:adjustRightInd w:val="0"/>
        <w:rPr>
          <w:b/>
        </w:rPr>
      </w:pPr>
      <w:r w:rsidRPr="00DC4732">
        <w:rPr>
          <w:b/>
        </w:rPr>
        <w:br w:type="page"/>
      </w:r>
    </w:p>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01CBADB9" w14:textId="0BD81B05" w:rsidR="008A7C81" w:rsidRDefault="008A7C81" w:rsidP="008A7C81">
            <w:pPr>
              <w:pStyle w:val="DAERABodyText14pt"/>
              <w:spacing w:line="240" w:lineRule="auto"/>
              <w:rPr>
                <w:color w:val="000000" w:themeColor="text1"/>
                <w:sz w:val="24"/>
              </w:rPr>
            </w:pPr>
            <w:r w:rsidRPr="001B6BE9">
              <w:rPr>
                <w:color w:val="000000" w:themeColor="text1"/>
                <w:sz w:val="24"/>
              </w:rPr>
              <w:t xml:space="preserve">The implementation of the Marine Plan will help achieve Objective </w:t>
            </w:r>
            <w:r w:rsidR="00AA3976" w:rsidRPr="00A30451">
              <w:rPr>
                <w:color w:val="000000" w:themeColor="text1"/>
                <w:sz w:val="24"/>
              </w:rPr>
              <w:t xml:space="preserve">7 </w:t>
            </w:r>
            <w:r w:rsidRPr="001B6BE9">
              <w:rPr>
                <w:color w:val="000000" w:themeColor="text1"/>
                <w:sz w:val="24"/>
              </w:rPr>
              <w:t xml:space="preserve">which promotes the development of vibrant, accessible and sustainable coastal communities. </w:t>
            </w:r>
            <w:r w:rsidR="001B6BE9" w:rsidRPr="00003B88">
              <w:rPr>
                <w:rFonts w:cs="Arial"/>
                <w:sz w:val="24"/>
              </w:rPr>
              <w:t xml:space="preserve">The </w:t>
            </w:r>
            <w:r w:rsidR="001B6BE9">
              <w:rPr>
                <w:rFonts w:cs="Arial"/>
                <w:sz w:val="24"/>
              </w:rPr>
              <w:t xml:space="preserve">Land, Sea and Transboundary Interaction </w:t>
            </w:r>
            <w:r w:rsidR="001B6BE9" w:rsidRPr="00003B88">
              <w:rPr>
                <w:rFonts w:cs="Arial"/>
                <w:sz w:val="24"/>
              </w:rPr>
              <w:t>polic</w:t>
            </w:r>
            <w:r w:rsidR="001B6BE9">
              <w:rPr>
                <w:rFonts w:cs="Arial"/>
                <w:sz w:val="24"/>
              </w:rPr>
              <w:t>y</w:t>
            </w:r>
            <w:r w:rsidR="001B6BE9" w:rsidRPr="00003B88">
              <w:rPr>
                <w:rFonts w:cs="Arial"/>
                <w:sz w:val="24"/>
              </w:rPr>
              <w:t xml:space="preserve"> </w:t>
            </w:r>
            <w:r w:rsidR="001B6BE9">
              <w:rPr>
                <w:rFonts w:cs="Arial"/>
                <w:sz w:val="24"/>
              </w:rPr>
              <w:t xml:space="preserve">requires proposers to demonstrate how existing rights of way and/or access to the coast and foreshore have been considered. </w:t>
            </w:r>
            <w:r w:rsidR="001B6BE9" w:rsidRPr="00860672">
              <w:rPr>
                <w:rFonts w:cs="Arial"/>
                <w:sz w:val="24"/>
              </w:rPr>
              <w:t>Proposals should facilitate inclusive access, and care should be taken to ensure that proposals do not restrict existing access or rights of way to the coast, shore or sea, which is important for many marine activities and uses</w:t>
            </w:r>
            <w:r w:rsidR="001B6BE9">
              <w:rPr>
                <w:rFonts w:cs="Arial"/>
                <w:sz w:val="24"/>
              </w:rPr>
              <w:t>. Proposals that improve access will be encouraged, provided adverse effects can be acceptably managed.</w:t>
            </w:r>
            <w:r w:rsidR="00A30451">
              <w:rPr>
                <w:rFonts w:cs="Arial"/>
                <w:sz w:val="24"/>
              </w:rPr>
              <w:t xml:space="preserve"> </w:t>
            </w:r>
            <w:r w:rsidRPr="001B6BE9">
              <w:rPr>
                <w:color w:val="000000" w:themeColor="text1"/>
                <w:sz w:val="24"/>
              </w:rPr>
              <w:t>This policy will help make the coast more accessible which will have positive impacts upon people of all ages, those with disabilities and those with dependants.</w:t>
            </w:r>
            <w:r w:rsidRPr="00456D95">
              <w:rPr>
                <w:color w:val="000000" w:themeColor="text1"/>
                <w:sz w:val="24"/>
              </w:rPr>
              <w:t xml:space="preserve"> </w:t>
            </w:r>
          </w:p>
          <w:p w14:paraId="7DD440A9" w14:textId="77777777" w:rsidR="008A7C81" w:rsidRDefault="008A7C81" w:rsidP="008A7C81">
            <w:pPr>
              <w:pStyle w:val="DAERABodyText14pt"/>
              <w:spacing w:line="240" w:lineRule="auto"/>
              <w:rPr>
                <w:color w:val="000000" w:themeColor="text1"/>
                <w:sz w:val="24"/>
              </w:rPr>
            </w:pPr>
          </w:p>
          <w:p w14:paraId="51C0575A" w14:textId="146EF3D6" w:rsidR="00B126B2" w:rsidRPr="008A7C81" w:rsidRDefault="008A7C81" w:rsidP="008A7C81">
            <w:pPr>
              <w:pStyle w:val="DAERABodyText14pt"/>
              <w:spacing w:line="240" w:lineRule="auto"/>
              <w:rPr>
                <w:color w:val="000000" w:themeColor="text1"/>
                <w:sz w:val="24"/>
              </w:rPr>
            </w:pPr>
            <w:r w:rsidRPr="00456D95">
              <w:rPr>
                <w:color w:val="000000" w:themeColor="text1"/>
                <w:sz w:val="24"/>
              </w:rPr>
              <w:t xml:space="preserve">DAERA is committed to the fulfilment of the two disability duties as set out under Section 49A of the Disability Discrimination Act (DDA) 1995 and continues to work hard to ensure that there is disability equality in everything we do, across all aspects of our business, in how we treat our customers and our staff, and all those who use our services. </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244D1011" w:rsidR="00B126B2" w:rsidRPr="008A7C81" w:rsidRDefault="008A7C81" w:rsidP="008A7C81">
            <w:pPr>
              <w:pStyle w:val="DAERABodyText14pt"/>
              <w:spacing w:line="240" w:lineRule="auto"/>
              <w:rPr>
                <w:sz w:val="24"/>
              </w:rPr>
            </w:pPr>
            <w:r w:rsidRPr="008A7C81">
              <w:rPr>
                <w:rFonts w:cs="Arial"/>
                <w:color w:val="000000" w:themeColor="text1"/>
                <w:sz w:val="24"/>
              </w:rPr>
              <w:t>There is no evidence to date of any opportunity for the Marine Plan to actively increase the participation by disabled people in public life.</w:t>
            </w:r>
            <w:r w:rsidR="00A07E0C">
              <w:rPr>
                <w:rFonts w:cs="Arial"/>
                <w:color w:val="000000" w:themeColor="text1"/>
                <w:sz w:val="24"/>
              </w:rPr>
              <w:t xml:space="preserve"> </w:t>
            </w:r>
            <w:r w:rsidR="00A07E0C" w:rsidRPr="005914F1">
              <w:rPr>
                <w:rFonts w:cs="Arial"/>
                <w:color w:val="000000" w:themeColor="text1"/>
                <w:sz w:val="24"/>
              </w:rPr>
              <w:t xml:space="preserve">Whilst the </w:t>
            </w:r>
            <w:r w:rsidR="00A30451" w:rsidRPr="005914F1">
              <w:rPr>
                <w:rFonts w:cs="Arial"/>
                <w:color w:val="000000" w:themeColor="text1"/>
                <w:sz w:val="24"/>
              </w:rPr>
              <w:t xml:space="preserve">Land, Sea and Transboundary Interaction </w:t>
            </w:r>
            <w:r w:rsidR="00A07E0C" w:rsidRPr="005914F1">
              <w:rPr>
                <w:rFonts w:cs="Arial"/>
                <w:color w:val="000000" w:themeColor="text1"/>
                <w:sz w:val="24"/>
              </w:rPr>
              <w:t>policy requires</w:t>
            </w:r>
            <w:r w:rsidR="00A30451" w:rsidRPr="005914F1">
              <w:rPr>
                <w:rFonts w:cs="Arial"/>
                <w:color w:val="000000" w:themeColor="text1"/>
                <w:sz w:val="24"/>
              </w:rPr>
              <w:t xml:space="preserve"> </w:t>
            </w:r>
            <w:r w:rsidR="00B00D28" w:rsidRPr="005914F1">
              <w:rPr>
                <w:rFonts w:cs="Arial"/>
                <w:color w:val="000000" w:themeColor="text1"/>
                <w:sz w:val="24"/>
              </w:rPr>
              <w:t xml:space="preserve">that </w:t>
            </w:r>
            <w:r w:rsidR="00A07E0C" w:rsidRPr="005914F1">
              <w:rPr>
                <w:rFonts w:cs="Arial"/>
                <w:color w:val="000000" w:themeColor="text1"/>
                <w:sz w:val="24"/>
              </w:rPr>
              <w:t xml:space="preserve">access to the </w:t>
            </w:r>
            <w:r w:rsidR="005914F1" w:rsidRPr="005914F1">
              <w:rPr>
                <w:rFonts w:cs="Arial"/>
                <w:color w:val="000000" w:themeColor="text1"/>
                <w:sz w:val="24"/>
              </w:rPr>
              <w:t>coast and foreshore have been considered,</w:t>
            </w:r>
            <w:r w:rsidR="00A07E0C" w:rsidRPr="005914F1">
              <w:rPr>
                <w:rFonts w:cs="Arial"/>
                <w:color w:val="000000" w:themeColor="text1"/>
                <w:sz w:val="24"/>
              </w:rPr>
              <w:t xml:space="preserve"> it does not mean to say that </w:t>
            </w:r>
            <w:r w:rsidR="00424A41" w:rsidRPr="005914F1">
              <w:rPr>
                <w:rFonts w:cs="Arial"/>
                <w:color w:val="000000" w:themeColor="text1"/>
                <w:sz w:val="24"/>
              </w:rPr>
              <w:t xml:space="preserve">people of all ages, those with disabilities and those with dependants will </w:t>
            </w:r>
            <w:r w:rsidR="00721218" w:rsidRPr="005914F1">
              <w:rPr>
                <w:rFonts w:cs="Arial"/>
                <w:color w:val="000000" w:themeColor="text1"/>
                <w:sz w:val="24"/>
              </w:rPr>
              <w:t xml:space="preserve">increase their participation in access to the </w:t>
            </w:r>
            <w:r w:rsidR="00CE6B07">
              <w:rPr>
                <w:rFonts w:cs="Arial"/>
                <w:color w:val="000000" w:themeColor="text1"/>
                <w:sz w:val="24"/>
              </w:rPr>
              <w:t xml:space="preserve">coast and foreshore. </w:t>
            </w:r>
          </w:p>
        </w:tc>
      </w:tr>
    </w:tbl>
    <w:p w14:paraId="456F84A9" w14:textId="77777777" w:rsidR="00B126B2" w:rsidRDefault="00B126B2" w:rsidP="00B126B2">
      <w:pPr>
        <w:pStyle w:val="DAERABodyText14pt"/>
        <w:ind w:left="720"/>
        <w:rPr>
          <w:b/>
          <w:bCs/>
        </w:rPr>
      </w:pPr>
    </w:p>
    <w:p w14:paraId="0976BEB4" w14:textId="77777777" w:rsidR="00B126B2" w:rsidRDefault="00B126B2" w:rsidP="00B126B2">
      <w:pPr>
        <w:pStyle w:val="DAERABodyText14pt"/>
        <w:ind w:left="720"/>
        <w:rPr>
          <w:b/>
          <w:bCs/>
          <w:u w:val="single"/>
        </w:rPr>
      </w:pPr>
    </w:p>
    <w:p w14:paraId="0D7CF03E" w14:textId="77777777" w:rsidR="00B1206A" w:rsidRDefault="00B1206A" w:rsidP="00B126B2">
      <w:pPr>
        <w:pStyle w:val="DAERABodyText14pt"/>
        <w:ind w:left="720"/>
        <w:rPr>
          <w:b/>
          <w:bCs/>
          <w:u w:val="single"/>
        </w:rPr>
      </w:pPr>
    </w:p>
    <w:p w14:paraId="5CF94E76" w14:textId="77777777" w:rsidR="00B126B2" w:rsidRPr="00B126B2" w:rsidRDefault="00B126B2" w:rsidP="00B126B2">
      <w:pPr>
        <w:pStyle w:val="DAERAHeaderStyle"/>
      </w:pPr>
      <w:r w:rsidRPr="00B126B2">
        <w:lastRenderedPageBreak/>
        <w:t xml:space="preserve">Part 3. Screening decision </w:t>
      </w:r>
      <w:r w:rsidRPr="00B126B2">
        <w:rPr>
          <w:b w:val="0"/>
          <w:bCs/>
        </w:rPr>
        <w:t>(Please delete as appropriate)</w:t>
      </w:r>
    </w:p>
    <w:p w14:paraId="6343FE79" w14:textId="77777777" w:rsidR="00B126B2" w:rsidRDefault="00B126B2" w:rsidP="00B126B2">
      <w:pPr>
        <w:autoSpaceDE w:val="0"/>
        <w:autoSpaceDN w:val="0"/>
        <w:adjustRightInd w:val="0"/>
        <w:rPr>
          <w:rFonts w:cs="Arial"/>
          <w:b/>
          <w:sz w:val="28"/>
          <w:szCs w:val="28"/>
        </w:rPr>
      </w:pPr>
    </w:p>
    <w:p w14:paraId="42866097" w14:textId="300BDBA5" w:rsidR="00B126B2" w:rsidRPr="00F14AD5" w:rsidRDefault="00B126B2">
      <w:pPr>
        <w:pStyle w:val="ListParagraph"/>
        <w:numPr>
          <w:ilvl w:val="0"/>
          <w:numId w:val="10"/>
        </w:numPr>
        <w:spacing w:after="200" w:line="276" w:lineRule="auto"/>
        <w:rPr>
          <w:rFonts w:cs="Arial"/>
          <w:strike/>
          <w:color w:val="000000" w:themeColor="text1"/>
          <w:sz w:val="28"/>
          <w:szCs w:val="28"/>
        </w:rPr>
      </w:pPr>
      <w:r w:rsidRPr="00F14AD5">
        <w:rPr>
          <w:rFonts w:cs="Arial"/>
          <w:strike/>
          <w:color w:val="000000" w:themeColor="text1"/>
          <w:sz w:val="28"/>
          <w:szCs w:val="28"/>
        </w:rPr>
        <w:t>“Screened in” for equality impact assessment.</w:t>
      </w:r>
    </w:p>
    <w:p w14:paraId="38346BA1" w14:textId="5C7C99F9" w:rsidR="00B126B2" w:rsidRPr="007A6193" w:rsidRDefault="00B126B2">
      <w:pPr>
        <w:pStyle w:val="ListParagraph"/>
        <w:numPr>
          <w:ilvl w:val="0"/>
          <w:numId w:val="10"/>
        </w:numPr>
        <w:spacing w:after="200" w:line="276" w:lineRule="auto"/>
        <w:rPr>
          <w:rFonts w:cs="Arial"/>
          <w:color w:val="000000" w:themeColor="text1"/>
          <w:sz w:val="28"/>
          <w:szCs w:val="28"/>
        </w:rPr>
      </w:pPr>
      <w:r w:rsidRPr="00F14AD5">
        <w:rPr>
          <w:rFonts w:cs="Arial"/>
          <w:strike/>
          <w:color w:val="000000" w:themeColor="text1"/>
          <w:sz w:val="28"/>
          <w:szCs w:val="28"/>
        </w:rPr>
        <w:t>“Screened out” with mitigation or an alternative policy proposed to be adopted</w:t>
      </w:r>
      <w:r>
        <w:rPr>
          <w:rFonts w:cs="Arial"/>
          <w:color w:val="000000" w:themeColor="text1"/>
          <w:sz w:val="28"/>
          <w:szCs w:val="28"/>
        </w:rPr>
        <w:t>.</w:t>
      </w:r>
    </w:p>
    <w:p w14:paraId="1CDCA7ED" w14:textId="3025E4FA" w:rsidR="00B126B2" w:rsidRPr="00B126B2"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without mitigation or an alternative policy proposed to be adopted</w:t>
      </w:r>
      <w:r>
        <w:rPr>
          <w:rFonts w:cs="Arial"/>
          <w:color w:val="000000" w:themeColor="text1"/>
          <w:sz w:val="28"/>
          <w:szCs w:val="28"/>
        </w:rPr>
        <w:t>.</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4879B7A7" w14:textId="6800F2BA" w:rsidR="00AC23FD" w:rsidRDefault="003A1DE8" w:rsidP="003A1DE8">
            <w:pPr>
              <w:pStyle w:val="DAERABodyText14pt"/>
              <w:spacing w:line="240" w:lineRule="auto"/>
              <w:rPr>
                <w:color w:val="000000" w:themeColor="text1"/>
                <w:sz w:val="24"/>
              </w:rPr>
            </w:pPr>
            <w:r w:rsidRPr="00DC59CD">
              <w:rPr>
                <w:color w:val="000000" w:themeColor="text1"/>
                <w:sz w:val="24"/>
              </w:rPr>
              <w:t xml:space="preserve">Evidence to date, including the public consultation has shown no negative impact on any of the Section 75 groups. </w:t>
            </w:r>
          </w:p>
          <w:p w14:paraId="7F317156" w14:textId="77777777" w:rsidR="00424A41" w:rsidRDefault="00424A41" w:rsidP="003A1DE8">
            <w:pPr>
              <w:pStyle w:val="DAERABodyText14pt"/>
              <w:spacing w:line="240" w:lineRule="auto"/>
            </w:pPr>
          </w:p>
          <w:p w14:paraId="1AC8EC28" w14:textId="0E398F9F" w:rsidR="00424A41" w:rsidRDefault="00424A41" w:rsidP="00424A41">
            <w:pPr>
              <w:pStyle w:val="DAERABodyText14pt"/>
              <w:spacing w:line="240" w:lineRule="auto"/>
              <w:rPr>
                <w:color w:val="000000" w:themeColor="text1"/>
                <w:sz w:val="24"/>
              </w:rPr>
            </w:pPr>
            <w:r w:rsidRPr="00057622">
              <w:rPr>
                <w:color w:val="000000" w:themeColor="text1"/>
                <w:sz w:val="24"/>
              </w:rPr>
              <w:t xml:space="preserve">The implementation of the Marine Plan will help achieve Objective </w:t>
            </w:r>
            <w:r w:rsidR="00AA3976" w:rsidRPr="00057622">
              <w:rPr>
                <w:color w:val="000000" w:themeColor="text1"/>
                <w:sz w:val="24"/>
              </w:rPr>
              <w:t xml:space="preserve">7 </w:t>
            </w:r>
            <w:r w:rsidRPr="00057622">
              <w:rPr>
                <w:color w:val="000000" w:themeColor="text1"/>
                <w:sz w:val="24"/>
              </w:rPr>
              <w:t xml:space="preserve">which promotes the development of vibrant, accessible and sustainable coastal communities. </w:t>
            </w:r>
            <w:r w:rsidR="00057622" w:rsidRPr="00057622">
              <w:rPr>
                <w:rFonts w:cs="Arial"/>
                <w:sz w:val="24"/>
              </w:rPr>
              <w:t xml:space="preserve">The Land, Sea and Transboundary Interaction policy requires proposers to demonstrate how existing rights of way and/or access to the coast and foreshore have been considered. Proposals should facilitate inclusive access, and care should be taken to ensure that proposals do not restrict existing access or rights of way to the coast, shore or sea, which is important for many marine activities and uses. Proposals that improve access will be encouraged, provided adverse effects can be acceptably managed. </w:t>
            </w:r>
            <w:r w:rsidRPr="00057622">
              <w:rPr>
                <w:color w:val="000000" w:themeColor="text1"/>
                <w:sz w:val="24"/>
              </w:rPr>
              <w:t>This policy will help make the coast more accessible which will have positive impacts upon people of all ages, those with disabilities and those with dependants.</w:t>
            </w:r>
            <w:r w:rsidRPr="00456D95">
              <w:rPr>
                <w:color w:val="000000" w:themeColor="text1"/>
                <w:sz w:val="24"/>
              </w:rPr>
              <w:t xml:space="preserve"> </w:t>
            </w:r>
          </w:p>
          <w:p w14:paraId="3BBBFFBA" w14:textId="77777777" w:rsidR="00424A41" w:rsidRDefault="00424A41" w:rsidP="00424A41">
            <w:pPr>
              <w:pStyle w:val="DAERABodyText14pt"/>
              <w:spacing w:line="240" w:lineRule="auto"/>
              <w:rPr>
                <w:color w:val="000000" w:themeColor="text1"/>
                <w:sz w:val="24"/>
              </w:rPr>
            </w:pPr>
          </w:p>
          <w:p w14:paraId="080D73A6" w14:textId="79F79C0A" w:rsidR="00424A41" w:rsidRDefault="00424A41" w:rsidP="00424A41">
            <w:pPr>
              <w:pStyle w:val="DAERABodyText14pt"/>
              <w:spacing w:line="240" w:lineRule="auto"/>
              <w:rPr>
                <w:color w:val="000000" w:themeColor="text1"/>
                <w:sz w:val="24"/>
              </w:rPr>
            </w:pPr>
            <w:r w:rsidRPr="00DC59CD">
              <w:rPr>
                <w:color w:val="000000" w:themeColor="text1"/>
                <w:sz w:val="24"/>
              </w:rPr>
              <w:t>The policies of the Marine Plan will continue to be monitored and reviewed and we welcome comments from representatives of any of the Section 75 groups.</w:t>
            </w:r>
          </w:p>
          <w:p w14:paraId="222649B4" w14:textId="52AEF6A2" w:rsidR="00424A41" w:rsidRPr="00DC50B5" w:rsidRDefault="00424A41" w:rsidP="003A1DE8">
            <w:pPr>
              <w:pStyle w:val="DAERABodyText14pt"/>
              <w:spacing w:line="240" w:lineRule="auto"/>
            </w:pP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2D15346" w14:textId="12F1B7FC" w:rsidR="00AC23FD" w:rsidRPr="00DC50B5" w:rsidRDefault="003A1DE8" w:rsidP="003A1DE8">
            <w:pPr>
              <w:pStyle w:val="DAERABodyText14pt"/>
              <w:spacing w:line="240" w:lineRule="auto"/>
            </w:pPr>
            <w:r w:rsidRPr="00DC59CD">
              <w:rPr>
                <w:color w:val="000000" w:themeColor="text1"/>
                <w:sz w:val="24"/>
              </w:rPr>
              <w:t>There is no evidence to date to suggest that the Marine Plan would need to mitigate its policy or consider introducing alternative policy.</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56AD7319" w:rsidR="00AC23FD" w:rsidRPr="003A1DE8" w:rsidRDefault="003A1DE8" w:rsidP="00B03E45">
            <w:pPr>
              <w:pStyle w:val="DAERABodyText14pt"/>
              <w:rPr>
                <w:sz w:val="24"/>
              </w:rPr>
            </w:pPr>
            <w:r w:rsidRPr="003A1DE8">
              <w:rPr>
                <w:sz w:val="24"/>
              </w:rPr>
              <w:t xml:space="preserve">Not Applicable. </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lastRenderedPageBreak/>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4"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474557D1"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5F29BB">
        <w:rPr>
          <w:b/>
          <w:bCs/>
        </w:rPr>
        <w:fldChar w:fldCharType="begin">
          <w:ffData>
            <w:name w:val=""/>
            <w:enabled/>
            <w:calcOnExit w:val="0"/>
            <w:checkBox>
              <w:sizeAuto/>
              <w:default w:val="1"/>
            </w:checkBox>
          </w:ffData>
        </w:fldChar>
      </w:r>
      <w:r w:rsidR="005F29BB">
        <w:rPr>
          <w:b/>
          <w:bCs/>
        </w:rPr>
        <w:instrText xml:space="preserve"> FORMCHECKBOX </w:instrText>
      </w:r>
      <w:r w:rsidR="005F29BB">
        <w:rPr>
          <w:b/>
          <w:bCs/>
        </w:rPr>
      </w:r>
      <w:r w:rsidR="005F29BB">
        <w:rPr>
          <w:b/>
          <w:bCs/>
        </w:rPr>
        <w:fldChar w:fldCharType="separate"/>
      </w:r>
      <w:r w:rsidR="005F29BB">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44AF5ABE" w:rsidR="005E00E9" w:rsidRPr="005F29BB" w:rsidRDefault="005F29BB" w:rsidP="00B03E45">
            <w:pPr>
              <w:pStyle w:val="DAERABodyText14pt"/>
              <w:rPr>
                <w:sz w:val="24"/>
              </w:rPr>
            </w:pPr>
            <w:r w:rsidRPr="005F29BB">
              <w:rPr>
                <w:sz w:val="24"/>
              </w:rPr>
              <w:t xml:space="preserve">None identified. </w:t>
            </w:r>
          </w:p>
        </w:tc>
      </w:tr>
    </w:tbl>
    <w:p w14:paraId="0EF0DB46" w14:textId="77777777" w:rsidR="005E00E9" w:rsidRPr="00AC23FD" w:rsidRDefault="005E00E9" w:rsidP="005E00E9">
      <w:pPr>
        <w:pStyle w:val="DAERABodyText14pt"/>
        <w:rPr>
          <w:b/>
          <w:bCs/>
        </w:rPr>
      </w:pPr>
    </w:p>
    <w:p w14:paraId="0E6C1A4B" w14:textId="77777777"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lastRenderedPageBreak/>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5F29BB" w:rsidRDefault="00BD7BB2" w:rsidP="00B03E45">
            <w:pPr>
              <w:numPr>
                <w:ilvl w:val="12"/>
                <w:numId w:val="0"/>
              </w:numPr>
              <w:spacing w:before="120" w:after="120"/>
              <w:rPr>
                <w:rFonts w:ascii="Arial" w:hAnsi="Arial" w:cs="Arial"/>
                <w:b/>
                <w:sz w:val="28"/>
                <w:szCs w:val="28"/>
              </w:rPr>
            </w:pPr>
            <w:r w:rsidRPr="005F29BB">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8F6821B" w:rsidR="00BD7BB2" w:rsidRPr="005F29BB" w:rsidRDefault="005F29BB" w:rsidP="00B03E45">
            <w:pPr>
              <w:numPr>
                <w:ilvl w:val="12"/>
                <w:numId w:val="0"/>
              </w:numPr>
              <w:spacing w:before="120" w:after="120"/>
              <w:rPr>
                <w:rFonts w:ascii="Arial" w:hAnsi="Arial" w:cs="Arial"/>
              </w:rPr>
            </w:pPr>
            <w:r w:rsidRPr="005F29BB">
              <w:rPr>
                <w:rFonts w:ascii="Arial" w:hAnsi="Arial" w:cs="Arial"/>
              </w:rPr>
              <w:t>N/A</w:t>
            </w: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3A404160" w:rsidR="00BD7BB2" w:rsidRPr="005F29BB" w:rsidRDefault="005F29BB" w:rsidP="00B03E45">
            <w:pPr>
              <w:numPr>
                <w:ilvl w:val="12"/>
                <w:numId w:val="0"/>
              </w:numPr>
              <w:rPr>
                <w:rFonts w:ascii="Arial" w:hAnsi="Arial" w:cs="Arial"/>
              </w:rPr>
            </w:pPr>
            <w:r w:rsidRPr="005F29BB">
              <w:rPr>
                <w:rFonts w:ascii="Arial" w:hAnsi="Arial" w:cs="Arial"/>
              </w:rPr>
              <w:t>N/A</w:t>
            </w:r>
          </w:p>
          <w:p w14:paraId="0CB406F9" w14:textId="77777777" w:rsidR="00BD7BB2" w:rsidRPr="005F29BB" w:rsidRDefault="00BD7BB2" w:rsidP="00B03E45">
            <w:pPr>
              <w:numPr>
                <w:ilvl w:val="12"/>
                <w:numId w:val="0"/>
              </w:numPr>
              <w:rPr>
                <w:rFonts w:ascii="Arial" w:hAnsi="Arial" w:cs="Arial"/>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593685EF" w:rsidR="00BD7BB2" w:rsidRPr="005F29BB" w:rsidRDefault="005F29BB" w:rsidP="00B03E45">
            <w:pPr>
              <w:numPr>
                <w:ilvl w:val="12"/>
                <w:numId w:val="0"/>
              </w:numPr>
              <w:rPr>
                <w:rFonts w:ascii="Arial" w:hAnsi="Arial" w:cs="Arial"/>
              </w:rPr>
            </w:pPr>
            <w:r w:rsidRPr="005F29BB">
              <w:rPr>
                <w:rFonts w:ascii="Arial" w:hAnsi="Arial" w:cs="Arial"/>
              </w:rPr>
              <w:t>N/A</w:t>
            </w:r>
          </w:p>
          <w:p w14:paraId="20A19582" w14:textId="77777777" w:rsidR="00BD7BB2" w:rsidRPr="005F29BB" w:rsidRDefault="00BD7BB2" w:rsidP="00B03E45">
            <w:pPr>
              <w:numPr>
                <w:ilvl w:val="12"/>
                <w:numId w:val="0"/>
              </w:numPr>
              <w:rPr>
                <w:rFonts w:ascii="Arial" w:hAnsi="Arial" w:cs="Arial"/>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25382D2E" w:rsidR="00BD7BB2" w:rsidRPr="005F29BB" w:rsidRDefault="005F29BB" w:rsidP="00B03E45">
            <w:pPr>
              <w:numPr>
                <w:ilvl w:val="12"/>
                <w:numId w:val="0"/>
              </w:numPr>
              <w:rPr>
                <w:rFonts w:ascii="Arial" w:hAnsi="Arial" w:cs="Arial"/>
              </w:rPr>
            </w:pPr>
            <w:r w:rsidRPr="005F29BB">
              <w:rPr>
                <w:rFonts w:ascii="Arial" w:hAnsi="Arial" w:cs="Arial"/>
              </w:rPr>
              <w:t>N/A</w:t>
            </w: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78AAD76F" w14:textId="5487F720" w:rsidR="008C3D41" w:rsidRDefault="00BD7BB2" w:rsidP="00BD7BB2">
      <w:pPr>
        <w:pStyle w:val="DAERABodyText14pt"/>
        <w:rPr>
          <w:b/>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0B3859">
        <w:rPr>
          <w:b/>
          <w:bCs/>
        </w:rPr>
        <w:fldChar w:fldCharType="begin">
          <w:ffData>
            <w:name w:val=""/>
            <w:enabled/>
            <w:calcOnExit w:val="0"/>
            <w:checkBox>
              <w:sizeAuto/>
              <w:default w:val="1"/>
            </w:checkBox>
          </w:ffData>
        </w:fldChar>
      </w:r>
      <w:r w:rsidR="000B3859">
        <w:rPr>
          <w:b/>
          <w:bCs/>
        </w:rPr>
        <w:instrText xml:space="preserve"> FORMCHECKBOX </w:instrText>
      </w:r>
      <w:r w:rsidR="000B3859">
        <w:rPr>
          <w:b/>
          <w:bCs/>
        </w:rPr>
      </w:r>
      <w:r w:rsidR="000B3859">
        <w:rPr>
          <w:b/>
          <w:bCs/>
        </w:rPr>
        <w:fldChar w:fldCharType="separate"/>
      </w:r>
      <w:r w:rsidR="000B3859">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08667D1B" w14:textId="47CC0363" w:rsidR="00BD7BB2" w:rsidRPr="006060C3" w:rsidRDefault="00BD7BB2" w:rsidP="00BD7BB2">
      <w:pPr>
        <w:pStyle w:val="DAERABodyText14pt"/>
        <w:rPr>
          <w:b/>
          <w:bCs/>
        </w:rPr>
      </w:pP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7C70E936" w:rsidR="00BD7BB2" w:rsidRPr="000B3859" w:rsidRDefault="000B3859" w:rsidP="00B03E45">
            <w:pPr>
              <w:pStyle w:val="DAERABodyText14pt"/>
              <w:rPr>
                <w:sz w:val="24"/>
              </w:rPr>
            </w:pPr>
            <w:r w:rsidRPr="000B3859">
              <w:rPr>
                <w:sz w:val="24"/>
              </w:rPr>
              <w:t xml:space="preserve">Not Applicable. </w:t>
            </w:r>
          </w:p>
        </w:tc>
      </w:tr>
    </w:tbl>
    <w:p w14:paraId="4A8E621E" w14:textId="77777777" w:rsidR="00BD7BB2" w:rsidRPr="00AC23FD" w:rsidRDefault="00BD7BB2" w:rsidP="00BD7BB2">
      <w:pPr>
        <w:pStyle w:val="DAERABodyText14pt"/>
        <w:rPr>
          <w:b/>
          <w:bCs/>
        </w:rPr>
      </w:pPr>
    </w:p>
    <w:p w14:paraId="035C85C5" w14:textId="4E591F00" w:rsidR="00825EDD" w:rsidRPr="00D91F4E" w:rsidRDefault="00825EDD" w:rsidP="00825EDD">
      <w:pPr>
        <w:pStyle w:val="DAERAHeaderStyle"/>
      </w:pPr>
      <w:r>
        <w:lastRenderedPageBreak/>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If the monitoring and analysis of results over a two year period show that the policy results in greater adverse impact than predicted, or if opportunities arise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15"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1026955D" w14:textId="77777777" w:rsidR="00EE68E6" w:rsidRDefault="00EE68E6" w:rsidP="00825EDD">
      <w:pPr>
        <w:pStyle w:val="DAERABodyText14pt"/>
        <w:rPr>
          <w:rStyle w:val="DARDEqualityTextBoldChar"/>
          <w:rFonts w:eastAsiaTheme="minorHAnsi" w:cstheme="minorBidi"/>
          <w:bCs/>
          <w:color w:val="auto"/>
          <w:szCs w:val="24"/>
          <w:lang w:val="en-GB"/>
        </w:rPr>
      </w:pPr>
    </w:p>
    <w:p w14:paraId="55859B38" w14:textId="1DA2F891"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lastRenderedPageBreak/>
        <w:t>Outline what data you will collect in the future in order to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41B6365E" w14:textId="35C38ECA" w:rsidR="00825EDD" w:rsidRPr="000D5757" w:rsidRDefault="00D953F5" w:rsidP="00D953F5">
            <w:pPr>
              <w:pStyle w:val="DAERABodyText14pt"/>
              <w:spacing w:line="240" w:lineRule="auto"/>
              <w:rPr>
                <w:sz w:val="24"/>
              </w:rPr>
            </w:pPr>
            <w:r w:rsidRPr="00DC59CD">
              <w:rPr>
                <w:color w:val="000000" w:themeColor="text1"/>
                <w:sz w:val="24"/>
              </w:rPr>
              <w:t xml:space="preserve">The policies of the Marine Plan will continue to be monitored and reviewed and </w:t>
            </w:r>
            <w:r w:rsidR="00D63A7B" w:rsidRPr="00DC59CD">
              <w:rPr>
                <w:color w:val="000000" w:themeColor="text1"/>
                <w:sz w:val="24"/>
              </w:rPr>
              <w:t>we welcome</w:t>
            </w:r>
            <w:r w:rsidRPr="00DC59CD">
              <w:rPr>
                <w:color w:val="000000" w:themeColor="text1"/>
                <w:sz w:val="24"/>
              </w:rPr>
              <w:t xml:space="preserve"> comments from representatives of any of the Section 75 groups.</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F1FA24C" w14:textId="204ACFE0" w:rsidR="00825EDD" w:rsidRPr="007B5613" w:rsidRDefault="00D953F5" w:rsidP="007B5613">
            <w:pPr>
              <w:pStyle w:val="DAERABodyText14pt"/>
              <w:spacing w:line="240" w:lineRule="auto"/>
              <w:rPr>
                <w:color w:val="000000" w:themeColor="text1"/>
                <w:sz w:val="24"/>
              </w:rPr>
            </w:pPr>
            <w:r w:rsidRPr="00DC59CD">
              <w:rPr>
                <w:color w:val="000000" w:themeColor="text1"/>
                <w:sz w:val="24"/>
              </w:rPr>
              <w:t xml:space="preserve">The policies of the Marine Plan will continue to be monitored and reviewed and </w:t>
            </w:r>
            <w:r w:rsidR="00D63A7B" w:rsidRPr="00DC59CD">
              <w:rPr>
                <w:color w:val="000000" w:themeColor="text1"/>
                <w:sz w:val="24"/>
              </w:rPr>
              <w:t>we welcome</w:t>
            </w:r>
            <w:r w:rsidRPr="00DC59CD">
              <w:rPr>
                <w:color w:val="000000" w:themeColor="text1"/>
                <w:sz w:val="24"/>
              </w:rPr>
              <w:t xml:space="preserve"> comments from representatives of any of the Section 75 groups.</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2D2BABB4" w14:textId="71158D5A" w:rsidR="00825EDD" w:rsidRPr="007B5613" w:rsidRDefault="00D953F5" w:rsidP="007B5613">
            <w:pPr>
              <w:pStyle w:val="DAERABodyText14pt"/>
              <w:spacing w:line="240" w:lineRule="auto"/>
              <w:rPr>
                <w:color w:val="000000" w:themeColor="text1"/>
                <w:sz w:val="24"/>
              </w:rPr>
            </w:pPr>
            <w:r w:rsidRPr="00DC59CD">
              <w:rPr>
                <w:color w:val="000000" w:themeColor="text1"/>
                <w:sz w:val="24"/>
              </w:rPr>
              <w:t xml:space="preserve">The policies of the Marine Plan will continue to be monitored and reviewed and </w:t>
            </w:r>
            <w:r w:rsidR="00D63A7B" w:rsidRPr="00DC59CD">
              <w:rPr>
                <w:color w:val="000000" w:themeColor="text1"/>
                <w:sz w:val="24"/>
              </w:rPr>
              <w:t>we welcome</w:t>
            </w:r>
            <w:r w:rsidRPr="00DC59CD">
              <w:rPr>
                <w:color w:val="000000" w:themeColor="text1"/>
                <w:sz w:val="24"/>
              </w:rPr>
              <w:t xml:space="preserve"> comments from representatives of any of the Section 75 groups.</w:t>
            </w:r>
          </w:p>
        </w:tc>
      </w:tr>
    </w:tbl>
    <w:p w14:paraId="2BF46CC5" w14:textId="77777777" w:rsidR="00825EDD" w:rsidRPr="00AC23FD" w:rsidRDefault="00825EDD" w:rsidP="00825EDD">
      <w:pPr>
        <w:pStyle w:val="DAERABodyText14pt"/>
        <w:rPr>
          <w:b/>
          <w:bCs/>
        </w:rPr>
      </w:pPr>
    </w:p>
    <w:p w14:paraId="7759F8BD" w14:textId="77777777" w:rsidR="00BD7BB2" w:rsidRDefault="00BD7BB2" w:rsidP="00825EDD">
      <w:pPr>
        <w:pStyle w:val="DAERABodyText14pt"/>
      </w:pPr>
    </w:p>
    <w:p w14:paraId="582C4455" w14:textId="77777777" w:rsidR="00242221" w:rsidRDefault="00242221" w:rsidP="00825EDD">
      <w:pPr>
        <w:pStyle w:val="DAERABodyText14pt"/>
      </w:pPr>
    </w:p>
    <w:p w14:paraId="6650F3A2" w14:textId="77777777" w:rsidR="00242221" w:rsidRDefault="00242221" w:rsidP="00825EDD">
      <w:pPr>
        <w:pStyle w:val="DAERABodyText14pt"/>
      </w:pPr>
    </w:p>
    <w:p w14:paraId="621A2ECC" w14:textId="77777777" w:rsidR="00242221" w:rsidRDefault="00242221" w:rsidP="00825EDD">
      <w:pPr>
        <w:pStyle w:val="DAERABodyText14pt"/>
      </w:pPr>
    </w:p>
    <w:p w14:paraId="19B069B1" w14:textId="77777777" w:rsidR="00242221" w:rsidRDefault="00242221" w:rsidP="00825EDD">
      <w:pPr>
        <w:pStyle w:val="DAERABodyText14pt"/>
      </w:pPr>
    </w:p>
    <w:p w14:paraId="0CB3B547" w14:textId="77777777" w:rsidR="00242221" w:rsidRDefault="00242221" w:rsidP="00825EDD">
      <w:pPr>
        <w:pStyle w:val="DAERABodyText14pt"/>
      </w:pPr>
    </w:p>
    <w:p w14:paraId="1910ADEF" w14:textId="77777777" w:rsidR="00242221" w:rsidRDefault="00242221" w:rsidP="00825EDD">
      <w:pPr>
        <w:pStyle w:val="DAERABodyText14pt"/>
      </w:pPr>
    </w:p>
    <w:p w14:paraId="3FD0A844" w14:textId="77777777" w:rsidR="00242221" w:rsidRDefault="00242221" w:rsidP="00825EDD">
      <w:pPr>
        <w:pStyle w:val="DAERABodyText14pt"/>
      </w:pPr>
    </w:p>
    <w:p w14:paraId="5CD2706D" w14:textId="77777777" w:rsidR="00242221" w:rsidRDefault="00242221" w:rsidP="00825EDD">
      <w:pPr>
        <w:pStyle w:val="DAERABodyText14pt"/>
      </w:pPr>
    </w:p>
    <w:p w14:paraId="18C68FEA" w14:textId="77777777" w:rsidR="00242221" w:rsidRDefault="00242221" w:rsidP="00825EDD">
      <w:pPr>
        <w:pStyle w:val="DAERABodyText14pt"/>
      </w:pPr>
    </w:p>
    <w:p w14:paraId="4DFCADE0" w14:textId="77777777" w:rsidR="00242221" w:rsidRDefault="00242221" w:rsidP="00825EDD">
      <w:pPr>
        <w:pStyle w:val="DAERABodyText14pt"/>
      </w:pPr>
    </w:p>
    <w:p w14:paraId="396F3DF6" w14:textId="77777777" w:rsidR="00242221" w:rsidRDefault="00242221" w:rsidP="00825EDD">
      <w:pPr>
        <w:pStyle w:val="DAERABodyText14pt"/>
      </w:pPr>
    </w:p>
    <w:p w14:paraId="1A2F5199" w14:textId="77777777" w:rsidR="00242221" w:rsidRDefault="00242221" w:rsidP="00825EDD">
      <w:pPr>
        <w:pStyle w:val="DAERABodyText14pt"/>
      </w:pPr>
    </w:p>
    <w:p w14:paraId="3143FFCF" w14:textId="77777777" w:rsidR="00242221" w:rsidRDefault="00242221" w:rsidP="00825EDD">
      <w:pPr>
        <w:pStyle w:val="DAERABodyText14pt"/>
      </w:pPr>
    </w:p>
    <w:p w14:paraId="47C24FBC" w14:textId="77777777" w:rsidR="007B5613" w:rsidRDefault="007B5613" w:rsidP="00825EDD">
      <w:pPr>
        <w:pStyle w:val="DAERABodyText14pt"/>
      </w:pPr>
    </w:p>
    <w:p w14:paraId="4212503E" w14:textId="77777777" w:rsidR="00242221" w:rsidRPr="00242221" w:rsidRDefault="00242221" w:rsidP="00242221">
      <w:pPr>
        <w:pStyle w:val="DAERAHeaderStyle"/>
      </w:pPr>
      <w:r w:rsidRPr="00242221">
        <w:lastRenderedPageBreak/>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34B04BF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6A5EBE6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4FBAA14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45C9D4F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6AFB0B9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3BF7E11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2D4FB01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652352D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172D34C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302115D0"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004EA2F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63CE550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7DA137C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5A466C0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6B5E308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5AFC012A" w:rsidR="00C63BD2" w:rsidRPr="00DC50B5" w:rsidRDefault="00D120FD" w:rsidP="00C63BD2">
            <w:pPr>
              <w:pStyle w:val="DAERABodyText14pt"/>
            </w:pPr>
            <w:r w:rsidRPr="00DC59CD">
              <w:rPr>
                <w:color w:val="000000" w:themeColor="text1"/>
                <w:sz w:val="24"/>
              </w:rPr>
              <w:t>No adverse impacts on human rights have been identified.</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Please indicate any ways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28E5ADCB" w:rsidR="00C63BD2" w:rsidRPr="00DC50B5" w:rsidRDefault="00D120FD" w:rsidP="00D120FD">
            <w:pPr>
              <w:pStyle w:val="DAERABodyText14pt"/>
              <w:spacing w:line="240" w:lineRule="auto"/>
            </w:pPr>
            <w:r w:rsidRPr="00DC59CD">
              <w:rPr>
                <w:color w:val="000000" w:themeColor="text1"/>
                <w:sz w:val="24"/>
              </w:rPr>
              <w:t>The Marine Plan does not positively promote human rights beyond the provisions of existing sectorial policies, decision making processes and the UK MPS.</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7C28856E" w14:textId="77777777" w:rsidR="00C63BD2" w:rsidRDefault="00C63BD2" w:rsidP="00825EDD">
      <w:pPr>
        <w:pStyle w:val="DAERABodyText14pt"/>
      </w:pPr>
    </w:p>
    <w:p w14:paraId="782F5F09" w14:textId="77777777" w:rsidR="00C63BD2" w:rsidRDefault="00C63BD2" w:rsidP="00825EDD">
      <w:pPr>
        <w:pStyle w:val="DAERABodyText14pt"/>
      </w:pPr>
    </w:p>
    <w:p w14:paraId="47BA814F" w14:textId="77777777" w:rsidR="00C63BD2" w:rsidRDefault="00C63BD2" w:rsidP="00825EDD">
      <w:pPr>
        <w:pStyle w:val="DAERABodyText14pt"/>
      </w:pPr>
    </w:p>
    <w:p w14:paraId="611BFF53" w14:textId="77777777" w:rsidR="00C63BD2" w:rsidRDefault="00C63BD2" w:rsidP="00825EDD">
      <w:pPr>
        <w:pStyle w:val="DAERABodyText14pt"/>
      </w:pPr>
    </w:p>
    <w:p w14:paraId="6436873D" w14:textId="77777777" w:rsidR="00C63BD2" w:rsidRDefault="00C63BD2" w:rsidP="00825EDD">
      <w:pPr>
        <w:pStyle w:val="DAERABodyText14pt"/>
      </w:pPr>
    </w:p>
    <w:p w14:paraId="6260D254" w14:textId="77777777" w:rsidR="00C63BD2" w:rsidRDefault="00C63BD2" w:rsidP="00825EDD">
      <w:pPr>
        <w:pStyle w:val="DAERABodyText14pt"/>
      </w:pPr>
    </w:p>
    <w:p w14:paraId="4AEBBA77" w14:textId="77777777" w:rsidR="007B5613" w:rsidRDefault="007B5613" w:rsidP="00825EDD">
      <w:pPr>
        <w:pStyle w:val="DAERABodyText14pt"/>
      </w:pPr>
    </w:p>
    <w:p w14:paraId="6D82BAB6"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lastRenderedPageBreak/>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48EB5669" w:rsidR="00C63BD2" w:rsidRPr="00C63BD2" w:rsidRDefault="00C63BD2" w:rsidP="00C63BD2">
      <w:pPr>
        <w:pStyle w:val="DAERABodyText14pt"/>
        <w:rPr>
          <w:b/>
          <w:bCs/>
        </w:rPr>
      </w:pPr>
      <w:r w:rsidRPr="00C63BD2">
        <w:rPr>
          <w:b/>
          <w:bCs/>
        </w:rPr>
        <w:t>Name:</w:t>
      </w:r>
      <w:r w:rsidRPr="00C63BD2">
        <w:rPr>
          <w:b/>
          <w:bCs/>
        </w:rPr>
        <w:tab/>
      </w:r>
      <w:r w:rsidR="002C4CD9" w:rsidRPr="00E85718">
        <w:rPr>
          <w:sz w:val="24"/>
        </w:rPr>
        <w:t>Cathy Boyle</w:t>
      </w:r>
      <w:r w:rsidRPr="002C4CD9">
        <w:tab/>
      </w:r>
      <w:r w:rsidRPr="00C63BD2">
        <w:rPr>
          <w:b/>
          <w:bCs/>
        </w:rPr>
        <w:tab/>
      </w:r>
      <w:r w:rsidRPr="00C63BD2">
        <w:rPr>
          <w:b/>
          <w:bCs/>
        </w:rPr>
        <w:tab/>
      </w:r>
      <w:r w:rsidRPr="00C63BD2">
        <w:rPr>
          <w:b/>
          <w:bCs/>
        </w:rPr>
        <w:tab/>
      </w:r>
      <w:r w:rsidRPr="00C63BD2">
        <w:rPr>
          <w:b/>
          <w:bCs/>
        </w:rPr>
        <w:tab/>
      </w:r>
      <w:r w:rsidRPr="00C63BD2">
        <w:rPr>
          <w:b/>
          <w:bCs/>
        </w:rPr>
        <w:tab/>
      </w:r>
      <w:r w:rsidR="00E85718">
        <w:rPr>
          <w:b/>
          <w:bCs/>
        </w:rPr>
        <w:t xml:space="preserve">        </w:t>
      </w:r>
      <w:r w:rsidRPr="00C63BD2">
        <w:rPr>
          <w:b/>
          <w:bCs/>
        </w:rPr>
        <w:t xml:space="preserve">Grade: </w:t>
      </w:r>
      <w:r w:rsidR="002C4CD9" w:rsidRPr="00E85718">
        <w:rPr>
          <w:sz w:val="24"/>
        </w:rPr>
        <w:t>Staff Officer</w:t>
      </w:r>
      <w:r w:rsidR="002C4CD9">
        <w:rPr>
          <w:b/>
          <w:bCs/>
        </w:rPr>
        <w:t xml:space="preserve"> </w:t>
      </w:r>
    </w:p>
    <w:p w14:paraId="4BC3D7B7" w14:textId="166864AA" w:rsidR="00C63BD2" w:rsidRPr="00C63BD2" w:rsidRDefault="00C63BD2" w:rsidP="00C63BD2">
      <w:pPr>
        <w:pStyle w:val="DAERABodyText14pt"/>
        <w:rPr>
          <w:b/>
          <w:bCs/>
        </w:rPr>
      </w:pPr>
      <w:r w:rsidRPr="00C63BD2">
        <w:rPr>
          <w:b/>
          <w:bCs/>
        </w:rPr>
        <w:t xml:space="preserve">Branch: </w:t>
      </w:r>
      <w:r w:rsidRPr="00C63BD2">
        <w:rPr>
          <w:b/>
          <w:bCs/>
        </w:rPr>
        <w:tab/>
      </w:r>
      <w:r w:rsidR="0063441F" w:rsidRPr="00E85718">
        <w:rPr>
          <w:sz w:val="24"/>
        </w:rPr>
        <w:t xml:space="preserve">Marine and Fisheries </w:t>
      </w:r>
      <w:r w:rsidR="0040478E" w:rsidRPr="00E85718">
        <w:rPr>
          <w:sz w:val="24"/>
        </w:rPr>
        <w:t>Division (</w:t>
      </w:r>
      <w:r w:rsidR="002C4CD9" w:rsidRPr="00E85718">
        <w:rPr>
          <w:sz w:val="24"/>
        </w:rPr>
        <w:t>EMFG</w:t>
      </w:r>
      <w:r w:rsidR="0040478E" w:rsidRPr="00E85718">
        <w:rPr>
          <w:sz w:val="24"/>
        </w:rPr>
        <w:t>)</w:t>
      </w:r>
      <w:r w:rsidRPr="002C4CD9">
        <w:tab/>
      </w:r>
      <w:r w:rsidRPr="00C63BD2">
        <w:rPr>
          <w:b/>
          <w:bCs/>
        </w:rPr>
        <w:tab/>
      </w:r>
      <w:r w:rsidR="00E85718">
        <w:rPr>
          <w:b/>
          <w:bCs/>
        </w:rPr>
        <w:t xml:space="preserve">        </w:t>
      </w:r>
      <w:r w:rsidRPr="00C63BD2">
        <w:rPr>
          <w:b/>
          <w:bCs/>
        </w:rPr>
        <w:t>Date:</w:t>
      </w:r>
      <w:r w:rsidR="002C4CD9">
        <w:rPr>
          <w:b/>
          <w:bCs/>
        </w:rPr>
        <w:t xml:space="preserve"> </w:t>
      </w:r>
      <w:r w:rsidR="00736927">
        <w:rPr>
          <w:sz w:val="24"/>
        </w:rPr>
        <w:t>20</w:t>
      </w:r>
      <w:r w:rsidR="002C045C" w:rsidRPr="00E85718">
        <w:rPr>
          <w:sz w:val="24"/>
        </w:rPr>
        <w:t>/</w:t>
      </w:r>
      <w:r w:rsidR="00175A8C">
        <w:rPr>
          <w:sz w:val="24"/>
        </w:rPr>
        <w:t>1</w:t>
      </w:r>
      <w:r w:rsidR="00736927">
        <w:rPr>
          <w:sz w:val="24"/>
        </w:rPr>
        <w:t>1</w:t>
      </w:r>
      <w:r w:rsidR="002C045C" w:rsidRPr="00E85718">
        <w:rPr>
          <w:sz w:val="24"/>
        </w:rPr>
        <w:t>/2025</w:t>
      </w:r>
    </w:p>
    <w:p w14:paraId="70D67EDA" w14:textId="51E2F3C4" w:rsidR="00C63BD2" w:rsidRDefault="00C63BD2" w:rsidP="00C63BD2">
      <w:pPr>
        <w:pStyle w:val="DAERABodyText14pt"/>
        <w:rPr>
          <w:b/>
          <w:bCs/>
        </w:rPr>
      </w:pPr>
      <w:r w:rsidRPr="00C63BD2">
        <w:rPr>
          <w:b/>
          <w:bCs/>
        </w:rPr>
        <w:t>Signature: please insert a scanned image of your signature</w:t>
      </w:r>
      <w:r>
        <w:rPr>
          <w:b/>
          <w:bCs/>
        </w:rPr>
        <w:t>.</w:t>
      </w:r>
    </w:p>
    <w:p w14:paraId="530E4D02" w14:textId="4813FDD0" w:rsidR="00C63BD2" w:rsidRPr="00C63BD2" w:rsidRDefault="002C4CD9" w:rsidP="00C63BD2">
      <w:pPr>
        <w:pStyle w:val="DAERABodyText14pt"/>
        <w:rPr>
          <w:b/>
          <w:bCs/>
        </w:rPr>
      </w:pPr>
      <w:r>
        <w:rPr>
          <w:noProof/>
        </w:rPr>
        <w:drawing>
          <wp:inline distT="0" distB="0" distL="0" distR="0" wp14:anchorId="41FCE243" wp14:editId="62472005">
            <wp:extent cx="1171575" cy="456614"/>
            <wp:effectExtent l="57150" t="0" r="47625" b="114935"/>
            <wp:docPr id="161481960" name="Picture 1" descr="A close 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1960" name="Picture 1" descr="A close up of a paper&#10;&#10;Description automatically generated"/>
                    <pic:cNvPicPr/>
                  </pic:nvPicPr>
                  <pic:blipFill rotWithShape="1">
                    <a:blip r:embed="rId16">
                      <a:extLst>
                        <a:ext uri="{28A0092B-C50C-407E-A947-70E740481C1C}">
                          <a14:useLocalDpi xmlns:a14="http://schemas.microsoft.com/office/drawing/2010/main" val="0"/>
                        </a:ext>
                      </a:extLst>
                    </a:blip>
                    <a:srcRect l="20042" t="52646" r="18893" b="15599"/>
                    <a:stretch/>
                  </pic:blipFill>
                  <pic:spPr bwMode="auto">
                    <a:xfrm>
                      <a:off x="0" y="0"/>
                      <a:ext cx="1186948" cy="462606"/>
                    </a:xfrm>
                    <a:prstGeom prst="rect">
                      <a:avLst/>
                    </a:prstGeom>
                    <a:ln>
                      <a:noFill/>
                    </a:ln>
                    <a:effectLst>
                      <a:outerShdw blurRad="50800" dist="50800" dir="5400000" algn="ctr" rotWithShape="0">
                        <a:schemeClr val="bg1">
                          <a:lumMod val="95000"/>
                        </a:schemeClr>
                      </a:outerShdw>
                    </a:effectLst>
                    <a:extLst>
                      <a:ext uri="{53640926-AAD7-44D8-BBD7-CCE9431645EC}">
                        <a14:shadowObscured xmlns:a14="http://schemas.microsoft.com/office/drawing/2010/main"/>
                      </a:ext>
                    </a:extLst>
                  </pic:spPr>
                </pic:pic>
              </a:graphicData>
            </a:graphic>
          </wp:inline>
        </w:drawing>
      </w: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2DB70996" w:rsidR="00C63BD2" w:rsidRPr="00C63BD2" w:rsidRDefault="00C63BD2" w:rsidP="00C63BD2">
      <w:pPr>
        <w:pStyle w:val="DAERABodyText14pt"/>
        <w:rPr>
          <w:b/>
          <w:bCs/>
        </w:rPr>
      </w:pPr>
      <w:r w:rsidRPr="00C63BD2">
        <w:rPr>
          <w:b/>
          <w:bCs/>
        </w:rPr>
        <w:t>Name:</w:t>
      </w:r>
      <w:r w:rsidR="006B0575">
        <w:rPr>
          <w:b/>
          <w:bCs/>
        </w:rPr>
        <w:t xml:space="preserve"> Julie Thompson</w:t>
      </w:r>
      <w:r w:rsidRPr="00C63BD2">
        <w:rPr>
          <w:b/>
          <w:bCs/>
        </w:rPr>
        <w:tab/>
      </w:r>
      <w:r w:rsidRPr="00C63BD2">
        <w:rPr>
          <w:b/>
          <w:bCs/>
        </w:rPr>
        <w:tab/>
      </w:r>
      <w:r w:rsidRPr="00C63BD2">
        <w:rPr>
          <w:b/>
          <w:bCs/>
        </w:rPr>
        <w:tab/>
      </w:r>
      <w:r w:rsidRPr="00C63BD2">
        <w:rPr>
          <w:b/>
          <w:bCs/>
        </w:rPr>
        <w:tab/>
        <w:t xml:space="preserve">Grade: </w:t>
      </w:r>
      <w:r w:rsidR="006B0575">
        <w:rPr>
          <w:b/>
          <w:bCs/>
        </w:rPr>
        <w:t>Grade 3</w:t>
      </w:r>
    </w:p>
    <w:p w14:paraId="7B25CBE3" w14:textId="1A3DF3EA" w:rsidR="004377BC" w:rsidRPr="00C63BD2" w:rsidRDefault="00C63BD2" w:rsidP="00C63BD2">
      <w:pPr>
        <w:pStyle w:val="DAERABodyText14pt"/>
        <w:rPr>
          <w:b/>
          <w:bCs/>
        </w:rPr>
      </w:pPr>
      <w:r w:rsidRPr="00C63BD2">
        <w:rPr>
          <w:b/>
          <w:bCs/>
        </w:rPr>
        <w:t xml:space="preserve">Branch: </w:t>
      </w:r>
      <w:r w:rsidR="006B0575">
        <w:rPr>
          <w:b/>
          <w:bCs/>
        </w:rPr>
        <w:t>EMFG</w:t>
      </w:r>
      <w:r w:rsidRPr="00C63BD2">
        <w:rPr>
          <w:b/>
          <w:bCs/>
        </w:rPr>
        <w:tab/>
      </w:r>
      <w:r w:rsidRPr="00C63BD2">
        <w:rPr>
          <w:b/>
          <w:bCs/>
        </w:rPr>
        <w:tab/>
      </w:r>
      <w:r w:rsidRPr="00C63BD2">
        <w:rPr>
          <w:b/>
          <w:bCs/>
        </w:rPr>
        <w:tab/>
      </w:r>
      <w:r w:rsidRPr="00C63BD2">
        <w:rPr>
          <w:b/>
          <w:bCs/>
        </w:rPr>
        <w:tab/>
      </w:r>
      <w:r w:rsidRPr="00C63BD2">
        <w:rPr>
          <w:b/>
          <w:bCs/>
        </w:rPr>
        <w:tab/>
      </w:r>
      <w:r w:rsidRPr="00C63BD2">
        <w:rPr>
          <w:b/>
          <w:bCs/>
        </w:rPr>
        <w:tab/>
        <w:t>Date:</w:t>
      </w:r>
      <w:r w:rsidR="006B0575">
        <w:rPr>
          <w:b/>
          <w:bCs/>
        </w:rPr>
        <w:t xml:space="preserve"> 18/03/2026</w:t>
      </w:r>
    </w:p>
    <w:p w14:paraId="77AE65AB" w14:textId="77777777" w:rsidR="004377BC" w:rsidRDefault="004377BC" w:rsidP="00C63BD2">
      <w:pPr>
        <w:pStyle w:val="DAERABodyText14pt"/>
        <w:rPr>
          <w:b/>
          <w:bCs/>
        </w:rPr>
      </w:pPr>
    </w:p>
    <w:p w14:paraId="6E464FC3" w14:textId="70FB6714"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6E53AF6E" w14:textId="4C507042" w:rsidR="00C63BD2" w:rsidRDefault="006B0575" w:rsidP="00B03E45">
            <w:pPr>
              <w:pStyle w:val="DAERABodyText14pt"/>
              <w:rPr>
                <w:b/>
                <w:bCs/>
              </w:rPr>
            </w:pPr>
            <w:r>
              <w:rPr>
                <w:noProof/>
              </w:rPr>
              <w:lastRenderedPageBreak/>
              <w:drawing>
                <wp:inline distT="0" distB="0" distL="0" distR="0" wp14:anchorId="44EF64C0" wp14:editId="2EF8EC3F">
                  <wp:extent cx="1603375" cy="648335"/>
                  <wp:effectExtent l="0" t="0" r="15875" b="18415"/>
                  <wp:docPr id="77348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2622921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603375" cy="648335"/>
                          </a:xfrm>
                          <a:prstGeom prst="rect">
                            <a:avLst/>
                          </a:prstGeom>
                          <a:noFill/>
                          <a:ln>
                            <a:noFill/>
                          </a:ln>
                        </pic:spPr>
                      </pic:pic>
                    </a:graphicData>
                  </a:graphic>
                </wp:inline>
              </w:drawing>
            </w:r>
          </w:p>
        </w:tc>
      </w:tr>
    </w:tbl>
    <w:p w14:paraId="43A06215" w14:textId="77777777" w:rsidR="000471F1" w:rsidRDefault="000471F1" w:rsidP="00C63BD2">
      <w:pPr>
        <w:pStyle w:val="DAERABodyText14pt"/>
      </w:pPr>
    </w:p>
    <w:p w14:paraId="7FC232BC" w14:textId="58DA23E8"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7777777"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19" w:history="1">
        <w:r w:rsidRPr="00C63BD2">
          <w:rPr>
            <w:rStyle w:val="Hyperlink"/>
            <w:rFonts w:cs="Arial"/>
          </w:rPr>
          <w:t>equality@daera-ni.gov.uk</w:t>
        </w:r>
      </w:hyperlink>
      <w:r w:rsidRPr="00C63BD2">
        <w:t xml:space="preserve">. The screening template must be saved to the container in </w:t>
      </w:r>
      <w:r w:rsidRPr="00C63BD2">
        <w:rPr>
          <w:b/>
        </w:rPr>
        <w:t>HTML format</w:t>
      </w:r>
      <w:r w:rsidRPr="00C63BD2">
        <w:t xml:space="preserve"> (not PDF) in order to comply with accessibility requirements. The screening form will be placed on the DAERA website and a link provided to the Department’s Section 75 consultees</w:t>
      </w:r>
      <w:r w:rsidRPr="00C63BD2">
        <w:rPr>
          <w:color w:val="142062"/>
        </w:rPr>
        <w:t xml:space="preserve">. </w:t>
      </w:r>
    </w:p>
    <w:p w14:paraId="556CAC42" w14:textId="2E37BC83" w:rsidR="00C63BD2" w:rsidRPr="00C63BD2" w:rsidRDefault="00D8350D" w:rsidP="00C63BD2">
      <w:pPr>
        <w:pStyle w:val="DAERABodyText14pt"/>
        <w:rPr>
          <w:color w:val="142062"/>
        </w:rPr>
      </w:pPr>
      <w:r>
        <w:object w:dxaOrig="1539" w:dyaOrig="997" w14:anchorId="4957C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pt;height:49.3pt" o:ole="">
            <v:imagedata r:id="rId20" o:title=""/>
          </v:shape>
          <o:OLEObject Type="Embed" ProgID="Package" ShapeID="_x0000_i1025" DrawAspect="Icon" ObjectID="_1837765479" r:id="rId21"/>
        </w:object>
      </w: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2"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0B220ABD" w14:textId="2A539764" w:rsidR="00DF375E" w:rsidRDefault="00DF375E" w:rsidP="00AC3CAF">
      <w:pPr>
        <w:pStyle w:val="DAERABodyText14pt"/>
        <w:rPr>
          <w:rStyle w:val="Hyperlink"/>
          <w:color w:val="auto"/>
          <w:u w:val="none"/>
        </w:rPr>
      </w:pPr>
      <w:r>
        <w:rPr>
          <w:noProof/>
          <w:lang w:eastAsia="en-GB"/>
        </w:rPr>
        <w:lastRenderedPageBreak/>
        <w:drawing>
          <wp:inline distT="0" distB="0" distL="0" distR="0" wp14:anchorId="63E3A1A8" wp14:editId="3A8C0773">
            <wp:extent cx="3345180" cy="838052"/>
            <wp:effectExtent l="0" t="0" r="0" b="635"/>
            <wp:docPr id="418616778" name="Picture 418616778"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23">
                      <a:extLst>
                        <a:ext uri="{28A0092B-C50C-407E-A947-70E740481C1C}">
                          <a14:useLocalDpi xmlns:a14="http://schemas.microsoft.com/office/drawing/2010/main" val="0"/>
                        </a:ext>
                      </a:extLst>
                    </a:blip>
                    <a:srcRect l="10402" t="25563" r="43336" b="27570"/>
                    <a:stretch/>
                  </pic:blipFill>
                  <pic:spPr bwMode="auto">
                    <a:xfrm>
                      <a:off x="0" y="0"/>
                      <a:ext cx="3346319" cy="838337"/>
                    </a:xfrm>
                    <a:prstGeom prst="rect">
                      <a:avLst/>
                    </a:prstGeom>
                    <a:noFill/>
                    <a:ln>
                      <a:noFill/>
                    </a:ln>
                    <a:extLst>
                      <a:ext uri="{53640926-AAD7-44D8-BBD7-CCE9431645EC}">
                        <a14:shadowObscured xmlns:a14="http://schemas.microsoft.com/office/drawing/2010/main"/>
                      </a:ext>
                    </a:extLst>
                  </pic:spPr>
                </pic:pic>
              </a:graphicData>
            </a:graphic>
          </wp:inline>
        </w:drawing>
      </w:r>
    </w:p>
    <w:p w14:paraId="63F0A448" w14:textId="57C801DE" w:rsidR="00DF375E" w:rsidRPr="00AC3CAF" w:rsidRDefault="00DF375E"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necessary:</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pPr>
        <w:pStyle w:val="DAERABodyText14pt"/>
        <w:numPr>
          <w:ilvl w:val="1"/>
          <w:numId w:val="14"/>
        </w:numPr>
        <w:ind w:left="1418" w:hanging="425"/>
        <w:rPr>
          <w:lang w:val="en" w:eastAsia="en-GB"/>
        </w:rPr>
      </w:pPr>
      <w:r w:rsidRPr="00EB4D54">
        <w:rPr>
          <w:lang w:val="en" w:eastAsia="en-GB"/>
        </w:rPr>
        <w:t>In order to effect a lawful arrest or to prevent the escape of a person lawfully detained;</w:t>
      </w:r>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04890290" w14:textId="77777777" w:rsidR="00E85718" w:rsidRDefault="00E85718" w:rsidP="00DF69D2">
      <w:pPr>
        <w:pStyle w:val="DAERABodyText14pt"/>
        <w:rPr>
          <w:b/>
          <w:bCs/>
          <w:i/>
          <w:smallCaps/>
          <w:lang w:val="en" w:eastAsia="en-GB"/>
        </w:rPr>
      </w:pPr>
    </w:p>
    <w:p w14:paraId="6EE7B425" w14:textId="5DA45620" w:rsidR="00DF69D2" w:rsidRPr="00EB4D54" w:rsidRDefault="00DF69D2" w:rsidP="00DF69D2">
      <w:pPr>
        <w:pStyle w:val="DAERABodyText14pt"/>
        <w:rPr>
          <w:b/>
          <w:bCs/>
          <w:i/>
          <w:smallCaps/>
          <w:lang w:val="en" w:eastAsia="en-GB"/>
        </w:rPr>
      </w:pPr>
      <w:r w:rsidRPr="00EB4D54">
        <w:rPr>
          <w:b/>
          <w:bCs/>
          <w:i/>
          <w:smallCaps/>
          <w:lang w:val="en" w:eastAsia="en-GB"/>
        </w:rPr>
        <w:lastRenderedPageBreak/>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slavery and forced labour</w:t>
      </w:r>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No one shall be required to perform forced or compulsory labour.</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r w:rsidRPr="00053BBE">
        <w:rPr>
          <w:lang w:val="en" w:eastAsia="en-GB"/>
        </w:rPr>
        <w:t>For the purpose of this Article the term “forced or compulsory labour”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in order to secure the fulfilment of any obligation prescribed by law;</w:t>
      </w:r>
    </w:p>
    <w:p w14:paraId="5FA341EE" w14:textId="16BCBF41" w:rsidR="00EB4D54" w:rsidRPr="000111C8" w:rsidRDefault="00EB4D54">
      <w:pPr>
        <w:pStyle w:val="DAERABodyText14pt"/>
        <w:numPr>
          <w:ilvl w:val="1"/>
          <w:numId w:val="15"/>
        </w:numPr>
        <w:rPr>
          <w:lang w:val="en" w:eastAsia="en-GB"/>
        </w:rPr>
      </w:pPr>
      <w:r w:rsidRPr="000111C8">
        <w:rPr>
          <w:lang w:val="en" w:eastAsia="en-GB"/>
        </w:rPr>
        <w:t xml:space="preserve">the lawful arrest or detention of a person effected for the purpose of bringing him before the competent legal authority on reasonable </w:t>
      </w:r>
      <w:r w:rsidRPr="000111C8">
        <w:rPr>
          <w:lang w:val="en" w:eastAsia="en-GB"/>
        </w:rPr>
        <w:lastRenderedPageBreak/>
        <w:t>suspicion of having committed an offence or when it is reasonably 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The lawful detention of persons for the prevention of the spreading of infectious diseases, of persons of unsound mind, alcoholics or drug addicts or vagrants;</w:t>
      </w:r>
    </w:p>
    <w:p w14:paraId="6C1E32E4" w14:textId="636A23DD" w:rsidR="00EB4D54" w:rsidRPr="004A433E" w:rsidRDefault="00EB4D54">
      <w:pPr>
        <w:pStyle w:val="DAERABodyText14pt"/>
        <w:numPr>
          <w:ilvl w:val="1"/>
          <w:numId w:val="15"/>
        </w:numPr>
        <w:rPr>
          <w:lang w:val="en" w:eastAsia="en-GB"/>
        </w:rPr>
      </w:pPr>
      <w:r w:rsidRPr="004A433E">
        <w:rPr>
          <w:lang w:val="en" w:eastAsia="en-GB"/>
        </w:rPr>
        <w:t>The lawful arrest or detention of a person to prevent his effecting an unauthorised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require;</w:t>
      </w:r>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pPr>
        <w:pStyle w:val="DAERABodyText14pt"/>
        <w:numPr>
          <w:ilvl w:val="1"/>
          <w:numId w:val="17"/>
        </w:numPr>
        <w:rPr>
          <w:lang w:val="en" w:eastAsia="en-GB"/>
        </w:rPr>
      </w:pPr>
      <w:r w:rsidRPr="00053BBE">
        <w:rPr>
          <w:lang w:val="en" w:eastAsia="en-GB"/>
        </w:rPr>
        <w:lastRenderedPageBreak/>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This Article shall not prejudice the trial and punishment of any person for any act or omission which, at the time when it was committed, was criminal according to the general principles of law recognised by civilised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Everyone has the right to respect for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 xml:space="preserve">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w:t>
      </w:r>
      <w:r w:rsidRPr="00053BBE">
        <w:rPr>
          <w:lang w:val="en" w:eastAsia="en-GB"/>
        </w:rPr>
        <w:lastRenderedPageBreak/>
        <w:t>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6B28320B"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64384" behindDoc="0" locked="0" layoutInCell="1" allowOverlap="1" wp14:anchorId="65DE53D4" wp14:editId="6A1C87DA">
                <wp:simplePos x="0" y="0"/>
                <wp:positionH relativeFrom="column">
                  <wp:posOffset>127074</wp:posOffset>
                </wp:positionH>
                <wp:positionV relativeFrom="paragraph">
                  <wp:posOffset>-17755</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4"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10pt;margin-top:-1.4pt;width:445.55pt;height:2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5"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2336" behindDoc="0" locked="0" layoutInCell="1" allowOverlap="1" wp14:anchorId="53D6B09C" wp14:editId="6596F16B">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9533C" id="Rectangle 6" o:spid="_x0000_s1026" alt="&quot;&quot;" style="position:absolute;margin-left:-39.8pt;margin-top:-59.3pt;width:554.8pt;height:69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6"/>
      <w:footerReference w:type="default" r:id="rId27"/>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33CB" w14:textId="77777777" w:rsidR="009F4ED9" w:rsidRDefault="009F4ED9" w:rsidP="007A2EBE">
      <w:r>
        <w:separator/>
      </w:r>
    </w:p>
    <w:p w14:paraId="26F3A387" w14:textId="77777777" w:rsidR="009F4ED9" w:rsidRDefault="009F4ED9"/>
  </w:endnote>
  <w:endnote w:type="continuationSeparator" w:id="0">
    <w:p w14:paraId="6C7A4090" w14:textId="77777777" w:rsidR="009F4ED9" w:rsidRDefault="009F4ED9" w:rsidP="007A2EBE">
      <w:r>
        <w:continuationSeparator/>
      </w:r>
    </w:p>
    <w:p w14:paraId="290BBB7E" w14:textId="77777777" w:rsidR="009F4ED9" w:rsidRDefault="009F4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document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document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1F61" w14:textId="1AF7F636"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r w:rsidR="00481B27">
      <w:rPr>
        <w:noProof/>
        <w:lang w:eastAsia="en-GB"/>
      </w:rPr>
      <w:drawing>
        <wp:inline distT="0" distB="0" distL="0" distR="0" wp14:anchorId="10B6A18E" wp14:editId="3135CA2C">
          <wp:extent cx="3587701" cy="1788795"/>
          <wp:effectExtent l="0" t="0" r="0" b="1905"/>
          <wp:docPr id="1602141551" name="Picture 1602141551"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064" r="43337"/>
                  <a:stretch/>
                </pic:blipFill>
                <pic:spPr bwMode="auto">
                  <a:xfrm>
                    <a:off x="0" y="0"/>
                    <a:ext cx="3587701" cy="17887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C9C3" w14:textId="3C2D70D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1">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r w:rsidR="007D534D">
      <w:rPr>
        <w:noProof/>
        <w:lang w:eastAsia="en-GB"/>
      </w:rPr>
      <w:drawing>
        <wp:inline distT="0" distB="0" distL="0" distR="0" wp14:anchorId="356D8050" wp14:editId="2848665D">
          <wp:extent cx="3711090" cy="1789298"/>
          <wp:effectExtent l="0" t="0" r="0" b="1905"/>
          <wp:docPr id="2" name="Picture 2"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DAERA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018" r="43691"/>
                  <a:stretch/>
                </pic:blipFill>
                <pic:spPr bwMode="auto">
                  <a:xfrm>
                    <a:off x="0" y="0"/>
                    <a:ext cx="3711453" cy="17894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DA0E" w14:textId="77777777" w:rsidR="009F4ED9" w:rsidRDefault="009F4ED9" w:rsidP="007A2EBE">
      <w:r>
        <w:separator/>
      </w:r>
    </w:p>
    <w:p w14:paraId="79FF1BEE" w14:textId="77777777" w:rsidR="009F4ED9" w:rsidRDefault="009F4ED9"/>
  </w:footnote>
  <w:footnote w:type="continuationSeparator" w:id="0">
    <w:p w14:paraId="7A3CE139" w14:textId="77777777" w:rsidR="009F4ED9" w:rsidRDefault="009F4ED9" w:rsidP="007A2EBE">
      <w:r>
        <w:continuationSeparator/>
      </w:r>
    </w:p>
    <w:p w14:paraId="0C9943A4" w14:textId="77777777" w:rsidR="009F4ED9" w:rsidRDefault="009F4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46D24"/>
    <w:multiLevelType w:val="hybridMultilevel"/>
    <w:tmpl w:val="906E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B6832"/>
    <w:multiLevelType w:val="hybridMultilevel"/>
    <w:tmpl w:val="AAFE50FA"/>
    <w:lvl w:ilvl="0" w:tplc="EF9603F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84469"/>
    <w:multiLevelType w:val="hybridMultilevel"/>
    <w:tmpl w:val="E83874B2"/>
    <w:lvl w:ilvl="0" w:tplc="08090001">
      <w:start w:val="1"/>
      <w:numFmt w:val="bullet"/>
      <w:lvlText w:val=""/>
      <w:lvlJc w:val="left"/>
      <w:pPr>
        <w:ind w:left="1453" w:hanging="360"/>
      </w:pPr>
      <w:rPr>
        <w:rFonts w:ascii="Symbol" w:hAnsi="Symbol" w:hint="default"/>
      </w:rPr>
    </w:lvl>
    <w:lvl w:ilvl="1" w:tplc="08090003" w:tentative="1">
      <w:start w:val="1"/>
      <w:numFmt w:val="bullet"/>
      <w:lvlText w:val="o"/>
      <w:lvlJc w:val="left"/>
      <w:pPr>
        <w:ind w:left="2173" w:hanging="360"/>
      </w:pPr>
      <w:rPr>
        <w:rFonts w:ascii="Courier New" w:hAnsi="Courier New" w:cs="Courier New" w:hint="default"/>
      </w:rPr>
    </w:lvl>
    <w:lvl w:ilvl="2" w:tplc="08090005" w:tentative="1">
      <w:start w:val="1"/>
      <w:numFmt w:val="bullet"/>
      <w:lvlText w:val=""/>
      <w:lvlJc w:val="left"/>
      <w:pPr>
        <w:ind w:left="2893" w:hanging="360"/>
      </w:pPr>
      <w:rPr>
        <w:rFonts w:ascii="Wingdings" w:hAnsi="Wingdings" w:hint="default"/>
      </w:rPr>
    </w:lvl>
    <w:lvl w:ilvl="3" w:tplc="08090001" w:tentative="1">
      <w:start w:val="1"/>
      <w:numFmt w:val="bullet"/>
      <w:lvlText w:val=""/>
      <w:lvlJc w:val="left"/>
      <w:pPr>
        <w:ind w:left="3613" w:hanging="360"/>
      </w:pPr>
      <w:rPr>
        <w:rFonts w:ascii="Symbol" w:hAnsi="Symbol" w:hint="default"/>
      </w:rPr>
    </w:lvl>
    <w:lvl w:ilvl="4" w:tplc="08090003" w:tentative="1">
      <w:start w:val="1"/>
      <w:numFmt w:val="bullet"/>
      <w:lvlText w:val="o"/>
      <w:lvlJc w:val="left"/>
      <w:pPr>
        <w:ind w:left="4333" w:hanging="360"/>
      </w:pPr>
      <w:rPr>
        <w:rFonts w:ascii="Courier New" w:hAnsi="Courier New" w:cs="Courier New" w:hint="default"/>
      </w:rPr>
    </w:lvl>
    <w:lvl w:ilvl="5" w:tplc="08090005" w:tentative="1">
      <w:start w:val="1"/>
      <w:numFmt w:val="bullet"/>
      <w:lvlText w:val=""/>
      <w:lvlJc w:val="left"/>
      <w:pPr>
        <w:ind w:left="5053" w:hanging="360"/>
      </w:pPr>
      <w:rPr>
        <w:rFonts w:ascii="Wingdings" w:hAnsi="Wingdings" w:hint="default"/>
      </w:rPr>
    </w:lvl>
    <w:lvl w:ilvl="6" w:tplc="08090001" w:tentative="1">
      <w:start w:val="1"/>
      <w:numFmt w:val="bullet"/>
      <w:lvlText w:val=""/>
      <w:lvlJc w:val="left"/>
      <w:pPr>
        <w:ind w:left="5773" w:hanging="360"/>
      </w:pPr>
      <w:rPr>
        <w:rFonts w:ascii="Symbol" w:hAnsi="Symbol" w:hint="default"/>
      </w:rPr>
    </w:lvl>
    <w:lvl w:ilvl="7" w:tplc="08090003" w:tentative="1">
      <w:start w:val="1"/>
      <w:numFmt w:val="bullet"/>
      <w:lvlText w:val="o"/>
      <w:lvlJc w:val="left"/>
      <w:pPr>
        <w:ind w:left="6493" w:hanging="360"/>
      </w:pPr>
      <w:rPr>
        <w:rFonts w:ascii="Courier New" w:hAnsi="Courier New" w:cs="Courier New" w:hint="default"/>
      </w:rPr>
    </w:lvl>
    <w:lvl w:ilvl="8" w:tplc="08090005" w:tentative="1">
      <w:start w:val="1"/>
      <w:numFmt w:val="bullet"/>
      <w:lvlText w:val=""/>
      <w:lvlJc w:val="left"/>
      <w:pPr>
        <w:ind w:left="7213" w:hanging="360"/>
      </w:pPr>
      <w:rPr>
        <w:rFonts w:ascii="Wingdings" w:hAnsi="Wingdings" w:hint="default"/>
      </w:rPr>
    </w:lvl>
  </w:abstractNum>
  <w:abstractNum w:abstractNumId="17" w15:restartNumberingAfterBreak="0">
    <w:nsid w:val="49626841"/>
    <w:multiLevelType w:val="hybridMultilevel"/>
    <w:tmpl w:val="C74A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457998"/>
    <w:multiLevelType w:val="hybridMultilevel"/>
    <w:tmpl w:val="00A0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082A27"/>
    <w:multiLevelType w:val="hybridMultilevel"/>
    <w:tmpl w:val="C7B2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7"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3037F80"/>
    <w:multiLevelType w:val="hybridMultilevel"/>
    <w:tmpl w:val="69D2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25"/>
  </w:num>
  <w:num w:numId="2" w16cid:durableId="117338032">
    <w:abstractNumId w:val="18"/>
  </w:num>
  <w:num w:numId="3" w16cid:durableId="1291549831">
    <w:abstractNumId w:val="15"/>
  </w:num>
  <w:num w:numId="4" w16cid:durableId="1861507380">
    <w:abstractNumId w:val="29"/>
  </w:num>
  <w:num w:numId="5" w16cid:durableId="1874075838">
    <w:abstractNumId w:val="10"/>
  </w:num>
  <w:num w:numId="6" w16cid:durableId="284428926">
    <w:abstractNumId w:val="13"/>
  </w:num>
  <w:num w:numId="7" w16cid:durableId="1851412408">
    <w:abstractNumId w:val="8"/>
  </w:num>
  <w:num w:numId="8" w16cid:durableId="205681842">
    <w:abstractNumId w:val="12"/>
  </w:num>
  <w:num w:numId="9" w16cid:durableId="508911226">
    <w:abstractNumId w:val="23"/>
  </w:num>
  <w:num w:numId="10" w16cid:durableId="2144693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5"/>
  </w:num>
  <w:num w:numId="12" w16cid:durableId="933591265">
    <w:abstractNumId w:val="20"/>
  </w:num>
  <w:num w:numId="13" w16cid:durableId="64182007">
    <w:abstractNumId w:val="4"/>
  </w:num>
  <w:num w:numId="14" w16cid:durableId="1460953947">
    <w:abstractNumId w:val="27"/>
  </w:num>
  <w:num w:numId="15" w16cid:durableId="826172224">
    <w:abstractNumId w:val="22"/>
  </w:num>
  <w:num w:numId="16" w16cid:durableId="1002591123">
    <w:abstractNumId w:val="0"/>
  </w:num>
  <w:num w:numId="17" w16cid:durableId="1303585894">
    <w:abstractNumId w:val="3"/>
  </w:num>
  <w:num w:numId="18" w16cid:durableId="1182933584">
    <w:abstractNumId w:val="9"/>
  </w:num>
  <w:num w:numId="19" w16cid:durableId="1602184667">
    <w:abstractNumId w:val="14"/>
  </w:num>
  <w:num w:numId="20" w16cid:durableId="1657294499">
    <w:abstractNumId w:val="7"/>
  </w:num>
  <w:num w:numId="21" w16cid:durableId="361788710">
    <w:abstractNumId w:val="1"/>
  </w:num>
  <w:num w:numId="22" w16cid:durableId="2074352402">
    <w:abstractNumId w:val="11"/>
  </w:num>
  <w:num w:numId="23" w16cid:durableId="1479571786">
    <w:abstractNumId w:val="24"/>
  </w:num>
  <w:num w:numId="24" w16cid:durableId="1645813559">
    <w:abstractNumId w:val="16"/>
  </w:num>
  <w:num w:numId="25" w16cid:durableId="1534230295">
    <w:abstractNumId w:val="28"/>
  </w:num>
  <w:num w:numId="26" w16cid:durableId="1221288661">
    <w:abstractNumId w:val="26"/>
  </w:num>
  <w:num w:numId="27" w16cid:durableId="90779089">
    <w:abstractNumId w:val="21"/>
  </w:num>
  <w:num w:numId="28" w16cid:durableId="1630696435">
    <w:abstractNumId w:val="2"/>
  </w:num>
  <w:num w:numId="29" w16cid:durableId="1129711868">
    <w:abstractNumId w:val="17"/>
  </w:num>
  <w:num w:numId="30" w16cid:durableId="1156459626">
    <w:abstractNumId w:val="6"/>
  </w:num>
  <w:num w:numId="31" w16cid:durableId="163795148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03B88"/>
    <w:rsid w:val="00031FB2"/>
    <w:rsid w:val="000471F1"/>
    <w:rsid w:val="0005188C"/>
    <w:rsid w:val="00057622"/>
    <w:rsid w:val="0006122F"/>
    <w:rsid w:val="00071BB0"/>
    <w:rsid w:val="00095279"/>
    <w:rsid w:val="000B0B98"/>
    <w:rsid w:val="000B3859"/>
    <w:rsid w:val="000B4B25"/>
    <w:rsid w:val="000D287D"/>
    <w:rsid w:val="000D5757"/>
    <w:rsid w:val="000F5F37"/>
    <w:rsid w:val="001120CB"/>
    <w:rsid w:val="00116C36"/>
    <w:rsid w:val="0014175D"/>
    <w:rsid w:val="00143C0E"/>
    <w:rsid w:val="00147582"/>
    <w:rsid w:val="00175A8C"/>
    <w:rsid w:val="0017669F"/>
    <w:rsid w:val="00191291"/>
    <w:rsid w:val="001B6BE9"/>
    <w:rsid w:val="001F162F"/>
    <w:rsid w:val="001F1AF9"/>
    <w:rsid w:val="00213310"/>
    <w:rsid w:val="00214B33"/>
    <w:rsid w:val="00232993"/>
    <w:rsid w:val="00242221"/>
    <w:rsid w:val="002569BA"/>
    <w:rsid w:val="00257A03"/>
    <w:rsid w:val="00266098"/>
    <w:rsid w:val="00270E86"/>
    <w:rsid w:val="00284489"/>
    <w:rsid w:val="0028723B"/>
    <w:rsid w:val="002C045C"/>
    <w:rsid w:val="002C21D0"/>
    <w:rsid w:val="002C4CD9"/>
    <w:rsid w:val="002E0574"/>
    <w:rsid w:val="002E078F"/>
    <w:rsid w:val="00300CA7"/>
    <w:rsid w:val="0030117D"/>
    <w:rsid w:val="00301DF2"/>
    <w:rsid w:val="0032021E"/>
    <w:rsid w:val="0033591E"/>
    <w:rsid w:val="00345887"/>
    <w:rsid w:val="0034773D"/>
    <w:rsid w:val="00353625"/>
    <w:rsid w:val="00363D88"/>
    <w:rsid w:val="00363D97"/>
    <w:rsid w:val="00366417"/>
    <w:rsid w:val="003664B6"/>
    <w:rsid w:val="003710BC"/>
    <w:rsid w:val="00371506"/>
    <w:rsid w:val="00372214"/>
    <w:rsid w:val="00377CDA"/>
    <w:rsid w:val="0038280C"/>
    <w:rsid w:val="00390229"/>
    <w:rsid w:val="00396B3C"/>
    <w:rsid w:val="003A1DE8"/>
    <w:rsid w:val="003B2732"/>
    <w:rsid w:val="003C18AA"/>
    <w:rsid w:val="003C40EC"/>
    <w:rsid w:val="003D4E8B"/>
    <w:rsid w:val="003F661B"/>
    <w:rsid w:val="0040478E"/>
    <w:rsid w:val="00405922"/>
    <w:rsid w:val="00415B0E"/>
    <w:rsid w:val="00424A41"/>
    <w:rsid w:val="00424BF2"/>
    <w:rsid w:val="004377BC"/>
    <w:rsid w:val="00461092"/>
    <w:rsid w:val="004770E0"/>
    <w:rsid w:val="00481B27"/>
    <w:rsid w:val="00491F6A"/>
    <w:rsid w:val="0049485B"/>
    <w:rsid w:val="00495F41"/>
    <w:rsid w:val="004975C9"/>
    <w:rsid w:val="004A433E"/>
    <w:rsid w:val="004B1E13"/>
    <w:rsid w:val="004B7675"/>
    <w:rsid w:val="004D0ECD"/>
    <w:rsid w:val="004E7C10"/>
    <w:rsid w:val="004F49DA"/>
    <w:rsid w:val="005123E5"/>
    <w:rsid w:val="00541F9A"/>
    <w:rsid w:val="005425D0"/>
    <w:rsid w:val="00542FE6"/>
    <w:rsid w:val="00545B6B"/>
    <w:rsid w:val="00551DFB"/>
    <w:rsid w:val="005579CD"/>
    <w:rsid w:val="00557A9B"/>
    <w:rsid w:val="00564255"/>
    <w:rsid w:val="00572BC6"/>
    <w:rsid w:val="00583238"/>
    <w:rsid w:val="00587D55"/>
    <w:rsid w:val="005914F1"/>
    <w:rsid w:val="00592B3A"/>
    <w:rsid w:val="005A0AC3"/>
    <w:rsid w:val="005B2E09"/>
    <w:rsid w:val="005C4252"/>
    <w:rsid w:val="005D54C7"/>
    <w:rsid w:val="005E00E9"/>
    <w:rsid w:val="005F29BB"/>
    <w:rsid w:val="005F7142"/>
    <w:rsid w:val="006037EC"/>
    <w:rsid w:val="006060C3"/>
    <w:rsid w:val="00615C7C"/>
    <w:rsid w:val="00627971"/>
    <w:rsid w:val="00632EDE"/>
    <w:rsid w:val="0063441F"/>
    <w:rsid w:val="00673DBC"/>
    <w:rsid w:val="006806D3"/>
    <w:rsid w:val="00685677"/>
    <w:rsid w:val="00685877"/>
    <w:rsid w:val="00687095"/>
    <w:rsid w:val="0069208C"/>
    <w:rsid w:val="006926A3"/>
    <w:rsid w:val="006A056F"/>
    <w:rsid w:val="006A2D7B"/>
    <w:rsid w:val="006A3E9B"/>
    <w:rsid w:val="006A4209"/>
    <w:rsid w:val="006A5134"/>
    <w:rsid w:val="006A7263"/>
    <w:rsid w:val="006B0575"/>
    <w:rsid w:val="006B2010"/>
    <w:rsid w:val="006B56F7"/>
    <w:rsid w:val="006C3A4B"/>
    <w:rsid w:val="006D17F7"/>
    <w:rsid w:val="006F2606"/>
    <w:rsid w:val="00701201"/>
    <w:rsid w:val="007029D5"/>
    <w:rsid w:val="00703499"/>
    <w:rsid w:val="007139AD"/>
    <w:rsid w:val="00721218"/>
    <w:rsid w:val="00736927"/>
    <w:rsid w:val="007432C9"/>
    <w:rsid w:val="00750378"/>
    <w:rsid w:val="00772085"/>
    <w:rsid w:val="00772B79"/>
    <w:rsid w:val="00793E8B"/>
    <w:rsid w:val="007948B9"/>
    <w:rsid w:val="007A273C"/>
    <w:rsid w:val="007A2EBE"/>
    <w:rsid w:val="007B5613"/>
    <w:rsid w:val="007D0A2F"/>
    <w:rsid w:val="007D534D"/>
    <w:rsid w:val="007E69E9"/>
    <w:rsid w:val="00803DE6"/>
    <w:rsid w:val="008064C1"/>
    <w:rsid w:val="008114F5"/>
    <w:rsid w:val="008117BC"/>
    <w:rsid w:val="00816FC8"/>
    <w:rsid w:val="00825EDD"/>
    <w:rsid w:val="00831395"/>
    <w:rsid w:val="00832E1C"/>
    <w:rsid w:val="00851595"/>
    <w:rsid w:val="008660E7"/>
    <w:rsid w:val="00871819"/>
    <w:rsid w:val="00885486"/>
    <w:rsid w:val="0089730C"/>
    <w:rsid w:val="008A3829"/>
    <w:rsid w:val="008A7C81"/>
    <w:rsid w:val="008A7ED0"/>
    <w:rsid w:val="008C1423"/>
    <w:rsid w:val="008C2C9A"/>
    <w:rsid w:val="008C3D41"/>
    <w:rsid w:val="008D4D99"/>
    <w:rsid w:val="008D50DC"/>
    <w:rsid w:val="008D758B"/>
    <w:rsid w:val="00907EAE"/>
    <w:rsid w:val="00910C63"/>
    <w:rsid w:val="0092442D"/>
    <w:rsid w:val="009375BD"/>
    <w:rsid w:val="00952118"/>
    <w:rsid w:val="0096381F"/>
    <w:rsid w:val="0096394C"/>
    <w:rsid w:val="00975DF1"/>
    <w:rsid w:val="00987EF6"/>
    <w:rsid w:val="009A4D2B"/>
    <w:rsid w:val="009A7E9E"/>
    <w:rsid w:val="009B214B"/>
    <w:rsid w:val="009B4AE7"/>
    <w:rsid w:val="009F2F72"/>
    <w:rsid w:val="009F4ED9"/>
    <w:rsid w:val="00A02139"/>
    <w:rsid w:val="00A07E0C"/>
    <w:rsid w:val="00A13F7D"/>
    <w:rsid w:val="00A27DC8"/>
    <w:rsid w:val="00A27FA3"/>
    <w:rsid w:val="00A30451"/>
    <w:rsid w:val="00A36878"/>
    <w:rsid w:val="00A52775"/>
    <w:rsid w:val="00A55D12"/>
    <w:rsid w:val="00A55E89"/>
    <w:rsid w:val="00A6681F"/>
    <w:rsid w:val="00A73E4B"/>
    <w:rsid w:val="00A74CE0"/>
    <w:rsid w:val="00A93538"/>
    <w:rsid w:val="00A95D88"/>
    <w:rsid w:val="00AA040F"/>
    <w:rsid w:val="00AA3976"/>
    <w:rsid w:val="00AB1C33"/>
    <w:rsid w:val="00AC23FD"/>
    <w:rsid w:val="00AC3CAF"/>
    <w:rsid w:val="00AE74C9"/>
    <w:rsid w:val="00AF048F"/>
    <w:rsid w:val="00AF70A9"/>
    <w:rsid w:val="00B00D28"/>
    <w:rsid w:val="00B1206A"/>
    <w:rsid w:val="00B126B2"/>
    <w:rsid w:val="00B1734F"/>
    <w:rsid w:val="00B23A0C"/>
    <w:rsid w:val="00B26DBF"/>
    <w:rsid w:val="00B537B3"/>
    <w:rsid w:val="00B641E9"/>
    <w:rsid w:val="00B65181"/>
    <w:rsid w:val="00B81E66"/>
    <w:rsid w:val="00B94B0D"/>
    <w:rsid w:val="00BC3A43"/>
    <w:rsid w:val="00BC5658"/>
    <w:rsid w:val="00BD33FA"/>
    <w:rsid w:val="00BD7BB2"/>
    <w:rsid w:val="00BF1C80"/>
    <w:rsid w:val="00BF2AB0"/>
    <w:rsid w:val="00C55B7E"/>
    <w:rsid w:val="00C60CF6"/>
    <w:rsid w:val="00C63BD2"/>
    <w:rsid w:val="00C91042"/>
    <w:rsid w:val="00C930AD"/>
    <w:rsid w:val="00C9436C"/>
    <w:rsid w:val="00C978D9"/>
    <w:rsid w:val="00CA2798"/>
    <w:rsid w:val="00CA482C"/>
    <w:rsid w:val="00CC00DC"/>
    <w:rsid w:val="00CD64F2"/>
    <w:rsid w:val="00CE1192"/>
    <w:rsid w:val="00CE5391"/>
    <w:rsid w:val="00CE6B07"/>
    <w:rsid w:val="00CF20A5"/>
    <w:rsid w:val="00D120FD"/>
    <w:rsid w:val="00D166AE"/>
    <w:rsid w:val="00D31921"/>
    <w:rsid w:val="00D37ACC"/>
    <w:rsid w:val="00D4741B"/>
    <w:rsid w:val="00D5436B"/>
    <w:rsid w:val="00D63A7B"/>
    <w:rsid w:val="00D8350D"/>
    <w:rsid w:val="00D953F5"/>
    <w:rsid w:val="00DA5100"/>
    <w:rsid w:val="00DA7D63"/>
    <w:rsid w:val="00DB0FAC"/>
    <w:rsid w:val="00DB640E"/>
    <w:rsid w:val="00DC19F7"/>
    <w:rsid w:val="00DC50B5"/>
    <w:rsid w:val="00DD31B2"/>
    <w:rsid w:val="00DE67FA"/>
    <w:rsid w:val="00DF375E"/>
    <w:rsid w:val="00DF69D2"/>
    <w:rsid w:val="00E06256"/>
    <w:rsid w:val="00E22776"/>
    <w:rsid w:val="00E25CA4"/>
    <w:rsid w:val="00E31451"/>
    <w:rsid w:val="00E54BDC"/>
    <w:rsid w:val="00E60B32"/>
    <w:rsid w:val="00E625F7"/>
    <w:rsid w:val="00E63101"/>
    <w:rsid w:val="00E7272D"/>
    <w:rsid w:val="00E81DDE"/>
    <w:rsid w:val="00E85718"/>
    <w:rsid w:val="00E9090D"/>
    <w:rsid w:val="00EA0C54"/>
    <w:rsid w:val="00EA1D11"/>
    <w:rsid w:val="00EB4D54"/>
    <w:rsid w:val="00EE4B3D"/>
    <w:rsid w:val="00EE4EAE"/>
    <w:rsid w:val="00EE68E6"/>
    <w:rsid w:val="00EF5BF9"/>
    <w:rsid w:val="00F14AD5"/>
    <w:rsid w:val="00F36100"/>
    <w:rsid w:val="00F465EC"/>
    <w:rsid w:val="00FA3579"/>
    <w:rsid w:val="00FC4CD9"/>
    <w:rsid w:val="00FD5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character" w:styleId="CommentReference">
    <w:name w:val="annotation reference"/>
    <w:basedOn w:val="DefaultParagraphFont"/>
    <w:uiPriority w:val="99"/>
    <w:semiHidden/>
    <w:unhideWhenUsed/>
    <w:rsid w:val="001F162F"/>
    <w:rPr>
      <w:sz w:val="16"/>
      <w:szCs w:val="16"/>
    </w:rPr>
  </w:style>
  <w:style w:type="paragraph" w:styleId="CommentText">
    <w:name w:val="annotation text"/>
    <w:basedOn w:val="Normal"/>
    <w:link w:val="CommentTextChar"/>
    <w:uiPriority w:val="99"/>
    <w:unhideWhenUsed/>
    <w:rsid w:val="001F162F"/>
    <w:rPr>
      <w:sz w:val="20"/>
      <w:szCs w:val="20"/>
    </w:rPr>
  </w:style>
  <w:style w:type="character" w:customStyle="1" w:styleId="CommentTextChar">
    <w:name w:val="Comment Text Char"/>
    <w:basedOn w:val="DefaultParagraphFont"/>
    <w:link w:val="CommentText"/>
    <w:uiPriority w:val="99"/>
    <w:rsid w:val="001F162F"/>
    <w:rPr>
      <w:sz w:val="20"/>
      <w:szCs w:val="20"/>
    </w:rPr>
  </w:style>
  <w:style w:type="character" w:customStyle="1" w:styleId="cf01">
    <w:name w:val="cf01"/>
    <w:basedOn w:val="DefaultParagraphFont"/>
    <w:rsid w:val="00A02139"/>
    <w:rPr>
      <w:rFonts w:ascii="Segoe UI" w:hAnsi="Segoe UI" w:cs="Segoe UI" w:hint="default"/>
      <w:i/>
      <w:iCs/>
      <w:sz w:val="18"/>
      <w:szCs w:val="18"/>
    </w:rPr>
  </w:style>
  <w:style w:type="paragraph" w:customStyle="1" w:styleId="Default">
    <w:name w:val="Default"/>
    <w:rsid w:val="00A02139"/>
    <w:pPr>
      <w:autoSpaceDE w:val="0"/>
      <w:autoSpaceDN w:val="0"/>
      <w:adjustRightInd w:val="0"/>
    </w:pPr>
    <w:rPr>
      <w:rFonts w:ascii="Arial" w:hAnsi="Arial" w:cs="Arial"/>
      <w:color w:val="000000"/>
    </w:rPr>
  </w:style>
  <w:style w:type="paragraph" w:styleId="NoSpacing">
    <w:name w:val="No Spacing"/>
    <w:uiPriority w:val="1"/>
    <w:qFormat/>
    <w:rsid w:val="009B4AE7"/>
  </w:style>
  <w:style w:type="paragraph" w:styleId="Revision">
    <w:name w:val="Revision"/>
    <w:hidden/>
    <w:uiPriority w:val="99"/>
    <w:semiHidden/>
    <w:rsid w:val="00377CDA"/>
  </w:style>
  <w:style w:type="paragraph" w:styleId="CommentSubject">
    <w:name w:val="annotation subject"/>
    <w:basedOn w:val="CommentText"/>
    <w:next w:val="CommentText"/>
    <w:link w:val="CommentSubjectChar"/>
    <w:uiPriority w:val="99"/>
    <w:semiHidden/>
    <w:unhideWhenUsed/>
    <w:rsid w:val="000B0B98"/>
    <w:rPr>
      <w:b/>
      <w:bCs/>
    </w:rPr>
  </w:style>
  <w:style w:type="character" w:customStyle="1" w:styleId="CommentSubjectChar">
    <w:name w:val="Comment Subject Char"/>
    <w:basedOn w:val="CommentTextChar"/>
    <w:link w:val="CommentSubject"/>
    <w:uiPriority w:val="99"/>
    <w:semiHidden/>
    <w:rsid w:val="000B0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is.daera-ni.gov.uk/arcgis/apps/experiencebuilder/experience/?id=3c69dfff66fe4bc2a520c9387617f694" TargetMode="External"/><Relationship Id="rId18" Type="http://schemas.openxmlformats.org/officeDocument/2006/relationships/image" Target="cid:image002.jpg@01DAEF19.28286DD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www.equalityni.org/ECNI/media/ECNI/Publications/Employers%20and%20Service%20Providers/Public%20Authorities/S75DataSignpostingGuide.pdf" TargetMode="External"/><Relationship Id="rId17" Type="http://schemas.openxmlformats.org/officeDocument/2006/relationships/image" Target="media/image3.jpeg"/><Relationship Id="rId25" Type="http://schemas.openxmlformats.org/officeDocument/2006/relationships/hyperlink" Target="mailto:equality@daera-ni.gov.uk" TargetMode="Externa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equality@daera-ni.gov.uk" TargetMode="External"/><Relationship Id="rId5" Type="http://schemas.openxmlformats.org/officeDocument/2006/relationships/webSettings" Target="webSettings.xml"/><Relationship Id="rId15" Type="http://schemas.openxmlformats.org/officeDocument/2006/relationships/hyperlink" Target="https://www.equalityni.org/ECNI/media/ECNI/Publications/Employers%20and%20Service%20Providers/S75MonitoringGuidance2007.pdf?ext=.pdf"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equality@daera-ni.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qualityni.org/ECNI/media/ECNI/Publications/Employers%20and%20Service%20Providers/PracticalGuidanceonEQIA2005.pdf?ext=.pdf" TargetMode="External"/><Relationship Id="rId22" Type="http://schemas.openxmlformats.org/officeDocument/2006/relationships/hyperlink" Target="mailto:equality@daera-ni.gov.uk" TargetMode="External"/><Relationship Id="rId27"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10573</Words>
  <Characters>56537</Characters>
  <Application>Microsoft Office Word</Application>
  <DocSecurity>4</DocSecurity>
  <Lines>1625</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Hamill, Kevin</cp:lastModifiedBy>
  <cp:revision>2</cp:revision>
  <cp:lastPrinted>2020-02-19T16:02:00Z</cp:lastPrinted>
  <dcterms:created xsi:type="dcterms:W3CDTF">2026-04-15T12:38:00Z</dcterms:created>
  <dcterms:modified xsi:type="dcterms:W3CDTF">2026-04-15T12:38:00Z</dcterms:modified>
</cp:coreProperties>
</file>