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8EC70" w14:textId="08102980" w:rsidR="00A20E09" w:rsidRPr="00E9364F" w:rsidRDefault="00A20E09" w:rsidP="00F8218B">
      <w:pPr>
        <w:rPr>
          <w:rFonts w:ascii="Arial" w:hAnsi="Arial" w:cs="Arial"/>
          <w:b/>
          <w:bCs/>
          <w:sz w:val="24"/>
          <w:szCs w:val="24"/>
          <w:u w:val="single"/>
          <w:lang w:val="en-US"/>
        </w:rPr>
      </w:pPr>
      <w:r w:rsidRPr="00E9364F">
        <w:rPr>
          <w:rFonts w:ascii="Arial" w:hAnsi="Arial" w:cs="Arial"/>
          <w:b/>
          <w:bCs/>
          <w:sz w:val="24"/>
          <w:szCs w:val="24"/>
          <w:u w:val="single"/>
          <w:lang w:val="en-US"/>
        </w:rPr>
        <w:t>Arable - Unharvested Cereal Margin (3 m</w:t>
      </w:r>
      <w:r w:rsidR="001D3A18" w:rsidRPr="00E9364F">
        <w:rPr>
          <w:rFonts w:ascii="Arial" w:hAnsi="Arial" w:cs="Arial"/>
          <w:b/>
          <w:bCs/>
          <w:sz w:val="24"/>
          <w:szCs w:val="24"/>
          <w:u w:val="single"/>
          <w:lang w:val="en-US"/>
        </w:rPr>
        <w:t xml:space="preserve"> </w:t>
      </w:r>
      <w:r w:rsidRPr="00E9364F">
        <w:rPr>
          <w:rFonts w:ascii="Arial" w:hAnsi="Arial" w:cs="Arial"/>
          <w:b/>
          <w:bCs/>
          <w:sz w:val="24"/>
          <w:szCs w:val="24"/>
          <w:u w:val="single"/>
          <w:lang w:val="en-US"/>
        </w:rPr>
        <w:t>-</w:t>
      </w:r>
      <w:r w:rsidR="001D3A18" w:rsidRPr="00E9364F">
        <w:rPr>
          <w:rFonts w:ascii="Arial" w:hAnsi="Arial" w:cs="Arial"/>
          <w:b/>
          <w:bCs/>
          <w:sz w:val="24"/>
          <w:szCs w:val="24"/>
          <w:u w:val="single"/>
          <w:lang w:val="en-US"/>
        </w:rPr>
        <w:t xml:space="preserve"> </w:t>
      </w:r>
      <w:r w:rsidRPr="00E9364F">
        <w:rPr>
          <w:rFonts w:ascii="Arial" w:hAnsi="Arial" w:cs="Arial"/>
          <w:b/>
          <w:bCs/>
          <w:sz w:val="24"/>
          <w:szCs w:val="24"/>
          <w:u w:val="single"/>
          <w:lang w:val="en-US"/>
        </w:rPr>
        <w:t>12 m)</w:t>
      </w:r>
      <w:r w:rsidR="00F8218B" w:rsidRPr="00E9364F">
        <w:rPr>
          <w:rFonts w:ascii="Arial" w:hAnsi="Arial" w:cs="Arial"/>
          <w:b/>
          <w:bCs/>
          <w:sz w:val="24"/>
          <w:szCs w:val="24"/>
          <w:u w:val="single"/>
          <w:lang w:val="en-US"/>
        </w:rPr>
        <w:t xml:space="preserve"> </w:t>
      </w:r>
      <w:r w:rsidRPr="00E9364F">
        <w:rPr>
          <w:rFonts w:ascii="Arial" w:hAnsi="Arial" w:cs="Arial"/>
          <w:b/>
          <w:bCs/>
          <w:sz w:val="24"/>
          <w:szCs w:val="24"/>
          <w:u w:val="single"/>
        </w:rPr>
        <w:t>– Requirements and Guidance</w:t>
      </w:r>
    </w:p>
    <w:p w14:paraId="0A2B2E75" w14:textId="77777777" w:rsidR="005C6F2E" w:rsidRDefault="005C6F2E" w:rsidP="00A20E09">
      <w:pPr>
        <w:rPr>
          <w:rFonts w:ascii="Arial" w:hAnsi="Arial" w:cs="Arial"/>
          <w:b/>
          <w:bCs/>
          <w:sz w:val="24"/>
          <w:szCs w:val="24"/>
          <w:u w:val="single"/>
        </w:rPr>
      </w:pPr>
    </w:p>
    <w:p w14:paraId="70632AE6" w14:textId="7EAE9230" w:rsidR="00A20E09" w:rsidRPr="00F8218B" w:rsidRDefault="00A20E09" w:rsidP="00A20E09">
      <w:pPr>
        <w:rPr>
          <w:rFonts w:ascii="Arial" w:hAnsi="Arial" w:cs="Arial"/>
          <w:b/>
          <w:bCs/>
          <w:sz w:val="24"/>
          <w:szCs w:val="24"/>
          <w:u w:val="single"/>
        </w:rPr>
      </w:pPr>
      <w:r w:rsidRPr="00F8218B">
        <w:rPr>
          <w:rFonts w:ascii="Arial" w:hAnsi="Arial" w:cs="Arial"/>
          <w:b/>
          <w:bCs/>
          <w:sz w:val="24"/>
          <w:szCs w:val="24"/>
          <w:u w:val="single"/>
        </w:rPr>
        <w:t>Objective</w:t>
      </w:r>
    </w:p>
    <w:p w14:paraId="2771ABD2" w14:textId="076AD17F" w:rsidR="00A20E09" w:rsidRPr="00F8218B" w:rsidRDefault="00A20E09" w:rsidP="00A20E09">
      <w:pPr>
        <w:rPr>
          <w:rFonts w:ascii="Arial" w:hAnsi="Arial" w:cs="Arial"/>
          <w:sz w:val="24"/>
          <w:szCs w:val="24"/>
          <w:lang w:val="en-US"/>
        </w:rPr>
      </w:pPr>
      <w:r w:rsidRPr="00F8218B">
        <w:rPr>
          <w:rFonts w:ascii="Arial" w:hAnsi="Arial" w:cs="Arial"/>
          <w:sz w:val="24"/>
          <w:szCs w:val="24"/>
          <w:lang w:val="en-US"/>
        </w:rPr>
        <w:t xml:space="preserve">The action involves leaving an unharvested cereal crop margin along field margins to provide a </w:t>
      </w:r>
      <w:r w:rsidR="00F8218B" w:rsidRPr="00F8218B">
        <w:rPr>
          <w:rFonts w:ascii="Arial" w:hAnsi="Arial" w:cs="Arial"/>
          <w:sz w:val="24"/>
          <w:szCs w:val="24"/>
          <w:lang w:val="en-US"/>
        </w:rPr>
        <w:t xml:space="preserve">summer and </w:t>
      </w:r>
      <w:r w:rsidRPr="00F8218B">
        <w:rPr>
          <w:rFonts w:ascii="Arial" w:hAnsi="Arial" w:cs="Arial"/>
          <w:sz w:val="24"/>
          <w:szCs w:val="24"/>
          <w:lang w:val="en-US"/>
        </w:rPr>
        <w:t>winter food source and a habitat for insects and food for seed-eating farmland birds.</w:t>
      </w:r>
    </w:p>
    <w:p w14:paraId="34C687EA" w14:textId="1CACA89C" w:rsidR="00DF2B7B" w:rsidRDefault="00DF2B7B" w:rsidP="00DF2B7B">
      <w:pPr>
        <w:rPr>
          <w:rFonts w:ascii="Arial" w:hAnsi="Arial" w:cs="Arial"/>
          <w:sz w:val="24"/>
          <w:szCs w:val="24"/>
        </w:rPr>
      </w:pPr>
      <w:r w:rsidRPr="00F8218B">
        <w:rPr>
          <w:rFonts w:ascii="Arial" w:hAnsi="Arial" w:cs="Arial"/>
          <w:sz w:val="24"/>
          <w:szCs w:val="24"/>
        </w:rPr>
        <w:t>The minimum requirements to comply with this action are detailed in the green box below</w:t>
      </w:r>
      <w:r w:rsidR="00126D7F" w:rsidRPr="00F8218B">
        <w:rPr>
          <w:rFonts w:ascii="Arial" w:hAnsi="Arial" w:cs="Arial"/>
          <w:sz w:val="24"/>
          <w:szCs w:val="24"/>
        </w:rPr>
        <w:t xml:space="preserve">. </w:t>
      </w:r>
      <w:r w:rsidR="006C7DB0">
        <w:rPr>
          <w:rFonts w:ascii="Arial" w:hAnsi="Arial" w:cs="Arial"/>
          <w:sz w:val="24"/>
          <w:szCs w:val="24"/>
        </w:rPr>
        <w:t xml:space="preserve"> </w:t>
      </w:r>
      <w:r w:rsidRPr="00F8218B">
        <w:rPr>
          <w:rFonts w:ascii="Arial" w:hAnsi="Arial" w:cs="Arial"/>
          <w:sz w:val="24"/>
          <w:szCs w:val="24"/>
        </w:rPr>
        <w:t xml:space="preserve">Additional guidance is also provided to help you to adopt best practice. </w:t>
      </w:r>
    </w:p>
    <w:p w14:paraId="770B1196" w14:textId="77777777" w:rsidR="005C6F2E" w:rsidRPr="00F8218B" w:rsidRDefault="005C6F2E" w:rsidP="00DF2B7B">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A20E09" w:rsidRPr="00F8218B" w14:paraId="655F6BF9" w14:textId="77777777" w:rsidTr="006F5BB7">
        <w:tc>
          <w:tcPr>
            <w:tcW w:w="9016" w:type="dxa"/>
            <w:shd w:val="clear" w:color="auto" w:fill="D6E3BC"/>
          </w:tcPr>
          <w:p w14:paraId="4ED97147" w14:textId="77777777" w:rsidR="00A20E09" w:rsidRPr="00F8218B" w:rsidRDefault="00A20E09" w:rsidP="006F5BB7">
            <w:pPr>
              <w:shd w:val="clear" w:color="auto" w:fill="D6E3BC"/>
              <w:spacing w:line="259" w:lineRule="auto"/>
              <w:rPr>
                <w:rFonts w:ascii="Arial" w:hAnsi="Arial" w:cs="Arial"/>
                <w:b/>
                <w:bCs/>
                <w:sz w:val="24"/>
                <w:szCs w:val="24"/>
                <w:u w:val="single"/>
              </w:rPr>
            </w:pPr>
          </w:p>
          <w:p w14:paraId="06DB9068" w14:textId="38982D7D" w:rsidR="00A20E09" w:rsidRPr="00F8218B" w:rsidRDefault="00A20E09" w:rsidP="006F5BB7">
            <w:pPr>
              <w:shd w:val="clear" w:color="auto" w:fill="D6E3BC"/>
              <w:spacing w:line="259" w:lineRule="auto"/>
              <w:rPr>
                <w:rFonts w:ascii="Arial" w:hAnsi="Arial" w:cs="Arial"/>
                <w:sz w:val="24"/>
                <w:szCs w:val="24"/>
                <w:lang w:val="en-US"/>
              </w:rPr>
            </w:pPr>
            <w:r w:rsidRPr="00F8218B">
              <w:rPr>
                <w:rFonts w:ascii="Arial" w:hAnsi="Arial" w:cs="Arial"/>
                <w:b/>
                <w:bCs/>
                <w:sz w:val="24"/>
                <w:szCs w:val="24"/>
                <w:u w:val="single"/>
              </w:rPr>
              <w:t>Arable - Unharvested Cereal Margin (3 m</w:t>
            </w:r>
            <w:r w:rsidR="00DB7B3F">
              <w:rPr>
                <w:rFonts w:ascii="Arial" w:hAnsi="Arial" w:cs="Arial"/>
                <w:b/>
                <w:bCs/>
                <w:sz w:val="24"/>
                <w:szCs w:val="24"/>
                <w:u w:val="single"/>
              </w:rPr>
              <w:t xml:space="preserve"> </w:t>
            </w:r>
            <w:r w:rsidRPr="00F8218B">
              <w:rPr>
                <w:rFonts w:ascii="Arial" w:hAnsi="Arial" w:cs="Arial"/>
                <w:b/>
                <w:bCs/>
                <w:sz w:val="24"/>
                <w:szCs w:val="24"/>
                <w:u w:val="single"/>
              </w:rPr>
              <w:t>-</w:t>
            </w:r>
            <w:r w:rsidR="00DB7B3F">
              <w:rPr>
                <w:rFonts w:ascii="Arial" w:hAnsi="Arial" w:cs="Arial"/>
                <w:b/>
                <w:bCs/>
                <w:sz w:val="24"/>
                <w:szCs w:val="24"/>
                <w:u w:val="single"/>
              </w:rPr>
              <w:t xml:space="preserve"> </w:t>
            </w:r>
            <w:r w:rsidRPr="00F8218B">
              <w:rPr>
                <w:rFonts w:ascii="Arial" w:hAnsi="Arial" w:cs="Arial"/>
                <w:b/>
                <w:bCs/>
                <w:sz w:val="24"/>
                <w:szCs w:val="24"/>
                <w:u w:val="single"/>
              </w:rPr>
              <w:t>12 m) Requirements</w:t>
            </w:r>
            <w:r w:rsidRPr="00F8218B">
              <w:rPr>
                <w:rFonts w:ascii="Arial" w:hAnsi="Arial" w:cs="Arial"/>
                <w:sz w:val="24"/>
                <w:szCs w:val="24"/>
                <w:lang w:val="en-US"/>
              </w:rPr>
              <w:t xml:space="preserve"> </w:t>
            </w:r>
          </w:p>
          <w:p w14:paraId="15909721" w14:textId="77777777" w:rsidR="00A20E09" w:rsidRPr="00F8218B" w:rsidRDefault="00A20E09" w:rsidP="00F8218B">
            <w:pPr>
              <w:shd w:val="clear" w:color="auto" w:fill="D6E3BC"/>
              <w:ind w:left="720"/>
              <w:rPr>
                <w:rFonts w:ascii="Arial" w:hAnsi="Arial" w:cs="Arial"/>
                <w:b/>
                <w:bCs/>
                <w:sz w:val="24"/>
                <w:szCs w:val="24"/>
                <w:u w:val="single"/>
                <w:lang w:val="en-US"/>
              </w:rPr>
            </w:pPr>
          </w:p>
          <w:p w14:paraId="78771BF2" w14:textId="77777777" w:rsidR="00F8218B" w:rsidRPr="00F8218B" w:rsidRDefault="00F8218B" w:rsidP="00F8218B">
            <w:pPr>
              <w:numPr>
                <w:ilvl w:val="0"/>
                <w:numId w:val="1"/>
              </w:numPr>
              <w:tabs>
                <w:tab w:val="left" w:pos="851"/>
              </w:tabs>
              <w:ind w:left="714" w:hanging="357"/>
              <w:contextualSpacing/>
              <w:rPr>
                <w:rFonts w:ascii="Arial" w:eastAsia="Aptos" w:hAnsi="Arial" w:cs="Arial"/>
                <w:sz w:val="24"/>
                <w:szCs w:val="24"/>
              </w:rPr>
            </w:pPr>
            <w:r w:rsidRPr="00F8218B">
              <w:rPr>
                <w:rFonts w:ascii="Arial" w:eastAsia="Aptos" w:hAnsi="Arial" w:cs="Arial"/>
                <w:sz w:val="24"/>
                <w:szCs w:val="24"/>
              </w:rPr>
              <w:t>This action must not be carried out on:</w:t>
            </w:r>
          </w:p>
          <w:p w14:paraId="0C77F84C" w14:textId="26EB81E6" w:rsidR="00F8218B" w:rsidRPr="00F8218B" w:rsidRDefault="00F8218B" w:rsidP="00F8218B">
            <w:pPr>
              <w:numPr>
                <w:ilvl w:val="1"/>
                <w:numId w:val="1"/>
              </w:numPr>
              <w:tabs>
                <w:tab w:val="left" w:pos="851"/>
              </w:tabs>
              <w:contextualSpacing/>
              <w:rPr>
                <w:rFonts w:ascii="Arial" w:eastAsia="Aptos" w:hAnsi="Arial" w:cs="Arial"/>
                <w:sz w:val="24"/>
                <w:szCs w:val="24"/>
              </w:rPr>
            </w:pPr>
            <w:r w:rsidRPr="00F8218B">
              <w:rPr>
                <w:rFonts w:ascii="Arial" w:eastAsia="Aptos" w:hAnsi="Arial" w:cs="Arial"/>
                <w:sz w:val="24"/>
                <w:szCs w:val="24"/>
              </w:rPr>
              <w:t>Fields within an area designated as a Special Area of Conservation, a Special Protection Area, a RAMSAR site or an Area of Special Scientific Interest</w:t>
            </w:r>
            <w:r w:rsidR="006C7DB0">
              <w:rPr>
                <w:rFonts w:ascii="Arial" w:eastAsia="Aptos" w:hAnsi="Arial" w:cs="Arial"/>
                <w:sz w:val="24"/>
                <w:szCs w:val="24"/>
              </w:rPr>
              <w:t>;</w:t>
            </w:r>
          </w:p>
          <w:p w14:paraId="717D25F1" w14:textId="680A936A" w:rsidR="00F8218B" w:rsidRPr="00F8218B" w:rsidRDefault="00F8218B" w:rsidP="00F8218B">
            <w:pPr>
              <w:numPr>
                <w:ilvl w:val="1"/>
                <w:numId w:val="1"/>
              </w:numPr>
              <w:tabs>
                <w:tab w:val="left" w:pos="851"/>
              </w:tabs>
              <w:spacing w:before="120" w:after="120"/>
              <w:contextualSpacing/>
              <w:rPr>
                <w:rFonts w:ascii="Arial" w:eastAsia="Aptos" w:hAnsi="Arial" w:cs="Arial"/>
                <w:sz w:val="24"/>
                <w:szCs w:val="24"/>
              </w:rPr>
            </w:pPr>
            <w:r w:rsidRPr="00F8218B">
              <w:rPr>
                <w:rFonts w:ascii="Arial" w:eastAsia="Aptos" w:hAnsi="Arial" w:cs="Arial"/>
                <w:sz w:val="24"/>
                <w:szCs w:val="24"/>
              </w:rPr>
              <w:t>Northern Ireland priority habitat and species areas</w:t>
            </w:r>
            <w:r w:rsidR="005A4DBA">
              <w:rPr>
                <w:rFonts w:ascii="Arial" w:eastAsia="Aptos" w:hAnsi="Arial" w:cs="Arial"/>
                <w:sz w:val="24"/>
                <w:szCs w:val="24"/>
              </w:rPr>
              <w:t>*</w:t>
            </w:r>
            <w:r w:rsidR="006C7DB0">
              <w:rPr>
                <w:rFonts w:ascii="Arial" w:eastAsia="Aptos" w:hAnsi="Arial" w:cs="Arial"/>
                <w:sz w:val="24"/>
                <w:szCs w:val="24"/>
              </w:rPr>
              <w:t>;</w:t>
            </w:r>
          </w:p>
          <w:p w14:paraId="69258071" w14:textId="416D81BE" w:rsidR="00F8218B" w:rsidRPr="00F8218B" w:rsidRDefault="00F8218B" w:rsidP="00F8218B">
            <w:pPr>
              <w:numPr>
                <w:ilvl w:val="1"/>
                <w:numId w:val="1"/>
              </w:numPr>
              <w:tabs>
                <w:tab w:val="left" w:pos="851"/>
              </w:tabs>
              <w:spacing w:before="120" w:after="120"/>
              <w:contextualSpacing/>
              <w:rPr>
                <w:rFonts w:ascii="Arial" w:eastAsia="Aptos" w:hAnsi="Arial" w:cs="Arial"/>
                <w:sz w:val="24"/>
                <w:szCs w:val="24"/>
              </w:rPr>
            </w:pPr>
            <w:r w:rsidRPr="00F8218B">
              <w:rPr>
                <w:rFonts w:ascii="Arial" w:eastAsia="Aptos" w:hAnsi="Arial" w:cs="Arial"/>
                <w:sz w:val="24"/>
                <w:szCs w:val="24"/>
              </w:rPr>
              <w:t>Permanent Grassland Sensitive areas; or</w:t>
            </w:r>
          </w:p>
          <w:p w14:paraId="5EBD4C7C" w14:textId="4BE19AA9" w:rsidR="00F8218B" w:rsidRPr="00F8218B" w:rsidRDefault="005C237D" w:rsidP="00F8218B">
            <w:pPr>
              <w:numPr>
                <w:ilvl w:val="1"/>
                <w:numId w:val="1"/>
              </w:numPr>
              <w:tabs>
                <w:tab w:val="left" w:pos="851"/>
              </w:tabs>
              <w:contextualSpacing/>
              <w:rPr>
                <w:rFonts w:ascii="Arial" w:eastAsia="Aptos" w:hAnsi="Arial" w:cs="Arial"/>
                <w:sz w:val="24"/>
                <w:szCs w:val="24"/>
              </w:rPr>
            </w:pPr>
            <w:r>
              <w:rPr>
                <w:rFonts w:ascii="Arial" w:eastAsia="Aptos" w:hAnsi="Arial" w:cs="Arial"/>
                <w:sz w:val="24"/>
                <w:szCs w:val="24"/>
              </w:rPr>
              <w:t>A</w:t>
            </w:r>
            <w:r w:rsidR="00F8218B" w:rsidRPr="00F8218B">
              <w:rPr>
                <w:rFonts w:ascii="Arial" w:eastAsia="Aptos" w:hAnsi="Arial" w:cs="Arial"/>
                <w:sz w:val="24"/>
                <w:szCs w:val="24"/>
              </w:rPr>
              <w:t xml:space="preserve"> maize crop.</w:t>
            </w:r>
          </w:p>
          <w:p w14:paraId="1F2C1E4B" w14:textId="0B0A1178" w:rsidR="00F8218B" w:rsidRPr="00F8218B" w:rsidRDefault="00F8218B" w:rsidP="00F8218B">
            <w:pPr>
              <w:numPr>
                <w:ilvl w:val="0"/>
                <w:numId w:val="1"/>
              </w:numPr>
              <w:tabs>
                <w:tab w:val="left" w:pos="284"/>
                <w:tab w:val="left" w:pos="851"/>
              </w:tabs>
              <w:contextualSpacing/>
              <w:rPr>
                <w:rFonts w:ascii="Arial" w:eastAsia="Aptos" w:hAnsi="Arial" w:cs="Arial"/>
                <w:sz w:val="24"/>
                <w:szCs w:val="24"/>
              </w:rPr>
            </w:pPr>
            <w:r w:rsidRPr="00F8218B">
              <w:rPr>
                <w:rFonts w:ascii="Arial" w:eastAsia="Aptos" w:hAnsi="Arial" w:cs="Arial"/>
                <w:sz w:val="24"/>
                <w:szCs w:val="24"/>
              </w:rPr>
              <w:t xml:space="preserve">A cereal crop margin, 3 m wide to 12 m wide, must be created along part of or for an entire field boundary, </w:t>
            </w:r>
            <w:r w:rsidR="00CF2DC9" w:rsidRPr="00CF2DC9">
              <w:rPr>
                <w:rFonts w:ascii="Arial" w:hAnsi="Arial" w:cs="Arial"/>
                <w:sz w:val="24"/>
                <w:szCs w:val="24"/>
              </w:rPr>
              <w:t>where the main field crop is cereal</w:t>
            </w:r>
            <w:r w:rsidRPr="00CF2DC9">
              <w:rPr>
                <w:rFonts w:ascii="Arial" w:eastAsia="Aptos" w:hAnsi="Arial" w:cs="Arial"/>
                <w:sz w:val="24"/>
                <w:szCs w:val="24"/>
              </w:rPr>
              <w:t>, in line</w:t>
            </w:r>
            <w:r w:rsidRPr="00F8218B">
              <w:rPr>
                <w:rFonts w:ascii="Arial" w:eastAsia="Aptos" w:hAnsi="Arial" w:cs="Arial"/>
                <w:sz w:val="24"/>
                <w:szCs w:val="24"/>
              </w:rPr>
              <w:t xml:space="preserve"> with normal husbandry practice.</w:t>
            </w:r>
          </w:p>
          <w:p w14:paraId="7A92F6A3" w14:textId="031346C1" w:rsidR="00F8218B" w:rsidRPr="0053721E" w:rsidRDefault="00F8218B" w:rsidP="0053721E">
            <w:pPr>
              <w:numPr>
                <w:ilvl w:val="0"/>
                <w:numId w:val="1"/>
              </w:numPr>
              <w:tabs>
                <w:tab w:val="left" w:pos="284"/>
                <w:tab w:val="left" w:pos="851"/>
              </w:tabs>
              <w:contextualSpacing/>
              <w:rPr>
                <w:rFonts w:ascii="Arial" w:hAnsi="Arial" w:cs="Arial"/>
                <w:sz w:val="24"/>
                <w:szCs w:val="24"/>
              </w:rPr>
            </w:pPr>
            <w:r w:rsidRPr="00F8218B">
              <w:rPr>
                <w:rFonts w:ascii="Arial" w:eastAsia="Aptos" w:hAnsi="Arial" w:cs="Arial"/>
                <w:sz w:val="24"/>
                <w:szCs w:val="24"/>
              </w:rPr>
              <w:t>The area allowed is a minimum of 0.1 ha</w:t>
            </w:r>
            <w:r w:rsidR="0053721E">
              <w:rPr>
                <w:rFonts w:ascii="Arial" w:eastAsia="Aptos" w:hAnsi="Arial" w:cs="Arial"/>
                <w:sz w:val="24"/>
                <w:szCs w:val="24"/>
              </w:rPr>
              <w:t xml:space="preserve"> </w:t>
            </w:r>
            <w:r w:rsidR="0053721E" w:rsidRPr="00D8172D">
              <w:rPr>
                <w:rFonts w:ascii="Arial" w:hAnsi="Arial" w:cs="Arial"/>
                <w:sz w:val="24"/>
                <w:szCs w:val="24"/>
              </w:rPr>
              <w:t>up to the maximum funding available per applicant.</w:t>
            </w:r>
          </w:p>
          <w:p w14:paraId="42CBC389" w14:textId="7B469E52" w:rsidR="005C237D" w:rsidRPr="00F8218B" w:rsidRDefault="005C237D" w:rsidP="00F8218B">
            <w:pPr>
              <w:numPr>
                <w:ilvl w:val="0"/>
                <w:numId w:val="1"/>
              </w:numPr>
              <w:tabs>
                <w:tab w:val="left" w:pos="284"/>
                <w:tab w:val="left" w:pos="851"/>
              </w:tabs>
              <w:contextualSpacing/>
              <w:rPr>
                <w:rFonts w:ascii="Arial" w:eastAsia="Aptos" w:hAnsi="Arial" w:cs="Arial"/>
                <w:sz w:val="24"/>
                <w:szCs w:val="24"/>
              </w:rPr>
            </w:pPr>
            <w:r>
              <w:rPr>
                <w:rFonts w:ascii="Arial" w:eastAsia="Aptos" w:hAnsi="Arial" w:cs="Arial"/>
                <w:sz w:val="24"/>
                <w:szCs w:val="24"/>
              </w:rPr>
              <w:t>Fertilisers (organic and inorganic), lime and plant protection products, except for the spot treatment of noxious and invasive weeds, must not be applied.</w:t>
            </w:r>
          </w:p>
          <w:p w14:paraId="4DD8EE8D" w14:textId="2B24409D" w:rsidR="00F8218B" w:rsidRPr="00F8218B" w:rsidRDefault="00F8218B" w:rsidP="00E9364F">
            <w:pPr>
              <w:numPr>
                <w:ilvl w:val="0"/>
                <w:numId w:val="1"/>
              </w:numPr>
              <w:contextualSpacing/>
              <w:rPr>
                <w:rFonts w:ascii="Arial" w:eastAsia="Aptos" w:hAnsi="Arial" w:cs="Arial"/>
                <w:sz w:val="24"/>
                <w:szCs w:val="24"/>
              </w:rPr>
            </w:pPr>
            <w:r w:rsidRPr="00F8218B">
              <w:rPr>
                <w:rFonts w:ascii="Arial" w:eastAsia="Aptos" w:hAnsi="Arial" w:cs="Arial"/>
                <w:sz w:val="24"/>
                <w:szCs w:val="24"/>
              </w:rPr>
              <w:t>The margin must not be grazed or damaged</w:t>
            </w:r>
            <w:bookmarkStart w:id="0" w:name="_Hlk222146226"/>
            <w:bookmarkStart w:id="1" w:name="_Hlk222146277"/>
            <w:r w:rsidR="0053721E">
              <w:rPr>
                <w:rFonts w:ascii="Arial" w:hAnsi="Arial" w:cs="Arial"/>
                <w:sz w:val="24"/>
                <w:szCs w:val="24"/>
              </w:rPr>
              <w:t xml:space="preserve"> by livestock or machinery.</w:t>
            </w:r>
          </w:p>
          <w:bookmarkEnd w:id="0"/>
          <w:bookmarkEnd w:id="1"/>
          <w:p w14:paraId="16446BAB" w14:textId="77777777" w:rsidR="00F8218B" w:rsidRPr="00F8218B" w:rsidRDefault="00F8218B" w:rsidP="00F8218B">
            <w:pPr>
              <w:numPr>
                <w:ilvl w:val="0"/>
                <w:numId w:val="1"/>
              </w:numPr>
              <w:contextualSpacing/>
              <w:rPr>
                <w:rFonts w:ascii="Arial" w:eastAsia="Aptos" w:hAnsi="Arial" w:cs="Arial"/>
                <w:sz w:val="24"/>
                <w:szCs w:val="24"/>
              </w:rPr>
            </w:pPr>
            <w:r w:rsidRPr="00F8218B">
              <w:rPr>
                <w:rFonts w:ascii="Arial" w:eastAsia="Aptos" w:hAnsi="Arial" w:cs="Arial"/>
                <w:sz w:val="24"/>
                <w:szCs w:val="24"/>
              </w:rPr>
              <w:t>The margin must be retained until the last day of February of the same scheme year.</w:t>
            </w:r>
          </w:p>
          <w:p w14:paraId="09002385" w14:textId="77777777" w:rsidR="00F8218B" w:rsidRPr="00F8218B" w:rsidRDefault="00F8218B" w:rsidP="00F8218B">
            <w:pPr>
              <w:shd w:val="clear" w:color="auto" w:fill="D6E3BC"/>
              <w:ind w:left="720"/>
              <w:rPr>
                <w:rFonts w:ascii="Arial" w:hAnsi="Arial" w:cs="Arial"/>
                <w:b/>
                <w:bCs/>
                <w:sz w:val="24"/>
                <w:szCs w:val="24"/>
                <w:u w:val="single"/>
                <w:lang w:val="en-US"/>
              </w:rPr>
            </w:pPr>
          </w:p>
        </w:tc>
      </w:tr>
    </w:tbl>
    <w:p w14:paraId="4B9B63BE" w14:textId="77777777" w:rsidR="00F8218B" w:rsidRDefault="00F8218B" w:rsidP="00DF2B7B">
      <w:pPr>
        <w:rPr>
          <w:rFonts w:ascii="Arial" w:hAnsi="Arial" w:cs="Arial"/>
          <w:b/>
          <w:bCs/>
          <w:sz w:val="24"/>
          <w:szCs w:val="24"/>
          <w:u w:val="single"/>
        </w:rPr>
      </w:pPr>
    </w:p>
    <w:p w14:paraId="662ED1F4" w14:textId="77777777" w:rsidR="00E9364F" w:rsidRDefault="00E9364F">
      <w:pPr>
        <w:rPr>
          <w:rFonts w:ascii="Arial" w:hAnsi="Arial" w:cs="Arial"/>
          <w:b/>
          <w:bCs/>
          <w:sz w:val="24"/>
          <w:szCs w:val="24"/>
          <w:u w:val="single"/>
        </w:rPr>
      </w:pPr>
      <w:r>
        <w:rPr>
          <w:rFonts w:ascii="Arial" w:hAnsi="Arial" w:cs="Arial"/>
          <w:b/>
          <w:bCs/>
          <w:sz w:val="24"/>
          <w:szCs w:val="24"/>
          <w:u w:val="single"/>
        </w:rPr>
        <w:br w:type="page"/>
      </w:r>
    </w:p>
    <w:p w14:paraId="4CBBAFF2" w14:textId="7202882B" w:rsidR="00F8218B" w:rsidRPr="00F8218B" w:rsidRDefault="00DF2B7B" w:rsidP="00DF2B7B">
      <w:pPr>
        <w:rPr>
          <w:rFonts w:ascii="Arial" w:hAnsi="Arial" w:cs="Arial"/>
          <w:b/>
          <w:bCs/>
          <w:sz w:val="24"/>
          <w:szCs w:val="24"/>
          <w:u w:val="single"/>
        </w:rPr>
      </w:pPr>
      <w:r w:rsidRPr="00F8218B">
        <w:rPr>
          <w:rFonts w:ascii="Arial" w:hAnsi="Arial" w:cs="Arial"/>
          <w:b/>
          <w:bCs/>
          <w:sz w:val="24"/>
          <w:szCs w:val="24"/>
          <w:u w:val="single"/>
        </w:rPr>
        <w:lastRenderedPageBreak/>
        <w:t>What success looks like</w:t>
      </w:r>
    </w:p>
    <w:p w14:paraId="125C4B35" w14:textId="77777777" w:rsidR="00E9364F" w:rsidRDefault="00F8218B" w:rsidP="00E9364F">
      <w:pPr>
        <w:jc w:val="center"/>
        <w:rPr>
          <w:rFonts w:ascii="Arial" w:hAnsi="Arial" w:cs="Arial"/>
          <w:b/>
          <w:bCs/>
          <w:sz w:val="24"/>
          <w:szCs w:val="24"/>
        </w:rPr>
      </w:pPr>
      <w:r w:rsidRPr="00F8218B">
        <w:rPr>
          <w:rFonts w:ascii="Arial" w:hAnsi="Arial" w:cs="Arial"/>
          <w:b/>
          <w:bCs/>
          <w:noProof/>
          <w:sz w:val="24"/>
          <w:szCs w:val="24"/>
        </w:rPr>
        <w:drawing>
          <wp:inline distT="0" distB="0" distL="0" distR="0" wp14:anchorId="742FEDC5" wp14:editId="24FBFC15">
            <wp:extent cx="5181662" cy="2914650"/>
            <wp:effectExtent l="0" t="0" r="0" b="0"/>
            <wp:docPr id="1331110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9137" cy="2930105"/>
                    </a:xfrm>
                    <a:prstGeom prst="rect">
                      <a:avLst/>
                    </a:prstGeom>
                    <a:noFill/>
                  </pic:spPr>
                </pic:pic>
              </a:graphicData>
            </a:graphic>
          </wp:inline>
        </w:drawing>
      </w:r>
    </w:p>
    <w:p w14:paraId="6AA40ED7" w14:textId="6282AA06" w:rsidR="00E9364F" w:rsidRPr="00E9364F" w:rsidRDefault="00E9364F" w:rsidP="00E9364F">
      <w:pPr>
        <w:rPr>
          <w:rFonts w:ascii="Arial" w:hAnsi="Arial" w:cs="Arial"/>
          <w:b/>
          <w:bCs/>
          <w:sz w:val="24"/>
          <w:szCs w:val="24"/>
          <w:u w:val="single"/>
        </w:rPr>
      </w:pPr>
      <w:r>
        <w:rPr>
          <w:rFonts w:ascii="Arial" w:hAnsi="Arial" w:cs="Arial"/>
          <w:b/>
          <w:bCs/>
          <w:sz w:val="24"/>
          <w:szCs w:val="24"/>
        </w:rPr>
        <w:t>Figure 1</w:t>
      </w:r>
      <w:r w:rsidR="00936D25">
        <w:rPr>
          <w:rFonts w:ascii="Arial" w:hAnsi="Arial" w:cs="Arial"/>
          <w:b/>
          <w:bCs/>
          <w:sz w:val="24"/>
          <w:szCs w:val="24"/>
        </w:rPr>
        <w:t>:</w:t>
      </w:r>
      <w:r>
        <w:rPr>
          <w:rFonts w:ascii="Arial" w:hAnsi="Arial" w:cs="Arial"/>
          <w:b/>
          <w:bCs/>
          <w:sz w:val="24"/>
          <w:szCs w:val="24"/>
        </w:rPr>
        <w:t xml:space="preserve"> </w:t>
      </w:r>
      <w:r w:rsidR="00360102">
        <w:rPr>
          <w:rFonts w:ascii="Arial" w:hAnsi="Arial" w:cs="Arial"/>
          <w:b/>
          <w:bCs/>
          <w:sz w:val="24"/>
          <w:szCs w:val="24"/>
        </w:rPr>
        <w:t xml:space="preserve">Arable - </w:t>
      </w:r>
      <w:r>
        <w:rPr>
          <w:rFonts w:ascii="Arial" w:hAnsi="Arial" w:cs="Arial"/>
          <w:b/>
          <w:bCs/>
          <w:sz w:val="24"/>
          <w:szCs w:val="24"/>
        </w:rPr>
        <w:t>Unharvested Cereal Margin</w:t>
      </w:r>
    </w:p>
    <w:p w14:paraId="041E56E3" w14:textId="77777777" w:rsidR="00E9364F" w:rsidRDefault="00E9364F" w:rsidP="00DF2B7B">
      <w:pPr>
        <w:rPr>
          <w:rFonts w:ascii="Arial" w:hAnsi="Arial" w:cs="Arial"/>
          <w:b/>
          <w:bCs/>
          <w:sz w:val="24"/>
          <w:szCs w:val="24"/>
        </w:rPr>
      </w:pPr>
    </w:p>
    <w:p w14:paraId="4A41F914" w14:textId="79BDDEEE" w:rsidR="00DF2B7B" w:rsidRPr="00F8218B" w:rsidRDefault="00F8218B" w:rsidP="00DF2B7B">
      <w:pPr>
        <w:rPr>
          <w:rFonts w:ascii="Arial" w:hAnsi="Arial" w:cs="Arial"/>
          <w:b/>
          <w:bCs/>
          <w:sz w:val="24"/>
          <w:szCs w:val="24"/>
        </w:rPr>
      </w:pPr>
      <w:r w:rsidRPr="00F8218B">
        <w:rPr>
          <w:rFonts w:ascii="Arial" w:hAnsi="Arial" w:cs="Arial"/>
          <w:b/>
          <w:bCs/>
          <w:sz w:val="24"/>
          <w:szCs w:val="24"/>
        </w:rPr>
        <w:t>GUIDANCE</w:t>
      </w:r>
    </w:p>
    <w:p w14:paraId="1DDC424B" w14:textId="739420D5" w:rsidR="00224834" w:rsidRPr="00F8218B" w:rsidRDefault="00224834" w:rsidP="00224834">
      <w:pPr>
        <w:shd w:val="clear" w:color="auto" w:fill="FFFFFF"/>
        <w:spacing w:after="300" w:line="240" w:lineRule="auto"/>
        <w:outlineLvl w:val="2"/>
        <w:rPr>
          <w:rFonts w:ascii="Arial" w:eastAsia="Times New Roman" w:hAnsi="Arial" w:cs="Arial"/>
          <w:color w:val="0B0C0C"/>
          <w:kern w:val="0"/>
          <w:sz w:val="24"/>
          <w:szCs w:val="24"/>
          <w:u w:val="single"/>
          <w:lang w:eastAsia="en-GB"/>
          <w14:ligatures w14:val="none"/>
        </w:rPr>
      </w:pPr>
      <w:r w:rsidRPr="00F8218B">
        <w:rPr>
          <w:rFonts w:ascii="Arial" w:eastAsia="Times New Roman" w:hAnsi="Arial" w:cs="Arial"/>
          <w:color w:val="0B0C0C"/>
          <w:kern w:val="0"/>
          <w:sz w:val="24"/>
          <w:szCs w:val="24"/>
          <w:u w:val="single"/>
          <w:lang w:eastAsia="en-GB"/>
          <w14:ligatures w14:val="none"/>
        </w:rPr>
        <w:t xml:space="preserve">Where to </w:t>
      </w:r>
      <w:r>
        <w:rPr>
          <w:rFonts w:ascii="Arial" w:eastAsia="Times New Roman" w:hAnsi="Arial" w:cs="Arial"/>
          <w:color w:val="0B0C0C"/>
          <w:kern w:val="0"/>
          <w:sz w:val="24"/>
          <w:szCs w:val="24"/>
          <w:u w:val="single"/>
          <w:lang w:eastAsia="en-GB"/>
          <w14:ligatures w14:val="none"/>
        </w:rPr>
        <w:t>create margin</w:t>
      </w:r>
    </w:p>
    <w:p w14:paraId="05A1BC42" w14:textId="1F74624C" w:rsidR="004A09A5" w:rsidRDefault="004A09A5" w:rsidP="009F6185">
      <w:pPr>
        <w:shd w:val="clear" w:color="auto" w:fill="FFFFFF"/>
        <w:spacing w:after="300" w:line="240" w:lineRule="auto"/>
        <w:outlineLvl w:val="2"/>
        <w:rPr>
          <w:rFonts w:ascii="Arial" w:hAnsi="Arial" w:cs="Arial"/>
          <w:sz w:val="24"/>
          <w:szCs w:val="24"/>
        </w:rPr>
      </w:pPr>
      <w:r>
        <w:rPr>
          <w:rFonts w:ascii="Arial" w:hAnsi="Arial" w:cs="Arial"/>
          <w:sz w:val="24"/>
          <w:szCs w:val="24"/>
        </w:rPr>
        <w:t>The action requires leav</w:t>
      </w:r>
      <w:r w:rsidR="00F155BC">
        <w:rPr>
          <w:rFonts w:ascii="Arial" w:hAnsi="Arial" w:cs="Arial"/>
          <w:sz w:val="24"/>
          <w:szCs w:val="24"/>
        </w:rPr>
        <w:t>ing a</w:t>
      </w:r>
      <w:r w:rsidR="00F97C84">
        <w:rPr>
          <w:rFonts w:ascii="Arial" w:hAnsi="Arial" w:cs="Arial"/>
          <w:sz w:val="24"/>
          <w:szCs w:val="24"/>
        </w:rPr>
        <w:t>n unharvested</w:t>
      </w:r>
      <w:r w:rsidR="00F155BC">
        <w:rPr>
          <w:rFonts w:ascii="Arial" w:hAnsi="Arial" w:cs="Arial"/>
          <w:sz w:val="24"/>
          <w:szCs w:val="24"/>
        </w:rPr>
        <w:t xml:space="preserve"> </w:t>
      </w:r>
      <w:r>
        <w:rPr>
          <w:rFonts w:ascii="Arial" w:hAnsi="Arial" w:cs="Arial"/>
          <w:sz w:val="24"/>
          <w:szCs w:val="24"/>
        </w:rPr>
        <w:t xml:space="preserve">cereal margin </w:t>
      </w:r>
      <w:r w:rsidR="00F97C84">
        <w:rPr>
          <w:rFonts w:ascii="Arial" w:hAnsi="Arial" w:cs="Arial"/>
          <w:sz w:val="24"/>
          <w:szCs w:val="24"/>
        </w:rPr>
        <w:t>o</w:t>
      </w:r>
      <w:r w:rsidR="0028348C">
        <w:rPr>
          <w:rFonts w:ascii="Arial" w:hAnsi="Arial" w:cs="Arial"/>
          <w:sz w:val="24"/>
          <w:szCs w:val="24"/>
        </w:rPr>
        <w:t xml:space="preserve">f </w:t>
      </w:r>
      <w:r>
        <w:rPr>
          <w:rFonts w:ascii="Arial" w:hAnsi="Arial" w:cs="Arial"/>
          <w:sz w:val="24"/>
          <w:szCs w:val="24"/>
        </w:rPr>
        <w:t>between 3 m and 12 m along field margins where the main crop is a cereal crop</w:t>
      </w:r>
      <w:r w:rsidR="00F155BC">
        <w:rPr>
          <w:rFonts w:ascii="Arial" w:hAnsi="Arial" w:cs="Arial"/>
          <w:sz w:val="24"/>
          <w:szCs w:val="24"/>
        </w:rPr>
        <w:t xml:space="preserve"> until </w:t>
      </w:r>
      <w:r w:rsidR="00224834">
        <w:rPr>
          <w:rFonts w:ascii="Arial" w:hAnsi="Arial" w:cs="Arial"/>
          <w:sz w:val="24"/>
          <w:szCs w:val="24"/>
        </w:rPr>
        <w:t xml:space="preserve">the </w:t>
      </w:r>
      <w:r w:rsidR="00F155BC">
        <w:rPr>
          <w:rFonts w:ascii="Arial" w:hAnsi="Arial" w:cs="Arial"/>
          <w:sz w:val="24"/>
          <w:szCs w:val="24"/>
        </w:rPr>
        <w:t>end of February</w:t>
      </w:r>
      <w:r w:rsidR="0028348C">
        <w:rPr>
          <w:rFonts w:ascii="Arial" w:hAnsi="Arial" w:cs="Arial"/>
          <w:sz w:val="24"/>
          <w:szCs w:val="24"/>
        </w:rPr>
        <w:t xml:space="preserve">. </w:t>
      </w:r>
    </w:p>
    <w:p w14:paraId="54923125" w14:textId="352391F1" w:rsidR="00224834" w:rsidRPr="00F155BC" w:rsidRDefault="00224834" w:rsidP="00224834">
      <w:pPr>
        <w:shd w:val="clear" w:color="auto" w:fill="FFFFFF"/>
        <w:spacing w:after="300" w:line="240" w:lineRule="auto"/>
        <w:rPr>
          <w:rFonts w:ascii="Arial" w:eastAsia="Times New Roman" w:hAnsi="Arial" w:cs="Arial"/>
          <w:color w:val="0B0C0C"/>
          <w:kern w:val="0"/>
          <w:sz w:val="24"/>
          <w:szCs w:val="24"/>
          <w:lang w:eastAsia="en-GB"/>
          <w14:ligatures w14:val="none"/>
        </w:rPr>
      </w:pPr>
      <w:r w:rsidRPr="00DB7B3F">
        <w:rPr>
          <w:rFonts w:ascii="Arial" w:eastAsia="Times New Roman" w:hAnsi="Arial" w:cs="Arial"/>
          <w:color w:val="0B0C0C"/>
          <w:kern w:val="0"/>
          <w:sz w:val="24"/>
          <w:szCs w:val="24"/>
          <w:lang w:eastAsia="en-GB"/>
          <w14:ligatures w14:val="none"/>
        </w:rPr>
        <w:t xml:space="preserve">To maximise the benefits for wildlife, it is recommended </w:t>
      </w:r>
      <w:r w:rsidR="0053721E">
        <w:rPr>
          <w:rFonts w:ascii="Arial" w:eastAsia="Times New Roman" w:hAnsi="Arial" w:cs="Arial"/>
          <w:color w:val="0B0C0C"/>
          <w:kern w:val="0"/>
          <w:sz w:val="24"/>
          <w:szCs w:val="24"/>
          <w:lang w:eastAsia="en-GB"/>
          <w14:ligatures w14:val="none"/>
        </w:rPr>
        <w:t xml:space="preserve">that </w:t>
      </w:r>
      <w:r w:rsidR="0028348C" w:rsidRPr="00DB7B3F">
        <w:rPr>
          <w:rFonts w:ascii="Arial" w:eastAsia="Times New Roman" w:hAnsi="Arial" w:cs="Arial"/>
          <w:color w:val="0B0C0C"/>
          <w:kern w:val="0"/>
          <w:sz w:val="24"/>
          <w:szCs w:val="24"/>
          <w:lang w:eastAsia="en-GB"/>
          <w14:ligatures w14:val="none"/>
        </w:rPr>
        <w:t xml:space="preserve">you </w:t>
      </w:r>
      <w:r w:rsidRPr="00DB7B3F">
        <w:rPr>
          <w:rFonts w:ascii="Arial" w:eastAsia="Times New Roman" w:hAnsi="Arial" w:cs="Arial"/>
          <w:color w:val="0B0C0C"/>
          <w:kern w:val="0"/>
          <w:sz w:val="24"/>
          <w:szCs w:val="24"/>
          <w:lang w:eastAsia="en-GB"/>
          <w14:ligatures w14:val="none"/>
        </w:rPr>
        <w:t xml:space="preserve">choose sites that are not highly fertile to reduce lodging, get plenty of sunlight, have a low weed burden and are </w:t>
      </w:r>
      <w:r w:rsidR="00275187" w:rsidRPr="00DB7B3F">
        <w:rPr>
          <w:rFonts w:ascii="Arial" w:eastAsia="Times New Roman" w:hAnsi="Arial" w:cs="Arial"/>
          <w:color w:val="0B0C0C"/>
          <w:kern w:val="0"/>
          <w:sz w:val="24"/>
          <w:szCs w:val="24"/>
          <w:lang w:eastAsia="en-GB"/>
          <w14:ligatures w14:val="none"/>
        </w:rPr>
        <w:t xml:space="preserve">close to complementary habitats such </w:t>
      </w:r>
      <w:r w:rsidR="007C6581">
        <w:rPr>
          <w:rFonts w:ascii="Arial" w:eastAsia="Times New Roman" w:hAnsi="Arial" w:cs="Arial"/>
          <w:color w:val="0B0C0C"/>
          <w:kern w:val="0"/>
          <w:sz w:val="24"/>
          <w:szCs w:val="24"/>
          <w:lang w:eastAsia="en-GB"/>
          <w14:ligatures w14:val="none"/>
        </w:rPr>
        <w:t xml:space="preserve">as </w:t>
      </w:r>
      <w:r w:rsidR="00275187" w:rsidRPr="00DB7B3F">
        <w:rPr>
          <w:rFonts w:ascii="Arial" w:eastAsia="Times New Roman" w:hAnsi="Arial" w:cs="Arial"/>
          <w:color w:val="0B0C0C"/>
          <w:kern w:val="0"/>
          <w:sz w:val="24"/>
          <w:szCs w:val="24"/>
          <w:lang w:eastAsia="en-GB"/>
          <w14:ligatures w14:val="none"/>
        </w:rPr>
        <w:t>hedgerows, scrub and arable grass margins to provide food and shelter all year round</w:t>
      </w:r>
      <w:r w:rsidRPr="00DB7B3F">
        <w:rPr>
          <w:rFonts w:ascii="Arial" w:eastAsia="Times New Roman" w:hAnsi="Arial" w:cs="Arial"/>
          <w:color w:val="0B0C0C"/>
          <w:kern w:val="0"/>
          <w:sz w:val="24"/>
          <w:szCs w:val="24"/>
          <w:lang w:eastAsia="en-GB"/>
          <w14:ligatures w14:val="none"/>
        </w:rPr>
        <w:t>.</w:t>
      </w:r>
    </w:p>
    <w:p w14:paraId="0452D2D8" w14:textId="067253A5" w:rsidR="00224834" w:rsidRPr="005C6F2E" w:rsidRDefault="00224834" w:rsidP="00224834">
      <w:pPr>
        <w:shd w:val="clear" w:color="auto" w:fill="FFFFFF"/>
        <w:spacing w:after="300" w:line="240" w:lineRule="auto"/>
        <w:rPr>
          <w:rFonts w:ascii="Arial" w:eastAsia="Times New Roman" w:hAnsi="Arial" w:cs="Arial"/>
          <w:color w:val="0B0C0C"/>
          <w:kern w:val="0"/>
          <w:sz w:val="24"/>
          <w:szCs w:val="24"/>
          <w:lang w:eastAsia="en-GB"/>
          <w14:ligatures w14:val="none"/>
        </w:rPr>
      </w:pPr>
      <w:r w:rsidRPr="00F8218B">
        <w:rPr>
          <w:rFonts w:ascii="Arial" w:eastAsia="Times New Roman" w:hAnsi="Arial" w:cs="Arial"/>
          <w:color w:val="0B0C0C"/>
          <w:kern w:val="0"/>
          <w:sz w:val="24"/>
          <w:szCs w:val="24"/>
          <w:lang w:eastAsia="en-GB"/>
          <w14:ligatures w14:val="none"/>
        </w:rPr>
        <w:t xml:space="preserve">Distributing unharvested cereal </w:t>
      </w:r>
      <w:r w:rsidR="003315ED">
        <w:rPr>
          <w:rFonts w:ascii="Arial" w:eastAsia="Times New Roman" w:hAnsi="Arial" w:cs="Arial"/>
          <w:color w:val="0B0C0C"/>
          <w:kern w:val="0"/>
          <w:sz w:val="24"/>
          <w:szCs w:val="24"/>
          <w:lang w:eastAsia="en-GB"/>
          <w14:ligatures w14:val="none"/>
        </w:rPr>
        <w:t xml:space="preserve">crop </w:t>
      </w:r>
      <w:r>
        <w:rPr>
          <w:rFonts w:ascii="Arial" w:eastAsia="Times New Roman" w:hAnsi="Arial" w:cs="Arial"/>
          <w:color w:val="0B0C0C"/>
          <w:kern w:val="0"/>
          <w:sz w:val="24"/>
          <w:szCs w:val="24"/>
          <w:lang w:eastAsia="en-GB"/>
          <w14:ligatures w14:val="none"/>
        </w:rPr>
        <w:t>margins</w:t>
      </w:r>
      <w:r w:rsidRPr="00F8218B">
        <w:rPr>
          <w:rFonts w:ascii="Arial" w:eastAsia="Times New Roman" w:hAnsi="Arial" w:cs="Arial"/>
          <w:color w:val="0B0C0C"/>
          <w:kern w:val="0"/>
          <w:sz w:val="24"/>
          <w:szCs w:val="24"/>
          <w:lang w:eastAsia="en-GB"/>
          <w14:ligatures w14:val="none"/>
        </w:rPr>
        <w:t xml:space="preserve"> across your farm can help farmland birds and other wildlife</w:t>
      </w:r>
      <w:r>
        <w:rPr>
          <w:rFonts w:ascii="Arial" w:eastAsia="Times New Roman" w:hAnsi="Arial" w:cs="Arial"/>
          <w:color w:val="0B0C0C"/>
          <w:kern w:val="0"/>
          <w:sz w:val="24"/>
          <w:szCs w:val="24"/>
          <w:lang w:eastAsia="en-GB"/>
          <w14:ligatures w14:val="none"/>
        </w:rPr>
        <w:t xml:space="preserve"> </w:t>
      </w:r>
      <w:r w:rsidRPr="00F155BC">
        <w:rPr>
          <w:rFonts w:ascii="Arial" w:eastAsia="Times New Roman" w:hAnsi="Arial" w:cs="Arial"/>
          <w:color w:val="0B0C0C"/>
          <w:kern w:val="0"/>
          <w:sz w:val="24"/>
          <w:szCs w:val="24"/>
          <w:lang w:eastAsia="en-GB"/>
          <w14:ligatures w14:val="none"/>
        </w:rPr>
        <w:t>find food and shelter</w:t>
      </w:r>
      <w:r>
        <w:rPr>
          <w:rFonts w:ascii="Arial" w:eastAsia="Times New Roman" w:hAnsi="Arial" w:cs="Arial"/>
          <w:color w:val="0B0C0C"/>
          <w:kern w:val="0"/>
          <w:sz w:val="24"/>
          <w:szCs w:val="24"/>
          <w:lang w:eastAsia="en-GB"/>
          <w14:ligatures w14:val="none"/>
        </w:rPr>
        <w:t xml:space="preserve"> and </w:t>
      </w:r>
      <w:r w:rsidRPr="00F155BC">
        <w:rPr>
          <w:rFonts w:ascii="Arial" w:eastAsia="Times New Roman" w:hAnsi="Arial" w:cs="Arial"/>
          <w:color w:val="0B0C0C"/>
          <w:kern w:val="0"/>
          <w:sz w:val="24"/>
          <w:szCs w:val="24"/>
          <w:lang w:eastAsia="en-GB"/>
          <w14:ligatures w14:val="none"/>
        </w:rPr>
        <w:t>mo</w:t>
      </w:r>
      <w:r>
        <w:rPr>
          <w:rFonts w:ascii="Arial" w:eastAsia="Times New Roman" w:hAnsi="Arial" w:cs="Arial"/>
          <w:color w:val="0B0C0C"/>
          <w:kern w:val="0"/>
          <w:sz w:val="24"/>
          <w:szCs w:val="24"/>
          <w:lang w:eastAsia="en-GB"/>
          <w14:ligatures w14:val="none"/>
        </w:rPr>
        <w:t>v</w:t>
      </w:r>
      <w:r w:rsidRPr="00F155BC">
        <w:rPr>
          <w:rFonts w:ascii="Arial" w:eastAsia="Times New Roman" w:hAnsi="Arial" w:cs="Arial"/>
          <w:color w:val="0B0C0C"/>
          <w:kern w:val="0"/>
          <w:sz w:val="24"/>
          <w:szCs w:val="24"/>
          <w:lang w:eastAsia="en-GB"/>
          <w14:ligatures w14:val="none"/>
        </w:rPr>
        <w:t>e easily and safely between complementary habitats (such as hedgerows, ponds and field margins)</w:t>
      </w:r>
      <w:r w:rsidR="0028348C">
        <w:rPr>
          <w:rFonts w:ascii="Arial" w:eastAsia="Times New Roman" w:hAnsi="Arial" w:cs="Arial"/>
          <w:color w:val="0B0C0C"/>
          <w:kern w:val="0"/>
          <w:sz w:val="24"/>
          <w:szCs w:val="24"/>
          <w:lang w:eastAsia="en-GB"/>
          <w14:ligatures w14:val="none"/>
        </w:rPr>
        <w:t>.</w:t>
      </w:r>
      <w:r w:rsidR="00936D25">
        <w:rPr>
          <w:rFonts w:ascii="Arial" w:eastAsia="Times New Roman" w:hAnsi="Arial" w:cs="Arial"/>
          <w:color w:val="0B0C0C"/>
          <w:kern w:val="0"/>
          <w:sz w:val="24"/>
          <w:szCs w:val="24"/>
          <w:lang w:eastAsia="en-GB"/>
          <w14:ligatures w14:val="none"/>
        </w:rPr>
        <w:t xml:space="preserve"> </w:t>
      </w:r>
      <w:r w:rsidR="0028348C">
        <w:rPr>
          <w:rFonts w:ascii="Arial" w:eastAsia="Times New Roman" w:hAnsi="Arial" w:cs="Arial"/>
          <w:color w:val="0B0C0C"/>
          <w:kern w:val="0"/>
          <w:sz w:val="24"/>
          <w:szCs w:val="24"/>
          <w:lang w:eastAsia="en-GB"/>
          <w14:ligatures w14:val="none"/>
        </w:rPr>
        <w:t xml:space="preserve"> </w:t>
      </w:r>
    </w:p>
    <w:p w14:paraId="096C760A" w14:textId="7136662C" w:rsidR="00224834" w:rsidRPr="00224834" w:rsidRDefault="00224834" w:rsidP="00224834">
      <w:pPr>
        <w:shd w:val="clear" w:color="auto" w:fill="FFFFFF"/>
        <w:spacing w:after="300" w:line="240" w:lineRule="auto"/>
        <w:rPr>
          <w:rFonts w:ascii="Arial" w:eastAsia="Times New Roman" w:hAnsi="Arial" w:cs="Arial"/>
          <w:color w:val="0B0C0C"/>
          <w:kern w:val="0"/>
          <w:sz w:val="24"/>
          <w:szCs w:val="24"/>
          <w:u w:val="single"/>
          <w:lang w:eastAsia="en-GB"/>
          <w14:ligatures w14:val="none"/>
        </w:rPr>
      </w:pPr>
      <w:r w:rsidRPr="00224834">
        <w:rPr>
          <w:rFonts w:ascii="Arial" w:eastAsia="Times New Roman" w:hAnsi="Arial" w:cs="Arial"/>
          <w:color w:val="0B0C0C"/>
          <w:kern w:val="0"/>
          <w:sz w:val="24"/>
          <w:szCs w:val="24"/>
          <w:u w:val="single"/>
          <w:lang w:eastAsia="en-GB"/>
          <w14:ligatures w14:val="none"/>
        </w:rPr>
        <w:t>How long must the margin be kept</w:t>
      </w:r>
      <w:r w:rsidR="005C237D">
        <w:rPr>
          <w:rFonts w:ascii="Arial" w:eastAsia="Times New Roman" w:hAnsi="Arial" w:cs="Arial"/>
          <w:color w:val="0B0C0C"/>
          <w:kern w:val="0"/>
          <w:sz w:val="24"/>
          <w:szCs w:val="24"/>
          <w:u w:val="single"/>
          <w:lang w:eastAsia="en-GB"/>
          <w14:ligatures w14:val="none"/>
        </w:rPr>
        <w:t>?</w:t>
      </w:r>
    </w:p>
    <w:p w14:paraId="37992DD9" w14:textId="736BA355" w:rsidR="00224834" w:rsidRPr="00E9364F" w:rsidRDefault="0028348C" w:rsidP="00E9364F">
      <w:pPr>
        <w:shd w:val="clear" w:color="auto" w:fill="FFFFFF"/>
        <w:spacing w:after="300" w:line="240" w:lineRule="auto"/>
        <w:rPr>
          <w:rFonts w:ascii="Arial" w:eastAsia="Times New Roman" w:hAnsi="Arial" w:cs="Arial"/>
          <w:color w:val="0B0C0C"/>
          <w:kern w:val="0"/>
          <w:sz w:val="24"/>
          <w:szCs w:val="24"/>
          <w:lang w:eastAsia="en-GB"/>
          <w14:ligatures w14:val="none"/>
        </w:rPr>
      </w:pPr>
      <w:r>
        <w:rPr>
          <w:rFonts w:ascii="Arial" w:eastAsia="Times New Roman" w:hAnsi="Arial" w:cs="Arial"/>
          <w:color w:val="0B0C0C"/>
          <w:kern w:val="0"/>
          <w:sz w:val="24"/>
          <w:szCs w:val="24"/>
          <w:lang w:eastAsia="en-GB"/>
          <w14:ligatures w14:val="none"/>
        </w:rPr>
        <w:t xml:space="preserve">You </w:t>
      </w:r>
      <w:r w:rsidRPr="00F97C84">
        <w:rPr>
          <w:rFonts w:ascii="Arial" w:eastAsia="Times New Roman" w:hAnsi="Arial" w:cs="Arial"/>
          <w:b/>
          <w:bCs/>
          <w:color w:val="0B0C0C"/>
          <w:kern w:val="0"/>
          <w:sz w:val="24"/>
          <w:szCs w:val="24"/>
          <w:lang w:eastAsia="en-GB"/>
          <w14:ligatures w14:val="none"/>
        </w:rPr>
        <w:t>must</w:t>
      </w:r>
      <w:r>
        <w:rPr>
          <w:rFonts w:ascii="Arial" w:eastAsia="Times New Roman" w:hAnsi="Arial" w:cs="Arial"/>
          <w:color w:val="0B0C0C"/>
          <w:kern w:val="0"/>
          <w:sz w:val="24"/>
          <w:szCs w:val="24"/>
          <w:lang w:eastAsia="en-GB"/>
          <w14:ligatures w14:val="none"/>
        </w:rPr>
        <w:t xml:space="preserve"> retain all </w:t>
      </w:r>
      <w:r w:rsidR="003315ED" w:rsidRPr="00F8218B">
        <w:rPr>
          <w:rFonts w:ascii="Arial" w:hAnsi="Arial" w:cs="Arial"/>
          <w:sz w:val="24"/>
          <w:szCs w:val="24"/>
          <w:lang w:val="en-US"/>
        </w:rPr>
        <w:t>unharvested cereal crop margin</w:t>
      </w:r>
      <w:r>
        <w:rPr>
          <w:rFonts w:ascii="Arial" w:hAnsi="Arial" w:cs="Arial"/>
          <w:sz w:val="24"/>
          <w:szCs w:val="24"/>
          <w:lang w:val="en-US"/>
        </w:rPr>
        <w:t>s</w:t>
      </w:r>
      <w:r w:rsidR="003315ED" w:rsidRPr="00F8218B">
        <w:rPr>
          <w:rFonts w:ascii="Arial" w:hAnsi="Arial" w:cs="Arial"/>
          <w:sz w:val="24"/>
          <w:szCs w:val="24"/>
          <w:lang w:val="en-US"/>
        </w:rPr>
        <w:t xml:space="preserve"> </w:t>
      </w:r>
      <w:r w:rsidR="00224834" w:rsidRPr="00F8218B">
        <w:rPr>
          <w:rFonts w:ascii="Arial" w:eastAsia="Times New Roman" w:hAnsi="Arial" w:cs="Arial"/>
          <w:color w:val="0B0C0C"/>
          <w:kern w:val="0"/>
          <w:sz w:val="24"/>
          <w:szCs w:val="24"/>
          <w:lang w:eastAsia="en-GB"/>
          <w14:ligatures w14:val="none"/>
        </w:rPr>
        <w:t xml:space="preserve">until the last day of February. </w:t>
      </w:r>
      <w:r w:rsidR="00F97C84">
        <w:rPr>
          <w:rFonts w:ascii="Arial" w:eastAsia="Times New Roman" w:hAnsi="Arial" w:cs="Arial"/>
          <w:color w:val="0B0C0C"/>
          <w:kern w:val="0"/>
          <w:sz w:val="24"/>
          <w:szCs w:val="24"/>
          <w:lang w:eastAsia="en-GB"/>
          <w14:ligatures w14:val="none"/>
        </w:rPr>
        <w:t xml:space="preserve"> </w:t>
      </w:r>
      <w:r w:rsidR="00224834" w:rsidRPr="00F8218B">
        <w:rPr>
          <w:rFonts w:ascii="Arial" w:eastAsia="Times New Roman" w:hAnsi="Arial" w:cs="Arial"/>
          <w:color w:val="0B0C0C"/>
          <w:kern w:val="0"/>
          <w:sz w:val="24"/>
          <w:szCs w:val="24"/>
          <w:lang w:eastAsia="en-GB"/>
          <w14:ligatures w14:val="none"/>
        </w:rPr>
        <w:t xml:space="preserve">This will help </w:t>
      </w:r>
      <w:r w:rsidR="00FA64C7">
        <w:rPr>
          <w:rFonts w:ascii="Arial" w:eastAsia="Times New Roman" w:hAnsi="Arial" w:cs="Arial"/>
          <w:color w:val="0B0C0C"/>
          <w:kern w:val="0"/>
          <w:sz w:val="24"/>
          <w:szCs w:val="24"/>
          <w:lang w:eastAsia="en-GB"/>
          <w14:ligatures w14:val="none"/>
        </w:rPr>
        <w:t xml:space="preserve">to </w:t>
      </w:r>
      <w:r w:rsidR="00224834" w:rsidRPr="00F8218B">
        <w:rPr>
          <w:rFonts w:ascii="Arial" w:eastAsia="Times New Roman" w:hAnsi="Arial" w:cs="Arial"/>
          <w:color w:val="0B0C0C"/>
          <w:kern w:val="0"/>
          <w:sz w:val="24"/>
          <w:szCs w:val="24"/>
          <w:lang w:eastAsia="en-GB"/>
          <w14:ligatures w14:val="none"/>
        </w:rPr>
        <w:t xml:space="preserve">maximise the availability of food and shelter for farmland birds and other wildlife over winter. This is more feasible for plots located on light or medium soils that can </w:t>
      </w:r>
      <w:r w:rsidR="005C237D">
        <w:rPr>
          <w:rFonts w:ascii="Arial" w:eastAsia="Times New Roman" w:hAnsi="Arial" w:cs="Arial"/>
          <w:color w:val="0B0C0C"/>
          <w:kern w:val="0"/>
          <w:sz w:val="24"/>
          <w:szCs w:val="24"/>
          <w:lang w:eastAsia="en-GB"/>
          <w14:ligatures w14:val="none"/>
        </w:rPr>
        <w:t>be</w:t>
      </w:r>
      <w:r w:rsidR="00E9364F">
        <w:rPr>
          <w:rFonts w:ascii="Arial" w:eastAsia="Times New Roman" w:hAnsi="Arial" w:cs="Arial"/>
          <w:color w:val="0B0C0C"/>
          <w:kern w:val="0"/>
          <w:sz w:val="24"/>
          <w:szCs w:val="24"/>
          <w:lang w:eastAsia="en-GB"/>
          <w14:ligatures w14:val="none"/>
        </w:rPr>
        <w:t xml:space="preserve"> </w:t>
      </w:r>
      <w:r w:rsidR="00224834" w:rsidRPr="00F8218B">
        <w:rPr>
          <w:rFonts w:ascii="Arial" w:eastAsia="Times New Roman" w:hAnsi="Arial" w:cs="Arial"/>
          <w:color w:val="0B0C0C"/>
          <w:kern w:val="0"/>
          <w:sz w:val="24"/>
          <w:szCs w:val="24"/>
          <w:lang w:eastAsia="en-GB"/>
          <w14:ligatures w14:val="none"/>
        </w:rPr>
        <w:t>cultivate</w:t>
      </w:r>
      <w:r w:rsidR="005C237D">
        <w:rPr>
          <w:rFonts w:ascii="Arial" w:eastAsia="Times New Roman" w:hAnsi="Arial" w:cs="Arial"/>
          <w:color w:val="0B0C0C"/>
          <w:kern w:val="0"/>
          <w:sz w:val="24"/>
          <w:szCs w:val="24"/>
          <w:lang w:eastAsia="en-GB"/>
          <w14:ligatures w14:val="none"/>
        </w:rPr>
        <w:t>d</w:t>
      </w:r>
      <w:r w:rsidR="00224834" w:rsidRPr="00F8218B">
        <w:rPr>
          <w:rFonts w:ascii="Arial" w:eastAsia="Times New Roman" w:hAnsi="Arial" w:cs="Arial"/>
          <w:color w:val="0B0C0C"/>
          <w:kern w:val="0"/>
          <w:sz w:val="24"/>
          <w:szCs w:val="24"/>
          <w:lang w:eastAsia="en-GB"/>
          <w14:ligatures w14:val="none"/>
        </w:rPr>
        <w:t xml:space="preserve"> more easily in the spring.</w:t>
      </w:r>
    </w:p>
    <w:p w14:paraId="5AC12339" w14:textId="77777777" w:rsidR="005C6F2E" w:rsidRDefault="005C6F2E">
      <w:pPr>
        <w:rPr>
          <w:rFonts w:ascii="Arial" w:hAnsi="Arial" w:cs="Arial"/>
          <w:sz w:val="24"/>
          <w:szCs w:val="24"/>
          <w:u w:val="single"/>
        </w:rPr>
      </w:pPr>
      <w:r>
        <w:rPr>
          <w:rFonts w:ascii="Arial" w:hAnsi="Arial" w:cs="Arial"/>
          <w:sz w:val="24"/>
          <w:szCs w:val="24"/>
          <w:u w:val="single"/>
        </w:rPr>
        <w:br w:type="page"/>
      </w:r>
    </w:p>
    <w:p w14:paraId="1431BB4D" w14:textId="2EC1C577" w:rsidR="00224834" w:rsidRPr="00224834" w:rsidRDefault="00224834" w:rsidP="009F6185">
      <w:pPr>
        <w:shd w:val="clear" w:color="auto" w:fill="FFFFFF"/>
        <w:spacing w:after="300" w:line="240" w:lineRule="auto"/>
        <w:outlineLvl w:val="2"/>
        <w:rPr>
          <w:rFonts w:ascii="Arial" w:hAnsi="Arial" w:cs="Arial"/>
          <w:sz w:val="24"/>
          <w:szCs w:val="24"/>
          <w:u w:val="single"/>
        </w:rPr>
      </w:pPr>
      <w:r w:rsidRPr="00224834">
        <w:rPr>
          <w:rFonts w:ascii="Arial" w:hAnsi="Arial" w:cs="Arial"/>
          <w:sz w:val="24"/>
          <w:szCs w:val="24"/>
          <w:u w:val="single"/>
        </w:rPr>
        <w:lastRenderedPageBreak/>
        <w:t>Management</w:t>
      </w:r>
    </w:p>
    <w:p w14:paraId="1AEBAAAB" w14:textId="37B52A65" w:rsidR="00F8218B" w:rsidRPr="00360102" w:rsidRDefault="0028348C" w:rsidP="009F6185">
      <w:pPr>
        <w:shd w:val="clear" w:color="auto" w:fill="FFFFFF"/>
        <w:spacing w:after="300" w:line="240" w:lineRule="auto"/>
        <w:outlineLvl w:val="2"/>
        <w:rPr>
          <w:rFonts w:ascii="Arial" w:hAnsi="Arial" w:cs="Arial"/>
          <w:sz w:val="24"/>
          <w:szCs w:val="24"/>
        </w:rPr>
      </w:pPr>
      <w:r>
        <w:rPr>
          <w:rFonts w:ascii="Arial" w:hAnsi="Arial" w:cs="Arial"/>
          <w:sz w:val="24"/>
          <w:szCs w:val="24"/>
        </w:rPr>
        <w:t xml:space="preserve">You </w:t>
      </w:r>
      <w:r w:rsidRPr="00F97C84">
        <w:rPr>
          <w:rFonts w:ascii="Arial" w:hAnsi="Arial" w:cs="Arial"/>
          <w:b/>
          <w:bCs/>
          <w:sz w:val="24"/>
          <w:szCs w:val="24"/>
        </w:rPr>
        <w:t>must not</w:t>
      </w:r>
      <w:r>
        <w:rPr>
          <w:rFonts w:ascii="Arial" w:hAnsi="Arial" w:cs="Arial"/>
          <w:sz w:val="24"/>
          <w:szCs w:val="24"/>
        </w:rPr>
        <w:t xml:space="preserve"> apply f</w:t>
      </w:r>
      <w:r w:rsidR="00360102" w:rsidRPr="00360102">
        <w:rPr>
          <w:rFonts w:ascii="Arial" w:hAnsi="Arial" w:cs="Arial"/>
          <w:sz w:val="24"/>
          <w:szCs w:val="24"/>
        </w:rPr>
        <w:t>ertilisers</w:t>
      </w:r>
      <w:r w:rsidR="00360102">
        <w:rPr>
          <w:rFonts w:ascii="Arial" w:hAnsi="Arial" w:cs="Arial"/>
          <w:sz w:val="24"/>
          <w:szCs w:val="24"/>
        </w:rPr>
        <w:t xml:space="preserve"> and </w:t>
      </w:r>
      <w:r w:rsidR="00360102" w:rsidRPr="00360102">
        <w:rPr>
          <w:rFonts w:ascii="Arial" w:hAnsi="Arial" w:cs="Arial"/>
          <w:sz w:val="24"/>
          <w:szCs w:val="24"/>
        </w:rPr>
        <w:t xml:space="preserve">lime </w:t>
      </w:r>
      <w:r w:rsidR="00360102">
        <w:rPr>
          <w:rFonts w:ascii="Arial" w:hAnsi="Arial" w:cs="Arial"/>
          <w:sz w:val="24"/>
          <w:szCs w:val="24"/>
        </w:rPr>
        <w:t xml:space="preserve">to the margin. </w:t>
      </w:r>
      <w:r w:rsidR="00F97C84">
        <w:rPr>
          <w:rFonts w:ascii="Arial" w:hAnsi="Arial" w:cs="Arial"/>
          <w:sz w:val="24"/>
          <w:szCs w:val="24"/>
        </w:rPr>
        <w:t xml:space="preserve"> </w:t>
      </w:r>
      <w:r>
        <w:rPr>
          <w:rFonts w:ascii="Arial" w:hAnsi="Arial" w:cs="Arial"/>
          <w:sz w:val="24"/>
          <w:szCs w:val="24"/>
        </w:rPr>
        <w:t>Additionally, p</w:t>
      </w:r>
      <w:r w:rsidR="00360102" w:rsidRPr="00360102">
        <w:rPr>
          <w:rFonts w:ascii="Arial" w:hAnsi="Arial" w:cs="Arial"/>
          <w:sz w:val="24"/>
          <w:szCs w:val="24"/>
        </w:rPr>
        <w:t>lant protection products</w:t>
      </w:r>
      <w:r w:rsidR="00360102">
        <w:rPr>
          <w:rFonts w:ascii="Arial" w:hAnsi="Arial" w:cs="Arial"/>
          <w:sz w:val="24"/>
          <w:szCs w:val="24"/>
        </w:rPr>
        <w:t xml:space="preserve"> </w:t>
      </w:r>
      <w:r w:rsidR="00360102" w:rsidRPr="00F97C84">
        <w:rPr>
          <w:rFonts w:ascii="Arial" w:hAnsi="Arial" w:cs="Arial"/>
          <w:b/>
          <w:bCs/>
          <w:sz w:val="24"/>
          <w:szCs w:val="24"/>
        </w:rPr>
        <w:t>must not</w:t>
      </w:r>
      <w:r w:rsidR="00360102">
        <w:rPr>
          <w:rFonts w:ascii="Arial" w:hAnsi="Arial" w:cs="Arial"/>
          <w:sz w:val="24"/>
          <w:szCs w:val="24"/>
        </w:rPr>
        <w:t xml:space="preserve"> be used </w:t>
      </w:r>
      <w:r w:rsidR="00360102" w:rsidRPr="00360102">
        <w:rPr>
          <w:rFonts w:ascii="Arial" w:hAnsi="Arial" w:cs="Arial"/>
          <w:sz w:val="24"/>
          <w:szCs w:val="24"/>
        </w:rPr>
        <w:t>except for the spot treatment of noxious and invasive weeds</w:t>
      </w:r>
      <w:r w:rsidR="00360102">
        <w:rPr>
          <w:rFonts w:ascii="Arial" w:hAnsi="Arial" w:cs="Arial"/>
          <w:sz w:val="24"/>
          <w:szCs w:val="24"/>
        </w:rPr>
        <w:t xml:space="preserve">. </w:t>
      </w:r>
      <w:r w:rsidR="00F97C84">
        <w:rPr>
          <w:rFonts w:ascii="Arial" w:hAnsi="Arial" w:cs="Arial"/>
          <w:sz w:val="24"/>
          <w:szCs w:val="24"/>
        </w:rPr>
        <w:t xml:space="preserve"> </w:t>
      </w:r>
      <w:r>
        <w:rPr>
          <w:rFonts w:ascii="Arial" w:hAnsi="Arial" w:cs="Arial"/>
          <w:sz w:val="24"/>
          <w:szCs w:val="24"/>
        </w:rPr>
        <w:t xml:space="preserve">You </w:t>
      </w:r>
      <w:r w:rsidRPr="00F97C84">
        <w:rPr>
          <w:rFonts w:ascii="Arial" w:hAnsi="Arial" w:cs="Arial"/>
          <w:b/>
          <w:bCs/>
          <w:sz w:val="24"/>
          <w:szCs w:val="24"/>
        </w:rPr>
        <w:t>must not</w:t>
      </w:r>
      <w:r>
        <w:rPr>
          <w:rFonts w:ascii="Arial" w:hAnsi="Arial" w:cs="Arial"/>
          <w:sz w:val="24"/>
          <w:szCs w:val="24"/>
        </w:rPr>
        <w:t xml:space="preserve"> </w:t>
      </w:r>
      <w:r w:rsidR="00360102">
        <w:rPr>
          <w:rFonts w:ascii="Arial" w:hAnsi="Arial" w:cs="Arial"/>
          <w:sz w:val="24"/>
          <w:szCs w:val="24"/>
        </w:rPr>
        <w:t>graze</w:t>
      </w:r>
      <w:r>
        <w:rPr>
          <w:rFonts w:ascii="Arial" w:hAnsi="Arial" w:cs="Arial"/>
          <w:sz w:val="24"/>
          <w:szCs w:val="24"/>
        </w:rPr>
        <w:t xml:space="preserve"> </w:t>
      </w:r>
      <w:r w:rsidR="00360102">
        <w:rPr>
          <w:rFonts w:ascii="Arial" w:hAnsi="Arial" w:cs="Arial"/>
          <w:sz w:val="24"/>
          <w:szCs w:val="24"/>
        </w:rPr>
        <w:t>or damage</w:t>
      </w:r>
      <w:r w:rsidR="0057180B">
        <w:rPr>
          <w:rFonts w:ascii="Arial" w:hAnsi="Arial" w:cs="Arial"/>
          <w:sz w:val="24"/>
          <w:szCs w:val="24"/>
        </w:rPr>
        <w:t xml:space="preserve"> the margin</w:t>
      </w:r>
      <w:r w:rsidR="00360102">
        <w:rPr>
          <w:rFonts w:ascii="Arial" w:hAnsi="Arial" w:cs="Arial"/>
          <w:sz w:val="24"/>
          <w:szCs w:val="24"/>
        </w:rPr>
        <w:t xml:space="preserve">, including </w:t>
      </w:r>
      <w:r w:rsidR="0057180B">
        <w:rPr>
          <w:rFonts w:ascii="Arial" w:hAnsi="Arial" w:cs="Arial"/>
          <w:sz w:val="24"/>
          <w:szCs w:val="24"/>
        </w:rPr>
        <w:t xml:space="preserve">by </w:t>
      </w:r>
      <w:r w:rsidR="00360102" w:rsidRPr="00360102">
        <w:rPr>
          <w:rFonts w:ascii="Arial" w:hAnsi="Arial" w:cs="Arial"/>
          <w:sz w:val="24"/>
          <w:szCs w:val="24"/>
        </w:rPr>
        <w:t>regular vehicular access, turning or storage</w:t>
      </w:r>
      <w:r w:rsidR="00360102">
        <w:rPr>
          <w:rFonts w:ascii="Arial" w:hAnsi="Arial" w:cs="Arial"/>
          <w:sz w:val="24"/>
          <w:szCs w:val="24"/>
        </w:rPr>
        <w:t>.</w:t>
      </w:r>
      <w:r w:rsidR="00936D25">
        <w:rPr>
          <w:rFonts w:ascii="Arial" w:hAnsi="Arial" w:cs="Arial"/>
          <w:sz w:val="24"/>
          <w:szCs w:val="24"/>
        </w:rPr>
        <w:t xml:space="preserve"> </w:t>
      </w:r>
      <w:r w:rsidR="00360102">
        <w:rPr>
          <w:rFonts w:ascii="Arial" w:hAnsi="Arial" w:cs="Arial"/>
          <w:sz w:val="24"/>
          <w:szCs w:val="24"/>
        </w:rPr>
        <w:t xml:space="preserve"> </w:t>
      </w:r>
      <w:r w:rsidR="004A09A5" w:rsidRPr="004A09A5">
        <w:rPr>
          <w:rFonts w:ascii="Arial" w:hAnsi="Arial" w:cs="Arial"/>
          <w:sz w:val="24"/>
          <w:szCs w:val="24"/>
        </w:rPr>
        <w:t>Take care when applying nutrients and p</w:t>
      </w:r>
      <w:r w:rsidR="00DB7B3F">
        <w:rPr>
          <w:rFonts w:ascii="Arial" w:hAnsi="Arial" w:cs="Arial"/>
          <w:sz w:val="24"/>
          <w:szCs w:val="24"/>
        </w:rPr>
        <w:t xml:space="preserve">lant protection products </w:t>
      </w:r>
      <w:r w:rsidR="004A09A5" w:rsidRPr="004A09A5">
        <w:rPr>
          <w:rFonts w:ascii="Arial" w:hAnsi="Arial" w:cs="Arial"/>
          <w:sz w:val="24"/>
          <w:szCs w:val="24"/>
        </w:rPr>
        <w:t>to adjacent crops to avoid ‘drift’ into th</w:t>
      </w:r>
      <w:r w:rsidR="003315ED">
        <w:rPr>
          <w:rFonts w:ascii="Arial" w:hAnsi="Arial" w:cs="Arial"/>
          <w:sz w:val="24"/>
          <w:szCs w:val="24"/>
        </w:rPr>
        <w:t>e</w:t>
      </w:r>
      <w:r w:rsidR="003315ED" w:rsidRPr="00F8218B">
        <w:rPr>
          <w:rFonts w:ascii="Arial" w:hAnsi="Arial" w:cs="Arial"/>
          <w:sz w:val="24"/>
          <w:szCs w:val="24"/>
          <w:lang w:val="en-US"/>
        </w:rPr>
        <w:t xml:space="preserve"> unharvested cereal crop margin</w:t>
      </w:r>
      <w:r w:rsidR="004A09A5" w:rsidRPr="004A09A5">
        <w:rPr>
          <w:rFonts w:ascii="Arial" w:hAnsi="Arial" w:cs="Arial"/>
          <w:sz w:val="24"/>
          <w:szCs w:val="24"/>
        </w:rPr>
        <w:t>.</w:t>
      </w:r>
      <w:r w:rsidR="00360102" w:rsidRPr="00360102">
        <w:t xml:space="preserve"> </w:t>
      </w:r>
    </w:p>
    <w:p w14:paraId="22392ECC" w14:textId="350E2787" w:rsidR="00224834" w:rsidRPr="00224834" w:rsidRDefault="00224834" w:rsidP="009F6185">
      <w:pPr>
        <w:shd w:val="clear" w:color="auto" w:fill="FFFFFF"/>
        <w:spacing w:after="300" w:line="240" w:lineRule="auto"/>
        <w:rPr>
          <w:rFonts w:ascii="Arial" w:eastAsia="Times New Roman" w:hAnsi="Arial" w:cs="Arial"/>
          <w:color w:val="0B0C0C"/>
          <w:kern w:val="0"/>
          <w:sz w:val="24"/>
          <w:szCs w:val="24"/>
          <w:u w:val="single"/>
          <w:lang w:eastAsia="en-GB"/>
          <w14:ligatures w14:val="none"/>
        </w:rPr>
      </w:pPr>
      <w:r w:rsidRPr="00224834">
        <w:rPr>
          <w:rFonts w:ascii="Arial" w:eastAsia="Times New Roman" w:hAnsi="Arial" w:cs="Arial"/>
          <w:color w:val="0B0C0C"/>
          <w:kern w:val="0"/>
          <w:sz w:val="24"/>
          <w:szCs w:val="24"/>
          <w:u w:val="single"/>
          <w:lang w:eastAsia="en-GB"/>
          <w14:ligatures w14:val="none"/>
        </w:rPr>
        <w:t>Removal of margin after February</w:t>
      </w:r>
    </w:p>
    <w:p w14:paraId="2831CC69" w14:textId="0C11C321" w:rsidR="009F6185" w:rsidRPr="00F8218B" w:rsidRDefault="009F6185" w:rsidP="009F6185">
      <w:pPr>
        <w:shd w:val="clear" w:color="auto" w:fill="FFFFFF"/>
        <w:spacing w:after="300" w:line="240" w:lineRule="auto"/>
        <w:rPr>
          <w:rFonts w:ascii="Arial" w:eastAsia="Times New Roman" w:hAnsi="Arial" w:cs="Arial"/>
          <w:color w:val="0B0C0C"/>
          <w:kern w:val="0"/>
          <w:sz w:val="24"/>
          <w:szCs w:val="24"/>
          <w:lang w:eastAsia="en-GB"/>
          <w14:ligatures w14:val="none"/>
        </w:rPr>
      </w:pPr>
      <w:r w:rsidRPr="00F8218B">
        <w:rPr>
          <w:rFonts w:ascii="Arial" w:eastAsia="Times New Roman" w:hAnsi="Arial" w:cs="Arial"/>
          <w:color w:val="0B0C0C"/>
          <w:kern w:val="0"/>
          <w:sz w:val="24"/>
          <w:szCs w:val="24"/>
          <w:lang w:eastAsia="en-GB"/>
          <w14:ligatures w14:val="none"/>
        </w:rPr>
        <w:t xml:space="preserve">At the end of the retention period, you </w:t>
      </w:r>
      <w:r w:rsidR="00224834">
        <w:rPr>
          <w:rFonts w:ascii="Arial" w:eastAsia="Times New Roman" w:hAnsi="Arial" w:cs="Arial"/>
          <w:color w:val="0B0C0C"/>
          <w:kern w:val="0"/>
          <w:sz w:val="24"/>
          <w:szCs w:val="24"/>
          <w:lang w:eastAsia="en-GB"/>
          <w14:ligatures w14:val="none"/>
        </w:rPr>
        <w:t xml:space="preserve">can </w:t>
      </w:r>
      <w:r w:rsidRPr="00F8218B">
        <w:rPr>
          <w:rFonts w:ascii="Arial" w:eastAsia="Times New Roman" w:hAnsi="Arial" w:cs="Arial"/>
          <w:color w:val="0B0C0C"/>
          <w:kern w:val="0"/>
          <w:sz w:val="24"/>
          <w:szCs w:val="24"/>
          <w:lang w:eastAsia="en-GB"/>
          <w14:ligatures w14:val="none"/>
        </w:rPr>
        <w:t xml:space="preserve">flail areas of tall vegetation to make it easier to prepare </w:t>
      </w:r>
      <w:r w:rsidR="003315ED">
        <w:rPr>
          <w:rFonts w:ascii="Arial" w:eastAsia="Times New Roman" w:hAnsi="Arial" w:cs="Arial"/>
          <w:color w:val="0B0C0C"/>
          <w:kern w:val="0"/>
          <w:sz w:val="24"/>
          <w:szCs w:val="24"/>
          <w:lang w:eastAsia="en-GB"/>
          <w14:ligatures w14:val="none"/>
        </w:rPr>
        <w:t xml:space="preserve">the </w:t>
      </w:r>
      <w:r w:rsidRPr="00F8218B">
        <w:rPr>
          <w:rFonts w:ascii="Arial" w:eastAsia="Times New Roman" w:hAnsi="Arial" w:cs="Arial"/>
          <w:color w:val="0B0C0C"/>
          <w:kern w:val="0"/>
          <w:sz w:val="24"/>
          <w:szCs w:val="24"/>
          <w:lang w:eastAsia="en-GB"/>
          <w14:ligatures w14:val="none"/>
        </w:rPr>
        <w:t xml:space="preserve">seed bed for </w:t>
      </w:r>
      <w:r w:rsidR="00224834">
        <w:rPr>
          <w:rFonts w:ascii="Arial" w:eastAsia="Times New Roman" w:hAnsi="Arial" w:cs="Arial"/>
          <w:color w:val="0B0C0C"/>
          <w:kern w:val="0"/>
          <w:sz w:val="24"/>
          <w:szCs w:val="24"/>
          <w:lang w:eastAsia="en-GB"/>
          <w14:ligatures w14:val="none"/>
        </w:rPr>
        <w:t xml:space="preserve">the </w:t>
      </w:r>
      <w:r w:rsidRPr="00F8218B">
        <w:rPr>
          <w:rFonts w:ascii="Arial" w:eastAsia="Times New Roman" w:hAnsi="Arial" w:cs="Arial"/>
          <w:color w:val="0B0C0C"/>
          <w:kern w:val="0"/>
          <w:sz w:val="24"/>
          <w:szCs w:val="24"/>
          <w:lang w:eastAsia="en-GB"/>
          <w14:ligatures w14:val="none"/>
        </w:rPr>
        <w:t>following crop</w:t>
      </w:r>
      <w:r w:rsidR="00224834">
        <w:rPr>
          <w:rFonts w:ascii="Arial" w:eastAsia="Times New Roman" w:hAnsi="Arial" w:cs="Arial"/>
          <w:color w:val="0B0C0C"/>
          <w:kern w:val="0"/>
          <w:sz w:val="24"/>
          <w:szCs w:val="24"/>
          <w:lang w:eastAsia="en-GB"/>
          <w14:ligatures w14:val="none"/>
        </w:rPr>
        <w:t>.</w:t>
      </w:r>
    </w:p>
    <w:p w14:paraId="6C26456F" w14:textId="77777777" w:rsidR="008F00AD" w:rsidRPr="00F8218B" w:rsidRDefault="008F00AD" w:rsidP="008F00AD">
      <w:pPr>
        <w:rPr>
          <w:rFonts w:ascii="Arial" w:hAnsi="Arial" w:cs="Arial"/>
          <w:sz w:val="24"/>
          <w:szCs w:val="24"/>
        </w:rPr>
      </w:pPr>
    </w:p>
    <w:p w14:paraId="79E72DDB" w14:textId="2E7FF863" w:rsidR="005A4DBA" w:rsidRDefault="005A4DBA" w:rsidP="005A4DBA">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w:t>
      </w:r>
      <w:r w:rsidRPr="00064FAD">
        <w:rPr>
          <w:rFonts w:ascii="Arial" w:hAnsi="Arial" w:cs="Arial"/>
          <w:sz w:val="24"/>
          <w:szCs w:val="24"/>
        </w:rPr>
        <w:t xml:space="preserve">Care must be taken to ensure that </w:t>
      </w:r>
      <w:r>
        <w:rPr>
          <w:rFonts w:ascii="Arial" w:hAnsi="Arial" w:cs="Arial"/>
          <w:sz w:val="24"/>
          <w:szCs w:val="24"/>
        </w:rPr>
        <w:t xml:space="preserve">these </w:t>
      </w:r>
      <w:r w:rsidRPr="00064FAD">
        <w:rPr>
          <w:rFonts w:ascii="Arial" w:hAnsi="Arial" w:cs="Arial"/>
          <w:sz w:val="24"/>
          <w:szCs w:val="24"/>
        </w:rPr>
        <w:t>action</w:t>
      </w:r>
      <w:r>
        <w:rPr>
          <w:rFonts w:ascii="Arial" w:hAnsi="Arial" w:cs="Arial"/>
          <w:sz w:val="24"/>
          <w:szCs w:val="24"/>
        </w:rPr>
        <w:t>s are</w:t>
      </w:r>
      <w:r w:rsidRPr="00064FAD">
        <w:rPr>
          <w:rFonts w:ascii="Arial" w:hAnsi="Arial" w:cs="Arial"/>
          <w:sz w:val="24"/>
          <w:szCs w:val="24"/>
        </w:rPr>
        <w:t xml:space="preserve"> not implemented in sensitive semi-natural and species-rich habitats such as Grasslands, Wetlands, Coastal and Moorland habitats. Data from Northern Ireland Environment Agency (NIEA) records of habitats and species has been used within the Farming with Nature application system, but this does not infer the complete coverage of these environmental assets in Northern Ireland.  </w:t>
      </w:r>
    </w:p>
    <w:p w14:paraId="124F0842" w14:textId="7AD859C8" w:rsidR="008F00AD" w:rsidRPr="00F8218B" w:rsidRDefault="008F00AD" w:rsidP="008F00AD">
      <w:pPr>
        <w:tabs>
          <w:tab w:val="left" w:pos="1870"/>
        </w:tabs>
        <w:rPr>
          <w:rFonts w:ascii="Arial" w:hAnsi="Arial" w:cs="Arial"/>
          <w:sz w:val="24"/>
          <w:szCs w:val="24"/>
        </w:rPr>
      </w:pPr>
    </w:p>
    <w:sectPr w:rsidR="008F00AD" w:rsidRPr="00F8218B">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24E3C" w14:textId="77777777" w:rsidR="00222418" w:rsidRDefault="00222418" w:rsidP="00F8218B">
      <w:pPr>
        <w:spacing w:after="0" w:line="240" w:lineRule="auto"/>
      </w:pPr>
      <w:r>
        <w:separator/>
      </w:r>
    </w:p>
  </w:endnote>
  <w:endnote w:type="continuationSeparator" w:id="0">
    <w:p w14:paraId="22761216" w14:textId="77777777" w:rsidR="00222418" w:rsidRDefault="00222418" w:rsidP="00F82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0326359"/>
      <w:docPartObj>
        <w:docPartGallery w:val="Page Numbers (Bottom of Page)"/>
        <w:docPartUnique/>
      </w:docPartObj>
    </w:sdtPr>
    <w:sdtEndPr>
      <w:rPr>
        <w:noProof/>
      </w:rPr>
    </w:sdtEndPr>
    <w:sdtContent>
      <w:p w14:paraId="299783E7" w14:textId="541EB814" w:rsidR="00F8218B" w:rsidRDefault="00F821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87B815" w14:textId="77777777" w:rsidR="00F8218B" w:rsidRDefault="00F82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8A72C" w14:textId="77777777" w:rsidR="00222418" w:rsidRDefault="00222418" w:rsidP="00F8218B">
      <w:pPr>
        <w:spacing w:after="0" w:line="240" w:lineRule="auto"/>
      </w:pPr>
      <w:r>
        <w:separator/>
      </w:r>
    </w:p>
  </w:footnote>
  <w:footnote w:type="continuationSeparator" w:id="0">
    <w:p w14:paraId="483DA3C6" w14:textId="77777777" w:rsidR="00222418" w:rsidRDefault="00222418" w:rsidP="00F821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C61C8"/>
    <w:multiLevelType w:val="hybridMultilevel"/>
    <w:tmpl w:val="193ED682"/>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1" w15:restartNumberingAfterBreak="0">
    <w:nsid w:val="170C4951"/>
    <w:multiLevelType w:val="hybridMultilevel"/>
    <w:tmpl w:val="CEB816E8"/>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2" w15:restartNumberingAfterBreak="0">
    <w:nsid w:val="19352DAC"/>
    <w:multiLevelType w:val="multilevel"/>
    <w:tmpl w:val="ADB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EB75A0"/>
    <w:multiLevelType w:val="multilevel"/>
    <w:tmpl w:val="B154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C96CC3"/>
    <w:multiLevelType w:val="multilevel"/>
    <w:tmpl w:val="8DF0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6D4335"/>
    <w:multiLevelType w:val="hybridMultilevel"/>
    <w:tmpl w:val="23D62A58"/>
    <w:lvl w:ilvl="0" w:tplc="FFFFFFFF">
      <w:start w:val="1"/>
      <w:numFmt w:val="lowerRoman"/>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D2746A"/>
    <w:multiLevelType w:val="multilevel"/>
    <w:tmpl w:val="A362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517709"/>
    <w:multiLevelType w:val="multilevel"/>
    <w:tmpl w:val="ACD6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A4285C"/>
    <w:multiLevelType w:val="multilevel"/>
    <w:tmpl w:val="F7E2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475C5E"/>
    <w:multiLevelType w:val="hybridMultilevel"/>
    <w:tmpl w:val="90268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FD2505"/>
    <w:multiLevelType w:val="multilevel"/>
    <w:tmpl w:val="E66A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1A714B"/>
    <w:multiLevelType w:val="multilevel"/>
    <w:tmpl w:val="4458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53452"/>
    <w:multiLevelType w:val="hybridMultilevel"/>
    <w:tmpl w:val="ED765DEA"/>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13" w15:restartNumberingAfterBreak="0">
    <w:nsid w:val="3F2C4CB9"/>
    <w:multiLevelType w:val="multilevel"/>
    <w:tmpl w:val="4306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D44BEC"/>
    <w:multiLevelType w:val="hybridMultilevel"/>
    <w:tmpl w:val="23D62A58"/>
    <w:lvl w:ilvl="0" w:tplc="A7340D92">
      <w:start w:val="1"/>
      <w:numFmt w:val="lowerRoman"/>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ED129D"/>
    <w:multiLevelType w:val="multilevel"/>
    <w:tmpl w:val="9190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2A1FBC"/>
    <w:multiLevelType w:val="multilevel"/>
    <w:tmpl w:val="27E2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223F48"/>
    <w:multiLevelType w:val="hybridMultilevel"/>
    <w:tmpl w:val="B91C0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486F15"/>
    <w:multiLevelType w:val="multilevel"/>
    <w:tmpl w:val="921A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F4ABD"/>
    <w:multiLevelType w:val="hybridMultilevel"/>
    <w:tmpl w:val="05364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0A51A0"/>
    <w:multiLevelType w:val="multilevel"/>
    <w:tmpl w:val="3EAA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F11823"/>
    <w:multiLevelType w:val="multilevel"/>
    <w:tmpl w:val="75B8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6618C6"/>
    <w:multiLevelType w:val="multilevel"/>
    <w:tmpl w:val="3438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F01C9A"/>
    <w:multiLevelType w:val="hybridMultilevel"/>
    <w:tmpl w:val="CD14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9F0614"/>
    <w:multiLevelType w:val="hybridMultilevel"/>
    <w:tmpl w:val="9FFC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257A0D"/>
    <w:multiLevelType w:val="multilevel"/>
    <w:tmpl w:val="251A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4E7399"/>
    <w:multiLevelType w:val="multilevel"/>
    <w:tmpl w:val="2E0E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961AB2"/>
    <w:multiLevelType w:val="multilevel"/>
    <w:tmpl w:val="9D50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EA699B"/>
    <w:multiLevelType w:val="multilevel"/>
    <w:tmpl w:val="5736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2A38C2"/>
    <w:multiLevelType w:val="hybridMultilevel"/>
    <w:tmpl w:val="6A248810"/>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30" w15:restartNumberingAfterBreak="0">
    <w:nsid w:val="6C024C18"/>
    <w:multiLevelType w:val="multilevel"/>
    <w:tmpl w:val="FCFC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ED6686"/>
    <w:multiLevelType w:val="multilevel"/>
    <w:tmpl w:val="D0A0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CD3A77"/>
    <w:multiLevelType w:val="multilevel"/>
    <w:tmpl w:val="2A84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6A7CEE"/>
    <w:multiLevelType w:val="multilevel"/>
    <w:tmpl w:val="EE92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EE3DD4"/>
    <w:multiLevelType w:val="hybridMultilevel"/>
    <w:tmpl w:val="40EAE602"/>
    <w:lvl w:ilvl="0" w:tplc="A7340D92">
      <w:start w:val="1"/>
      <w:numFmt w:val="lowerRoman"/>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008610">
    <w:abstractNumId w:val="14"/>
  </w:num>
  <w:num w:numId="2" w16cid:durableId="2144031343">
    <w:abstractNumId w:val="2"/>
  </w:num>
  <w:num w:numId="3" w16cid:durableId="911501842">
    <w:abstractNumId w:val="16"/>
  </w:num>
  <w:num w:numId="4" w16cid:durableId="1403795376">
    <w:abstractNumId w:val="33"/>
  </w:num>
  <w:num w:numId="5" w16cid:durableId="1399404389">
    <w:abstractNumId w:val="30"/>
  </w:num>
  <w:num w:numId="6" w16cid:durableId="158546449">
    <w:abstractNumId w:val="25"/>
  </w:num>
  <w:num w:numId="7" w16cid:durableId="1421634397">
    <w:abstractNumId w:val="21"/>
  </w:num>
  <w:num w:numId="8" w16cid:durableId="568807162">
    <w:abstractNumId w:val="7"/>
  </w:num>
  <w:num w:numId="9" w16cid:durableId="964971815">
    <w:abstractNumId w:val="4"/>
  </w:num>
  <w:num w:numId="10" w16cid:durableId="999385206">
    <w:abstractNumId w:val="31"/>
  </w:num>
  <w:num w:numId="11" w16cid:durableId="596331272">
    <w:abstractNumId w:val="18"/>
  </w:num>
  <w:num w:numId="12" w16cid:durableId="215241340">
    <w:abstractNumId w:val="8"/>
  </w:num>
  <w:num w:numId="13" w16cid:durableId="231620663">
    <w:abstractNumId w:val="10"/>
  </w:num>
  <w:num w:numId="14" w16cid:durableId="1067456765">
    <w:abstractNumId w:val="13"/>
  </w:num>
  <w:num w:numId="15" w16cid:durableId="134109462">
    <w:abstractNumId w:val="28"/>
  </w:num>
  <w:num w:numId="16" w16cid:durableId="1024983922">
    <w:abstractNumId w:val="27"/>
  </w:num>
  <w:num w:numId="17" w16cid:durableId="474445903">
    <w:abstractNumId w:val="20"/>
  </w:num>
  <w:num w:numId="18" w16cid:durableId="2019649197">
    <w:abstractNumId w:val="11"/>
  </w:num>
  <w:num w:numId="19" w16cid:durableId="163782026">
    <w:abstractNumId w:val="22"/>
  </w:num>
  <w:num w:numId="20" w16cid:durableId="1542595583">
    <w:abstractNumId w:val="26"/>
  </w:num>
  <w:num w:numId="21" w16cid:durableId="1984112595">
    <w:abstractNumId w:val="3"/>
  </w:num>
  <w:num w:numId="22" w16cid:durableId="2005283534">
    <w:abstractNumId w:val="32"/>
  </w:num>
  <w:num w:numId="23" w16cid:durableId="1875386088">
    <w:abstractNumId w:val="15"/>
  </w:num>
  <w:num w:numId="24" w16cid:durableId="1893611976">
    <w:abstractNumId w:val="6"/>
  </w:num>
  <w:num w:numId="25" w16cid:durableId="1912889357">
    <w:abstractNumId w:val="1"/>
  </w:num>
  <w:num w:numId="26" w16cid:durableId="1579755358">
    <w:abstractNumId w:val="29"/>
  </w:num>
  <w:num w:numId="27" w16cid:durableId="309336395">
    <w:abstractNumId w:val="0"/>
  </w:num>
  <w:num w:numId="28" w16cid:durableId="1752660744">
    <w:abstractNumId w:val="12"/>
  </w:num>
  <w:num w:numId="29" w16cid:durableId="1806965283">
    <w:abstractNumId w:val="23"/>
  </w:num>
  <w:num w:numId="30" w16cid:durableId="981958552">
    <w:abstractNumId w:val="9"/>
  </w:num>
  <w:num w:numId="31" w16cid:durableId="262884532">
    <w:abstractNumId w:val="24"/>
  </w:num>
  <w:num w:numId="32" w16cid:durableId="608777307">
    <w:abstractNumId w:val="19"/>
  </w:num>
  <w:num w:numId="33" w16cid:durableId="157045066">
    <w:abstractNumId w:val="17"/>
  </w:num>
  <w:num w:numId="34" w16cid:durableId="2091005818">
    <w:abstractNumId w:val="34"/>
  </w:num>
  <w:num w:numId="35" w16cid:durableId="4888342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formatting="1" w:enforcement="1" w:cryptProviderType="rsaAES" w:cryptAlgorithmClass="hash" w:cryptAlgorithmType="typeAny" w:cryptAlgorithmSid="14" w:cryptSpinCount="100000" w:hash="JQMb2FqoHp5KDshddivcPv+5iRqQt1Ybx6rtxa6veuwrMj8shp4CyP5HkBEn4X7RT3XYdr0OICcxaZ5X9ICh6Q==" w:salt="Crhklx2sANoFSPRheNk7B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157"/>
    <w:rsid w:val="000A5BF0"/>
    <w:rsid w:val="000B502B"/>
    <w:rsid w:val="0010613D"/>
    <w:rsid w:val="00126D7F"/>
    <w:rsid w:val="00137D99"/>
    <w:rsid w:val="001A2652"/>
    <w:rsid w:val="001A5D83"/>
    <w:rsid w:val="001D3A18"/>
    <w:rsid w:val="00222418"/>
    <w:rsid w:val="00224834"/>
    <w:rsid w:val="00275187"/>
    <w:rsid w:val="0028348C"/>
    <w:rsid w:val="00286E7D"/>
    <w:rsid w:val="00286FB7"/>
    <w:rsid w:val="002A080D"/>
    <w:rsid w:val="002E1854"/>
    <w:rsid w:val="002E6157"/>
    <w:rsid w:val="003213F2"/>
    <w:rsid w:val="00327193"/>
    <w:rsid w:val="003315ED"/>
    <w:rsid w:val="00360102"/>
    <w:rsid w:val="003E63B9"/>
    <w:rsid w:val="003E71A0"/>
    <w:rsid w:val="003F2111"/>
    <w:rsid w:val="00444222"/>
    <w:rsid w:val="004A09A5"/>
    <w:rsid w:val="004E3CCC"/>
    <w:rsid w:val="0053721E"/>
    <w:rsid w:val="0057180B"/>
    <w:rsid w:val="00572CAD"/>
    <w:rsid w:val="00575989"/>
    <w:rsid w:val="00585BFF"/>
    <w:rsid w:val="005A4DBA"/>
    <w:rsid w:val="005C237D"/>
    <w:rsid w:val="005C6F2E"/>
    <w:rsid w:val="006458BB"/>
    <w:rsid w:val="006A5DB3"/>
    <w:rsid w:val="006C77C5"/>
    <w:rsid w:val="006C7DB0"/>
    <w:rsid w:val="006F09BD"/>
    <w:rsid w:val="006F2CDD"/>
    <w:rsid w:val="007B536C"/>
    <w:rsid w:val="007C2475"/>
    <w:rsid w:val="007C6581"/>
    <w:rsid w:val="008015AC"/>
    <w:rsid w:val="00861A79"/>
    <w:rsid w:val="00867317"/>
    <w:rsid w:val="008F00AD"/>
    <w:rsid w:val="00936D25"/>
    <w:rsid w:val="00955D38"/>
    <w:rsid w:val="009A108C"/>
    <w:rsid w:val="009C5213"/>
    <w:rsid w:val="009F6095"/>
    <w:rsid w:val="009F6185"/>
    <w:rsid w:val="00A20E09"/>
    <w:rsid w:val="00B64F9D"/>
    <w:rsid w:val="00B85456"/>
    <w:rsid w:val="00BA0A67"/>
    <w:rsid w:val="00BD379D"/>
    <w:rsid w:val="00C261A7"/>
    <w:rsid w:val="00CF2DC9"/>
    <w:rsid w:val="00DB7B3F"/>
    <w:rsid w:val="00DF2B7B"/>
    <w:rsid w:val="00E73A68"/>
    <w:rsid w:val="00E9364F"/>
    <w:rsid w:val="00EC26B0"/>
    <w:rsid w:val="00EF4981"/>
    <w:rsid w:val="00F155BC"/>
    <w:rsid w:val="00F25154"/>
    <w:rsid w:val="00F8218B"/>
    <w:rsid w:val="00F97C84"/>
    <w:rsid w:val="00FA64C7"/>
    <w:rsid w:val="00FB1111"/>
    <w:rsid w:val="00FB6279"/>
    <w:rsid w:val="00FE6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7E406"/>
  <w15:chartTrackingRefBased/>
  <w15:docId w15:val="{AAD1CE3A-4233-4836-A1CB-E23C8CF0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157"/>
  </w:style>
  <w:style w:type="paragraph" w:styleId="Heading1">
    <w:name w:val="heading 1"/>
    <w:basedOn w:val="Normal"/>
    <w:next w:val="Normal"/>
    <w:link w:val="Heading1Char"/>
    <w:uiPriority w:val="9"/>
    <w:qFormat/>
    <w:rsid w:val="002E61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61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61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61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61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61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1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1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1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1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61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61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61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61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61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1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1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157"/>
    <w:rPr>
      <w:rFonts w:eastAsiaTheme="majorEastAsia" w:cstheme="majorBidi"/>
      <w:color w:val="272727" w:themeColor="text1" w:themeTint="D8"/>
    </w:rPr>
  </w:style>
  <w:style w:type="paragraph" w:styleId="Title">
    <w:name w:val="Title"/>
    <w:basedOn w:val="Normal"/>
    <w:next w:val="Normal"/>
    <w:link w:val="TitleChar"/>
    <w:uiPriority w:val="10"/>
    <w:qFormat/>
    <w:rsid w:val="002E61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1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1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1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157"/>
    <w:pPr>
      <w:spacing w:before="160"/>
      <w:jc w:val="center"/>
    </w:pPr>
    <w:rPr>
      <w:i/>
      <w:iCs/>
      <w:color w:val="404040" w:themeColor="text1" w:themeTint="BF"/>
    </w:rPr>
  </w:style>
  <w:style w:type="character" w:customStyle="1" w:styleId="QuoteChar">
    <w:name w:val="Quote Char"/>
    <w:basedOn w:val="DefaultParagraphFont"/>
    <w:link w:val="Quote"/>
    <w:uiPriority w:val="29"/>
    <w:rsid w:val="002E6157"/>
    <w:rPr>
      <w:i/>
      <w:iCs/>
      <w:color w:val="404040" w:themeColor="text1" w:themeTint="BF"/>
    </w:rPr>
  </w:style>
  <w:style w:type="paragraph" w:styleId="ListParagraph">
    <w:name w:val="List Paragraph"/>
    <w:aliases w:val="Bullet Style,List Paragraph1,Dot pt,No Spacing1,List Paragraph Char Char Char,Indicator Text,Numbered Para 1,Bullet 1,List Paragraph12,Bullet Points,MAIN CONTENT,F5 List Paragraph,Colorful List - Accent 11,Normal numbered,List Paragraph2"/>
    <w:basedOn w:val="Normal"/>
    <w:link w:val="ListParagraphChar"/>
    <w:uiPriority w:val="34"/>
    <w:qFormat/>
    <w:rsid w:val="002E6157"/>
    <w:pPr>
      <w:ind w:left="720"/>
      <w:contextualSpacing/>
    </w:pPr>
  </w:style>
  <w:style w:type="character" w:styleId="IntenseEmphasis">
    <w:name w:val="Intense Emphasis"/>
    <w:basedOn w:val="DefaultParagraphFont"/>
    <w:uiPriority w:val="21"/>
    <w:qFormat/>
    <w:rsid w:val="002E6157"/>
    <w:rPr>
      <w:i/>
      <w:iCs/>
      <w:color w:val="0F4761" w:themeColor="accent1" w:themeShade="BF"/>
    </w:rPr>
  </w:style>
  <w:style w:type="paragraph" w:styleId="IntenseQuote">
    <w:name w:val="Intense Quote"/>
    <w:basedOn w:val="Normal"/>
    <w:next w:val="Normal"/>
    <w:link w:val="IntenseQuoteChar"/>
    <w:uiPriority w:val="30"/>
    <w:qFormat/>
    <w:rsid w:val="002E61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157"/>
    <w:rPr>
      <w:i/>
      <w:iCs/>
      <w:color w:val="0F4761" w:themeColor="accent1" w:themeShade="BF"/>
    </w:rPr>
  </w:style>
  <w:style w:type="character" w:styleId="IntenseReference">
    <w:name w:val="Intense Reference"/>
    <w:basedOn w:val="DefaultParagraphFont"/>
    <w:uiPriority w:val="32"/>
    <w:qFormat/>
    <w:rsid w:val="002E6157"/>
    <w:rPr>
      <w:b/>
      <w:bCs/>
      <w:smallCaps/>
      <w:color w:val="0F4761" w:themeColor="accent1" w:themeShade="BF"/>
      <w:spacing w:val="5"/>
    </w:rPr>
  </w:style>
  <w:style w:type="character" w:customStyle="1" w:styleId="ListParagraphChar">
    <w:name w:val="List Paragraph Char"/>
    <w:aliases w:val="Bullet Style Char,List Paragraph1 Char,Dot pt Char,No Spacing1 Char,List Paragraph Char Char Char Char,Indicator Text Char,Numbered Para 1 Char,Bullet 1 Char,List Paragraph12 Char,Bullet Points Char,MAIN CONTENT Char"/>
    <w:basedOn w:val="DefaultParagraphFont"/>
    <w:link w:val="ListParagraph"/>
    <w:uiPriority w:val="34"/>
    <w:qFormat/>
    <w:locked/>
    <w:rsid w:val="002E6157"/>
  </w:style>
  <w:style w:type="table" w:styleId="TableGrid">
    <w:name w:val="Table Grid"/>
    <w:basedOn w:val="TableNormal"/>
    <w:uiPriority w:val="39"/>
    <w:rsid w:val="00A20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2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18B"/>
  </w:style>
  <w:style w:type="paragraph" w:styleId="Footer">
    <w:name w:val="footer"/>
    <w:basedOn w:val="Normal"/>
    <w:link w:val="FooterChar"/>
    <w:uiPriority w:val="99"/>
    <w:unhideWhenUsed/>
    <w:rsid w:val="00F82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18B"/>
  </w:style>
  <w:style w:type="character" w:styleId="CommentReference">
    <w:name w:val="annotation reference"/>
    <w:basedOn w:val="DefaultParagraphFont"/>
    <w:uiPriority w:val="99"/>
    <w:semiHidden/>
    <w:unhideWhenUsed/>
    <w:rsid w:val="004A09A5"/>
    <w:rPr>
      <w:sz w:val="16"/>
      <w:szCs w:val="16"/>
    </w:rPr>
  </w:style>
  <w:style w:type="paragraph" w:styleId="CommentText">
    <w:name w:val="annotation text"/>
    <w:basedOn w:val="Normal"/>
    <w:link w:val="CommentTextChar"/>
    <w:uiPriority w:val="99"/>
    <w:unhideWhenUsed/>
    <w:rsid w:val="004A09A5"/>
    <w:pPr>
      <w:spacing w:line="240" w:lineRule="auto"/>
    </w:pPr>
    <w:rPr>
      <w:sz w:val="20"/>
      <w:szCs w:val="20"/>
    </w:rPr>
  </w:style>
  <w:style w:type="character" w:customStyle="1" w:styleId="CommentTextChar">
    <w:name w:val="Comment Text Char"/>
    <w:basedOn w:val="DefaultParagraphFont"/>
    <w:link w:val="CommentText"/>
    <w:uiPriority w:val="99"/>
    <w:rsid w:val="004A09A5"/>
    <w:rPr>
      <w:sz w:val="20"/>
      <w:szCs w:val="20"/>
    </w:rPr>
  </w:style>
  <w:style w:type="paragraph" w:styleId="CommentSubject">
    <w:name w:val="annotation subject"/>
    <w:basedOn w:val="CommentText"/>
    <w:next w:val="CommentText"/>
    <w:link w:val="CommentSubjectChar"/>
    <w:uiPriority w:val="99"/>
    <w:semiHidden/>
    <w:unhideWhenUsed/>
    <w:rsid w:val="004A09A5"/>
    <w:rPr>
      <w:b/>
      <w:bCs/>
    </w:rPr>
  </w:style>
  <w:style w:type="character" w:customStyle="1" w:styleId="CommentSubjectChar">
    <w:name w:val="Comment Subject Char"/>
    <w:basedOn w:val="CommentTextChar"/>
    <w:link w:val="CommentSubject"/>
    <w:uiPriority w:val="99"/>
    <w:semiHidden/>
    <w:rsid w:val="004A09A5"/>
    <w:rPr>
      <w:b/>
      <w:bCs/>
      <w:sz w:val="20"/>
      <w:szCs w:val="20"/>
    </w:rPr>
  </w:style>
  <w:style w:type="paragraph" w:styleId="Revision">
    <w:name w:val="Revision"/>
    <w:hidden/>
    <w:uiPriority w:val="99"/>
    <w:semiHidden/>
    <w:rsid w:val="005C237D"/>
    <w:pPr>
      <w:spacing w:after="0" w:line="240" w:lineRule="auto"/>
    </w:pPr>
  </w:style>
  <w:style w:type="paragraph" w:styleId="NoSpacing">
    <w:name w:val="No Spacing"/>
    <w:uiPriority w:val="1"/>
    <w:qFormat/>
    <w:rsid w:val="005A4D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600</Words>
  <Characters>3003</Characters>
  <Application>Microsoft Office Word</Application>
  <DocSecurity>0</DocSecurity>
  <Lines>70</Lines>
  <Paragraphs>29</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McGrath, Mark (DAERA)</dc:creator>
  <cp:keywords/>
  <dc:description/>
  <cp:lastModifiedBy>Grieve, Kelly</cp:lastModifiedBy>
  <cp:revision>4</cp:revision>
  <dcterms:created xsi:type="dcterms:W3CDTF">2026-04-16T15:37:00Z</dcterms:created>
  <dcterms:modified xsi:type="dcterms:W3CDTF">2026-06-24T14:34:00Z</dcterms:modified>
</cp:coreProperties>
</file>