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57AC" w14:textId="4C1AB4A0" w:rsidR="001F63D8" w:rsidRPr="000830C4" w:rsidRDefault="002F1603" w:rsidP="000830C4">
      <w:pPr>
        <w:jc w:val="center"/>
        <w:rPr>
          <w:rFonts w:ascii="Arial" w:hAnsi="Arial" w:cs="Arial"/>
          <w:b/>
          <w:bCs/>
          <w:sz w:val="28"/>
          <w:szCs w:val="28"/>
          <w:u w:val="single"/>
        </w:rPr>
      </w:pPr>
      <w:r>
        <w:rPr>
          <w:rFonts w:ascii="Arial" w:hAnsi="Arial" w:cs="Arial"/>
          <w:b/>
          <w:bCs/>
          <w:sz w:val="28"/>
          <w:szCs w:val="28"/>
          <w:u w:val="single"/>
        </w:rPr>
        <w:t xml:space="preserve">Retention of Winter Stubble </w:t>
      </w:r>
      <w:r w:rsidR="00644762">
        <w:rPr>
          <w:rFonts w:ascii="Arial" w:hAnsi="Arial" w:cs="Arial"/>
          <w:b/>
          <w:bCs/>
          <w:sz w:val="28"/>
          <w:szCs w:val="28"/>
          <w:u w:val="single"/>
        </w:rPr>
        <w:t>–</w:t>
      </w:r>
      <w:r w:rsidR="0033413A">
        <w:rPr>
          <w:rFonts w:ascii="Arial" w:hAnsi="Arial" w:cs="Arial"/>
          <w:b/>
          <w:bCs/>
          <w:sz w:val="28"/>
          <w:szCs w:val="28"/>
          <w:u w:val="single"/>
        </w:rPr>
        <w:t xml:space="preserve"> </w:t>
      </w:r>
      <w:r w:rsidR="001432EF">
        <w:rPr>
          <w:rFonts w:ascii="Arial" w:hAnsi="Arial" w:cs="Arial"/>
          <w:b/>
          <w:bCs/>
          <w:sz w:val="28"/>
          <w:szCs w:val="28"/>
          <w:u w:val="single"/>
        </w:rPr>
        <w:t xml:space="preserve">Requirements </w:t>
      </w:r>
      <w:r w:rsidR="00644762">
        <w:rPr>
          <w:rFonts w:ascii="Arial" w:hAnsi="Arial" w:cs="Arial"/>
          <w:b/>
          <w:bCs/>
          <w:sz w:val="28"/>
          <w:szCs w:val="28"/>
          <w:u w:val="single"/>
        </w:rPr>
        <w:t>and Guidance</w:t>
      </w:r>
    </w:p>
    <w:p w14:paraId="20E1686B" w14:textId="77777777" w:rsidR="006F0D9A" w:rsidRDefault="006F0D9A" w:rsidP="00D916ED">
      <w:pPr>
        <w:rPr>
          <w:rFonts w:ascii="Arial" w:hAnsi="Arial" w:cs="Arial"/>
          <w:sz w:val="24"/>
          <w:szCs w:val="24"/>
        </w:rPr>
      </w:pPr>
    </w:p>
    <w:p w14:paraId="278B39AD" w14:textId="77777777" w:rsidR="008705A9" w:rsidRPr="000830C4" w:rsidRDefault="008705A9" w:rsidP="00D916ED">
      <w:pPr>
        <w:rPr>
          <w:rFonts w:ascii="Arial" w:hAnsi="Arial" w:cs="Arial"/>
          <w:sz w:val="24"/>
          <w:szCs w:val="24"/>
        </w:rPr>
      </w:pPr>
    </w:p>
    <w:p w14:paraId="0E00DBCE" w14:textId="2807E911" w:rsidR="006F0D9A" w:rsidRPr="000830C4" w:rsidRDefault="006F0D9A" w:rsidP="00D916ED">
      <w:pPr>
        <w:rPr>
          <w:rFonts w:ascii="Arial" w:hAnsi="Arial" w:cs="Arial"/>
          <w:b/>
          <w:bCs/>
          <w:sz w:val="24"/>
          <w:szCs w:val="24"/>
          <w:u w:val="single"/>
        </w:rPr>
      </w:pPr>
      <w:r w:rsidRPr="000830C4">
        <w:rPr>
          <w:rFonts w:ascii="Arial" w:hAnsi="Arial" w:cs="Arial"/>
          <w:b/>
          <w:bCs/>
          <w:sz w:val="24"/>
          <w:szCs w:val="24"/>
          <w:u w:val="single"/>
        </w:rPr>
        <w:t>Objective</w:t>
      </w:r>
    </w:p>
    <w:p w14:paraId="1343798F" w14:textId="77777777" w:rsidR="006F0D9A" w:rsidRPr="000830C4" w:rsidRDefault="006F0D9A" w:rsidP="00D916ED">
      <w:pPr>
        <w:rPr>
          <w:rFonts w:ascii="Arial" w:hAnsi="Arial" w:cs="Arial"/>
          <w:sz w:val="24"/>
          <w:szCs w:val="24"/>
        </w:rPr>
      </w:pPr>
    </w:p>
    <w:p w14:paraId="433710E1" w14:textId="5E89F669" w:rsidR="00093A36" w:rsidRDefault="002F1603" w:rsidP="00D916ED">
      <w:pPr>
        <w:rPr>
          <w:rFonts w:ascii="Arial" w:hAnsi="Arial" w:cs="Arial"/>
          <w:sz w:val="24"/>
          <w:szCs w:val="24"/>
          <w:lang w:val="en-US"/>
        </w:rPr>
      </w:pPr>
      <w:r w:rsidRPr="00AB4AF5">
        <w:rPr>
          <w:rFonts w:ascii="Arial" w:hAnsi="Arial" w:cs="Arial"/>
          <w:sz w:val="24"/>
          <w:szCs w:val="24"/>
          <w:lang w:val="en-US"/>
        </w:rPr>
        <w:t>The aim of this action is to benefit wildlife by retaining the stubble from an arable crop over the winter</w:t>
      </w:r>
      <w:r w:rsidR="00404CE9">
        <w:rPr>
          <w:rFonts w:ascii="Arial" w:hAnsi="Arial" w:cs="Arial"/>
          <w:sz w:val="24"/>
          <w:szCs w:val="24"/>
          <w:lang w:val="en-US"/>
        </w:rPr>
        <w:t xml:space="preserve">.  </w:t>
      </w:r>
      <w:r w:rsidR="00404CE9" w:rsidRPr="00D8172D">
        <w:rPr>
          <w:rFonts w:ascii="Arial" w:hAnsi="Arial" w:cs="Arial"/>
          <w:sz w:val="24"/>
          <w:szCs w:val="24"/>
        </w:rPr>
        <w:t xml:space="preserve">This action can be completed on arable land that is growing a cereal, oilseed rape, protein crop or linseed.  </w:t>
      </w:r>
      <w:r w:rsidR="00080919">
        <w:rPr>
          <w:rFonts w:ascii="Arial" w:hAnsi="Arial" w:cs="Arial"/>
          <w:sz w:val="24"/>
          <w:szCs w:val="24"/>
          <w:lang w:val="en-US"/>
        </w:rPr>
        <w:t xml:space="preserve">  </w:t>
      </w:r>
      <w:r w:rsidRPr="00AB4AF5">
        <w:rPr>
          <w:rFonts w:ascii="Arial" w:hAnsi="Arial" w:cs="Arial"/>
          <w:sz w:val="24"/>
          <w:szCs w:val="24"/>
          <w:lang w:val="en-US"/>
        </w:rPr>
        <w:t xml:space="preserve">  </w:t>
      </w:r>
    </w:p>
    <w:p w14:paraId="0C93B355" w14:textId="77777777" w:rsidR="0081140B" w:rsidRDefault="0081140B" w:rsidP="00D916ED">
      <w:pPr>
        <w:rPr>
          <w:rFonts w:ascii="Arial" w:hAnsi="Arial" w:cs="Arial"/>
          <w:sz w:val="24"/>
          <w:szCs w:val="24"/>
          <w:lang w:val="en-US"/>
        </w:rPr>
      </w:pPr>
    </w:p>
    <w:p w14:paraId="3A0D6E81" w14:textId="4925E69D" w:rsidR="002F1603" w:rsidRDefault="00F5213A" w:rsidP="00D916ED">
      <w:pPr>
        <w:rPr>
          <w:rFonts w:ascii="Arial" w:hAnsi="Arial" w:cs="Arial"/>
          <w:sz w:val="24"/>
          <w:szCs w:val="24"/>
        </w:rPr>
      </w:pPr>
      <w:r w:rsidRPr="00F5213A">
        <w:rPr>
          <w:rFonts w:ascii="Arial" w:hAnsi="Arial" w:cs="Arial"/>
          <w:sz w:val="24"/>
          <w:szCs w:val="24"/>
        </w:rPr>
        <w:t>The minimum requirements to comply with this action are detailed in the green box below. Also provided is additional guidance to help you adopt best practice.</w:t>
      </w:r>
    </w:p>
    <w:p w14:paraId="7EFBE252" w14:textId="77777777" w:rsidR="009B43E3" w:rsidRDefault="009B43E3" w:rsidP="00D916E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9B43E3" w:rsidRPr="009B43E3" w14:paraId="228AC5A0" w14:textId="77777777" w:rsidTr="009B43E3">
        <w:tc>
          <w:tcPr>
            <w:tcW w:w="10682" w:type="dxa"/>
            <w:shd w:val="clear" w:color="auto" w:fill="D6E3BC"/>
          </w:tcPr>
          <w:p w14:paraId="51549DE9" w14:textId="38E5AB74" w:rsidR="009B43E3" w:rsidRPr="009B43E3" w:rsidRDefault="009B43E3" w:rsidP="00FE2493">
            <w:pPr>
              <w:pStyle w:val="ListParagraph"/>
              <w:tabs>
                <w:tab w:val="left" w:pos="851"/>
              </w:tabs>
              <w:spacing w:line="259" w:lineRule="auto"/>
              <w:ind w:left="0"/>
              <w:contextualSpacing/>
              <w:rPr>
                <w:rFonts w:ascii="Arial" w:hAnsi="Arial" w:cs="Arial"/>
                <w:b/>
                <w:bCs/>
                <w:sz w:val="24"/>
                <w:szCs w:val="24"/>
                <w:u w:val="single"/>
              </w:rPr>
            </w:pPr>
            <w:r w:rsidRPr="009B43E3">
              <w:rPr>
                <w:rFonts w:ascii="Arial" w:hAnsi="Arial" w:cs="Arial"/>
                <w:b/>
                <w:bCs/>
                <w:sz w:val="24"/>
                <w:szCs w:val="24"/>
                <w:u w:val="single"/>
              </w:rPr>
              <w:t>Retention of Winter Stubble</w:t>
            </w:r>
          </w:p>
          <w:p w14:paraId="206D8B8B" w14:textId="6A6F77D2" w:rsidR="009B43E3" w:rsidRPr="009B43E3" w:rsidRDefault="009B43E3" w:rsidP="00FE2493">
            <w:pPr>
              <w:pStyle w:val="ListParagraph"/>
              <w:numPr>
                <w:ilvl w:val="0"/>
                <w:numId w:val="44"/>
              </w:numPr>
              <w:tabs>
                <w:tab w:val="left" w:pos="851"/>
              </w:tabs>
              <w:ind w:left="714" w:hanging="357"/>
              <w:contextualSpacing/>
              <w:rPr>
                <w:rFonts w:ascii="Arial" w:hAnsi="Arial" w:cs="Arial"/>
                <w:sz w:val="24"/>
                <w:szCs w:val="24"/>
              </w:rPr>
            </w:pPr>
            <w:r w:rsidRPr="009B43E3">
              <w:rPr>
                <w:rFonts w:ascii="Arial" w:hAnsi="Arial" w:cs="Arial"/>
                <w:sz w:val="24"/>
                <w:szCs w:val="24"/>
              </w:rPr>
              <w:t>This action must not be carried out on:</w:t>
            </w:r>
          </w:p>
          <w:p w14:paraId="258F1E0D" w14:textId="77777777" w:rsidR="009B43E3" w:rsidRPr="009B43E3" w:rsidRDefault="009B43E3" w:rsidP="00FE2493">
            <w:pPr>
              <w:pStyle w:val="ListParagraph"/>
              <w:numPr>
                <w:ilvl w:val="0"/>
                <w:numId w:val="46"/>
              </w:numPr>
              <w:tabs>
                <w:tab w:val="left" w:pos="851"/>
              </w:tabs>
              <w:ind w:left="1434" w:hanging="357"/>
              <w:contextualSpacing/>
              <w:rPr>
                <w:rFonts w:ascii="Arial" w:hAnsi="Arial" w:cs="Arial"/>
                <w:sz w:val="24"/>
                <w:szCs w:val="24"/>
              </w:rPr>
            </w:pPr>
            <w:r w:rsidRPr="009B43E3">
              <w:rPr>
                <w:rFonts w:ascii="Arial" w:hAnsi="Arial" w:cs="Arial"/>
                <w:sz w:val="24"/>
                <w:szCs w:val="24"/>
              </w:rPr>
              <w:t>Fields within an area designated as a Special Area of Conservation, a Special Protection Area, a RAMSAR site or an Area of Special Scientific Interest.</w:t>
            </w:r>
          </w:p>
          <w:p w14:paraId="7E80A84B" w14:textId="6CB06E61" w:rsidR="009B43E3" w:rsidRPr="009B43E3" w:rsidRDefault="009B43E3" w:rsidP="00FE2493">
            <w:pPr>
              <w:pStyle w:val="ListParagraph"/>
              <w:numPr>
                <w:ilvl w:val="0"/>
                <w:numId w:val="46"/>
              </w:numPr>
              <w:tabs>
                <w:tab w:val="left" w:pos="851"/>
              </w:tabs>
              <w:ind w:left="1434" w:hanging="357"/>
              <w:contextualSpacing/>
              <w:rPr>
                <w:rFonts w:ascii="Arial" w:hAnsi="Arial" w:cs="Arial"/>
                <w:sz w:val="24"/>
                <w:szCs w:val="24"/>
              </w:rPr>
            </w:pPr>
            <w:r w:rsidRPr="009B43E3">
              <w:rPr>
                <w:rFonts w:ascii="Arial" w:hAnsi="Arial" w:cs="Arial"/>
                <w:sz w:val="24"/>
                <w:szCs w:val="24"/>
              </w:rPr>
              <w:t>Northern Ireland priority habitat and species areas</w:t>
            </w:r>
            <w:r w:rsidR="000F6742">
              <w:rPr>
                <w:rFonts w:ascii="Arial" w:hAnsi="Arial" w:cs="Arial"/>
                <w:sz w:val="24"/>
                <w:szCs w:val="24"/>
              </w:rPr>
              <w:t>*</w:t>
            </w:r>
            <w:r w:rsidRPr="009B43E3">
              <w:rPr>
                <w:rFonts w:ascii="Arial" w:hAnsi="Arial" w:cs="Arial"/>
                <w:sz w:val="24"/>
                <w:szCs w:val="24"/>
              </w:rPr>
              <w:t>.</w:t>
            </w:r>
          </w:p>
          <w:p w14:paraId="28C541B4" w14:textId="77777777" w:rsidR="009B43E3" w:rsidRPr="009B43E3" w:rsidRDefault="009B43E3" w:rsidP="00FE2493">
            <w:pPr>
              <w:pStyle w:val="ListParagraph"/>
              <w:numPr>
                <w:ilvl w:val="0"/>
                <w:numId w:val="46"/>
              </w:numPr>
              <w:tabs>
                <w:tab w:val="left" w:pos="851"/>
              </w:tabs>
              <w:ind w:left="1434" w:hanging="357"/>
              <w:contextualSpacing/>
              <w:rPr>
                <w:rFonts w:ascii="Arial" w:hAnsi="Arial" w:cs="Arial"/>
                <w:sz w:val="24"/>
                <w:szCs w:val="24"/>
              </w:rPr>
            </w:pPr>
            <w:r w:rsidRPr="009B43E3">
              <w:rPr>
                <w:rFonts w:ascii="Arial" w:hAnsi="Arial" w:cs="Arial"/>
                <w:sz w:val="24"/>
                <w:szCs w:val="24"/>
              </w:rPr>
              <w:t>Permanent Grassland Sensitive areas.</w:t>
            </w:r>
          </w:p>
          <w:p w14:paraId="327664FE" w14:textId="77777777" w:rsidR="009B43E3" w:rsidRPr="009B43E3" w:rsidRDefault="009B43E3" w:rsidP="00FE2493">
            <w:pPr>
              <w:pStyle w:val="ListParagraph"/>
              <w:numPr>
                <w:ilvl w:val="0"/>
                <w:numId w:val="46"/>
              </w:numPr>
              <w:tabs>
                <w:tab w:val="left" w:pos="851"/>
              </w:tabs>
              <w:ind w:left="1434" w:hanging="357"/>
              <w:contextualSpacing/>
              <w:rPr>
                <w:rFonts w:ascii="Arial" w:hAnsi="Arial" w:cs="Arial"/>
                <w:sz w:val="24"/>
                <w:szCs w:val="24"/>
              </w:rPr>
            </w:pPr>
            <w:r w:rsidRPr="009B43E3">
              <w:rPr>
                <w:rFonts w:ascii="Arial" w:hAnsi="Arial" w:cs="Arial"/>
                <w:sz w:val="24"/>
                <w:szCs w:val="24"/>
              </w:rPr>
              <w:t>Stubble following the harvest of maize; or</w:t>
            </w:r>
          </w:p>
          <w:p w14:paraId="030D2C82" w14:textId="77777777" w:rsidR="009B43E3" w:rsidRPr="009B43E3" w:rsidRDefault="009B43E3" w:rsidP="00FE2493">
            <w:pPr>
              <w:pStyle w:val="ListParagraph"/>
              <w:numPr>
                <w:ilvl w:val="0"/>
                <w:numId w:val="46"/>
              </w:numPr>
              <w:tabs>
                <w:tab w:val="left" w:pos="851"/>
              </w:tabs>
              <w:ind w:left="1434" w:hanging="357"/>
              <w:contextualSpacing/>
              <w:rPr>
                <w:rFonts w:ascii="Arial" w:hAnsi="Arial" w:cs="Arial"/>
                <w:sz w:val="24"/>
                <w:szCs w:val="24"/>
              </w:rPr>
            </w:pPr>
            <w:r w:rsidRPr="009B43E3">
              <w:rPr>
                <w:rFonts w:ascii="Arial" w:hAnsi="Arial" w:cs="Arial"/>
                <w:sz w:val="24"/>
                <w:szCs w:val="24"/>
              </w:rPr>
              <w:t>Under-sown crops.</w:t>
            </w:r>
          </w:p>
          <w:p w14:paraId="2B712E9A" w14:textId="77777777" w:rsidR="009B43E3" w:rsidRPr="009B43E3" w:rsidRDefault="009B43E3" w:rsidP="00FE2493">
            <w:pPr>
              <w:pStyle w:val="ListParagraph"/>
              <w:numPr>
                <w:ilvl w:val="0"/>
                <w:numId w:val="45"/>
              </w:numPr>
              <w:tabs>
                <w:tab w:val="left" w:pos="851"/>
              </w:tabs>
              <w:ind w:left="851" w:hanging="494"/>
              <w:contextualSpacing/>
              <w:rPr>
                <w:rFonts w:ascii="Arial" w:hAnsi="Arial" w:cs="Arial"/>
                <w:sz w:val="24"/>
                <w:szCs w:val="24"/>
              </w:rPr>
            </w:pPr>
            <w:r w:rsidRPr="009B43E3">
              <w:rPr>
                <w:rFonts w:ascii="Arial" w:hAnsi="Arial" w:cs="Arial"/>
                <w:sz w:val="24"/>
                <w:szCs w:val="24"/>
              </w:rPr>
              <w:t>The area allowed is a minimum of 0.1 ha up to the maximum funding available per applicant.</w:t>
            </w:r>
          </w:p>
          <w:p w14:paraId="30158657" w14:textId="77777777" w:rsidR="009B43E3" w:rsidRPr="009B43E3" w:rsidRDefault="009B43E3" w:rsidP="00FE2493">
            <w:pPr>
              <w:pStyle w:val="ListParagraph"/>
              <w:numPr>
                <w:ilvl w:val="0"/>
                <w:numId w:val="45"/>
              </w:numPr>
              <w:tabs>
                <w:tab w:val="left" w:pos="851"/>
              </w:tabs>
              <w:ind w:left="851" w:hanging="494"/>
              <w:contextualSpacing/>
              <w:rPr>
                <w:rFonts w:ascii="Arial" w:hAnsi="Arial" w:cs="Arial"/>
                <w:sz w:val="24"/>
                <w:szCs w:val="24"/>
              </w:rPr>
            </w:pPr>
            <w:r w:rsidRPr="009B43E3">
              <w:rPr>
                <w:rFonts w:ascii="Arial" w:hAnsi="Arial" w:cs="Arial"/>
                <w:sz w:val="24"/>
                <w:szCs w:val="24"/>
              </w:rPr>
              <w:t>Stubble must be retained following harvest in line with normal husbandry practice to 15 February of the same scheme year.</w:t>
            </w:r>
          </w:p>
          <w:p w14:paraId="44CF9185" w14:textId="77777777" w:rsidR="009B43E3" w:rsidRPr="004346E6" w:rsidRDefault="009B43E3" w:rsidP="00FE2493">
            <w:pPr>
              <w:pStyle w:val="ListParagraph"/>
              <w:numPr>
                <w:ilvl w:val="0"/>
                <w:numId w:val="45"/>
              </w:numPr>
              <w:tabs>
                <w:tab w:val="left" w:pos="851"/>
              </w:tabs>
              <w:ind w:left="714" w:hanging="357"/>
              <w:contextualSpacing/>
              <w:rPr>
                <w:rFonts w:ascii="Arial" w:hAnsi="Arial" w:cs="Arial"/>
                <w:sz w:val="24"/>
                <w:szCs w:val="24"/>
              </w:rPr>
            </w:pPr>
            <w:r w:rsidRPr="004346E6">
              <w:rPr>
                <w:rFonts w:ascii="Arial" w:hAnsi="Arial" w:cs="Arial"/>
                <w:sz w:val="24"/>
                <w:szCs w:val="24"/>
              </w:rPr>
              <w:t>Pre - or post - harvest non - selective herbicides must not be applied.</w:t>
            </w:r>
          </w:p>
          <w:p w14:paraId="6A0E73F4" w14:textId="77777777" w:rsidR="009B43E3" w:rsidRPr="009B43E3" w:rsidRDefault="009B43E3" w:rsidP="00FE2493">
            <w:pPr>
              <w:pStyle w:val="ListParagraph"/>
              <w:numPr>
                <w:ilvl w:val="0"/>
                <w:numId w:val="45"/>
              </w:numPr>
              <w:tabs>
                <w:tab w:val="left" w:pos="851"/>
              </w:tabs>
              <w:ind w:left="714" w:hanging="357"/>
              <w:contextualSpacing/>
              <w:rPr>
                <w:rFonts w:ascii="Arial" w:hAnsi="Arial" w:cs="Arial"/>
                <w:sz w:val="24"/>
                <w:szCs w:val="24"/>
              </w:rPr>
            </w:pPr>
            <w:r w:rsidRPr="009B43E3">
              <w:rPr>
                <w:rFonts w:ascii="Arial" w:hAnsi="Arial" w:cs="Arial"/>
                <w:sz w:val="24"/>
                <w:szCs w:val="24"/>
              </w:rPr>
              <w:t>Straw must be removed post-harvest or stored in field as bales or left as chopped straw.</w:t>
            </w:r>
          </w:p>
          <w:p w14:paraId="47835346" w14:textId="77777777" w:rsidR="009B43E3" w:rsidRPr="009B43E3" w:rsidRDefault="009B43E3" w:rsidP="00FE2493">
            <w:pPr>
              <w:pStyle w:val="ListParagraph"/>
              <w:numPr>
                <w:ilvl w:val="0"/>
                <w:numId w:val="45"/>
              </w:numPr>
              <w:tabs>
                <w:tab w:val="left" w:pos="851"/>
              </w:tabs>
              <w:ind w:left="714" w:hanging="357"/>
              <w:contextualSpacing/>
              <w:rPr>
                <w:rFonts w:ascii="Arial" w:hAnsi="Arial" w:cs="Arial"/>
                <w:sz w:val="24"/>
                <w:szCs w:val="24"/>
              </w:rPr>
            </w:pPr>
            <w:r w:rsidRPr="009B43E3">
              <w:rPr>
                <w:rFonts w:ascii="Arial" w:hAnsi="Arial" w:cs="Arial"/>
                <w:sz w:val="24"/>
                <w:szCs w:val="24"/>
              </w:rPr>
              <w:t>Stubble must not be grazed or cut.</w:t>
            </w:r>
          </w:p>
          <w:p w14:paraId="141E7308" w14:textId="77777777" w:rsidR="009B43E3" w:rsidRPr="009B43E3" w:rsidRDefault="009B43E3" w:rsidP="00FE2493">
            <w:pPr>
              <w:pStyle w:val="ListParagraph"/>
              <w:numPr>
                <w:ilvl w:val="0"/>
                <w:numId w:val="45"/>
              </w:numPr>
              <w:tabs>
                <w:tab w:val="left" w:pos="851"/>
              </w:tabs>
              <w:ind w:left="709" w:hanging="425"/>
              <w:contextualSpacing/>
              <w:rPr>
                <w:rFonts w:ascii="Arial" w:hAnsi="Arial" w:cs="Arial"/>
                <w:sz w:val="24"/>
                <w:szCs w:val="24"/>
              </w:rPr>
            </w:pPr>
            <w:r w:rsidRPr="009B43E3">
              <w:rPr>
                <w:rFonts w:ascii="Arial" w:hAnsi="Arial" w:cs="Arial"/>
                <w:sz w:val="24"/>
                <w:szCs w:val="24"/>
              </w:rPr>
              <w:t xml:space="preserve">Inorganic fertiliser must not be applied post-harvest. </w:t>
            </w:r>
          </w:p>
          <w:p w14:paraId="2D68A4E6" w14:textId="77777777" w:rsidR="009B43E3" w:rsidRPr="009B43E3" w:rsidRDefault="009B43E3" w:rsidP="00D916ED">
            <w:pPr>
              <w:rPr>
                <w:rFonts w:ascii="Arial" w:hAnsi="Arial" w:cs="Arial"/>
                <w:sz w:val="24"/>
                <w:szCs w:val="24"/>
              </w:rPr>
            </w:pPr>
          </w:p>
        </w:tc>
      </w:tr>
    </w:tbl>
    <w:p w14:paraId="6413DD84" w14:textId="77777777" w:rsidR="009B43E3" w:rsidRDefault="009B43E3" w:rsidP="00D916ED">
      <w:pPr>
        <w:rPr>
          <w:rFonts w:ascii="Arial" w:hAnsi="Arial" w:cs="Arial"/>
          <w:b/>
          <w:bCs/>
          <w:sz w:val="24"/>
          <w:szCs w:val="24"/>
          <w:u w:val="single"/>
        </w:rPr>
      </w:pPr>
    </w:p>
    <w:p w14:paraId="1E00230F" w14:textId="77777777" w:rsidR="00BC57C6" w:rsidRDefault="00BC57C6" w:rsidP="00D916ED">
      <w:pPr>
        <w:rPr>
          <w:rFonts w:ascii="Arial" w:hAnsi="Arial" w:cs="Arial"/>
          <w:b/>
          <w:bCs/>
          <w:sz w:val="24"/>
          <w:szCs w:val="24"/>
          <w:u w:val="single"/>
        </w:rPr>
      </w:pPr>
    </w:p>
    <w:p w14:paraId="1272C654" w14:textId="03097CA9" w:rsidR="009B43E3" w:rsidRDefault="009B43E3" w:rsidP="00D916ED">
      <w:pPr>
        <w:rPr>
          <w:rFonts w:ascii="Arial" w:hAnsi="Arial" w:cs="Arial"/>
          <w:b/>
          <w:bCs/>
          <w:sz w:val="24"/>
          <w:szCs w:val="24"/>
          <w:u w:val="single"/>
        </w:rPr>
      </w:pPr>
      <w:r>
        <w:rPr>
          <w:rFonts w:ascii="Arial" w:hAnsi="Arial" w:cs="Arial"/>
          <w:b/>
          <w:bCs/>
          <w:sz w:val="24"/>
          <w:szCs w:val="24"/>
          <w:u w:val="single"/>
        </w:rPr>
        <w:t>What does success look like</w:t>
      </w:r>
    </w:p>
    <w:p w14:paraId="372A27EE" w14:textId="77777777" w:rsidR="009B43E3" w:rsidRDefault="009B43E3" w:rsidP="00D916ED">
      <w:pPr>
        <w:rPr>
          <w:rFonts w:ascii="Arial" w:hAnsi="Arial" w:cs="Arial"/>
          <w:b/>
          <w:bCs/>
          <w:sz w:val="24"/>
          <w:szCs w:val="24"/>
          <w:u w:val="single"/>
        </w:rPr>
      </w:pPr>
    </w:p>
    <w:p w14:paraId="38609C95" w14:textId="5658A770" w:rsidR="009B43E3" w:rsidRDefault="005A7BD6" w:rsidP="00F51BE1">
      <w:pPr>
        <w:ind w:left="709" w:firstLine="567"/>
        <w:rPr>
          <w:noProof/>
        </w:rPr>
      </w:pPr>
      <w:r>
        <w:rPr>
          <w:noProof/>
        </w:rPr>
        <w:pict w14:anchorId="2CFF3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251.15pt">
            <v:imagedata r:id="rId8" o:title="IMG_1971"/>
          </v:shape>
        </w:pict>
      </w:r>
    </w:p>
    <w:p w14:paraId="610F141E" w14:textId="27EDC1C5" w:rsidR="004346E6" w:rsidRPr="00982FFE" w:rsidRDefault="004346E6" w:rsidP="004346E6">
      <w:pPr>
        <w:shd w:val="clear" w:color="auto" w:fill="FFFFFF"/>
        <w:spacing w:before="300" w:after="300"/>
        <w:jc w:val="center"/>
        <w:rPr>
          <w:rFonts w:ascii="Arial" w:hAnsi="Arial" w:cs="Arial"/>
          <w:color w:val="0B0C0C"/>
          <w:sz w:val="24"/>
          <w:szCs w:val="24"/>
        </w:rPr>
      </w:pPr>
      <w:r w:rsidRPr="00982FFE">
        <w:rPr>
          <w:rFonts w:ascii="Arial" w:hAnsi="Arial" w:cs="Arial"/>
          <w:b/>
          <w:bCs/>
          <w:noProof/>
          <w:sz w:val="24"/>
          <w:szCs w:val="24"/>
        </w:rPr>
        <w:t>Post harvest straw should either be chop</w:t>
      </w:r>
      <w:r>
        <w:rPr>
          <w:rFonts w:ascii="Arial" w:hAnsi="Arial" w:cs="Arial"/>
          <w:b/>
          <w:bCs/>
          <w:noProof/>
          <w:sz w:val="24"/>
          <w:szCs w:val="24"/>
        </w:rPr>
        <w:t>p</w:t>
      </w:r>
      <w:r w:rsidRPr="00982FFE">
        <w:rPr>
          <w:rFonts w:ascii="Arial" w:hAnsi="Arial" w:cs="Arial"/>
          <w:b/>
          <w:bCs/>
          <w:noProof/>
          <w:sz w:val="24"/>
          <w:szCs w:val="24"/>
        </w:rPr>
        <w:t xml:space="preserve">ed or baled </w:t>
      </w:r>
      <w:r>
        <w:rPr>
          <w:rFonts w:ascii="Arial" w:hAnsi="Arial" w:cs="Arial"/>
          <w:b/>
          <w:bCs/>
          <w:noProof/>
          <w:sz w:val="24"/>
          <w:szCs w:val="24"/>
        </w:rPr>
        <w:t>(field stored or removed)</w:t>
      </w:r>
    </w:p>
    <w:p w14:paraId="2362786B" w14:textId="5C1B8C99" w:rsidR="006F0D9A" w:rsidRPr="000830C4" w:rsidRDefault="009B43E3" w:rsidP="009B43E3">
      <w:pPr>
        <w:ind w:left="709" w:hanging="142"/>
        <w:rPr>
          <w:rFonts w:ascii="Arial" w:hAnsi="Arial" w:cs="Arial"/>
          <w:b/>
          <w:bCs/>
          <w:sz w:val="24"/>
          <w:szCs w:val="24"/>
          <w:u w:val="single"/>
        </w:rPr>
      </w:pPr>
      <w:r>
        <w:rPr>
          <w:noProof/>
        </w:rPr>
        <w:br w:type="page"/>
      </w:r>
      <w:r w:rsidR="006F0D9A" w:rsidRPr="000830C4">
        <w:rPr>
          <w:rFonts w:ascii="Arial" w:hAnsi="Arial" w:cs="Arial"/>
          <w:b/>
          <w:bCs/>
          <w:sz w:val="24"/>
          <w:szCs w:val="24"/>
          <w:u w:val="single"/>
        </w:rPr>
        <w:lastRenderedPageBreak/>
        <w:t>Guidance</w:t>
      </w:r>
    </w:p>
    <w:p w14:paraId="6F8CF8A7" w14:textId="2D1533F6" w:rsidR="00B94559" w:rsidRDefault="00B94559" w:rsidP="00B94559">
      <w:pPr>
        <w:shd w:val="clear" w:color="auto" w:fill="FFFFFF"/>
        <w:spacing w:before="300" w:after="300"/>
        <w:rPr>
          <w:rFonts w:ascii="Arial" w:hAnsi="Arial" w:cs="Arial"/>
          <w:color w:val="0B0C0C"/>
          <w:sz w:val="24"/>
          <w:szCs w:val="24"/>
        </w:rPr>
      </w:pPr>
      <w:r>
        <w:rPr>
          <w:rFonts w:ascii="Arial" w:hAnsi="Arial" w:cs="Arial"/>
          <w:color w:val="0B0C0C"/>
          <w:sz w:val="24"/>
          <w:szCs w:val="24"/>
        </w:rPr>
        <w:t xml:space="preserve">This Environmental Action </w:t>
      </w:r>
      <w:r w:rsidRPr="00B94559">
        <w:rPr>
          <w:rFonts w:ascii="Arial" w:hAnsi="Arial" w:cs="Arial"/>
          <w:color w:val="0B0C0C"/>
          <w:sz w:val="24"/>
          <w:szCs w:val="24"/>
        </w:rPr>
        <w:t xml:space="preserve">provides a winter food source for seed-eating birds which feed on </w:t>
      </w:r>
      <w:r w:rsidR="00080919">
        <w:rPr>
          <w:rFonts w:ascii="Arial" w:hAnsi="Arial" w:cs="Arial"/>
          <w:color w:val="0B0C0C"/>
          <w:sz w:val="24"/>
          <w:szCs w:val="24"/>
        </w:rPr>
        <w:t xml:space="preserve">heads of grain lost before harvest, </w:t>
      </w:r>
      <w:r w:rsidR="000B34F6">
        <w:rPr>
          <w:rFonts w:ascii="Arial" w:hAnsi="Arial" w:cs="Arial"/>
          <w:color w:val="0B0C0C"/>
          <w:sz w:val="24"/>
          <w:szCs w:val="24"/>
        </w:rPr>
        <w:t>grains not gleaned</w:t>
      </w:r>
      <w:r w:rsidR="00080919">
        <w:rPr>
          <w:rFonts w:ascii="Arial" w:hAnsi="Arial" w:cs="Arial"/>
          <w:color w:val="0B0C0C"/>
          <w:sz w:val="24"/>
          <w:szCs w:val="24"/>
        </w:rPr>
        <w:t xml:space="preserve"> during harvest, </w:t>
      </w:r>
      <w:r w:rsidRPr="00B94559">
        <w:rPr>
          <w:rFonts w:ascii="Arial" w:hAnsi="Arial" w:cs="Arial"/>
          <w:color w:val="0B0C0C"/>
          <w:sz w:val="24"/>
          <w:szCs w:val="24"/>
        </w:rPr>
        <w:t>and the seeds of broad-leaved weeds. It also provides a foraging habitat for hare</w:t>
      </w:r>
      <w:r w:rsidR="00080919">
        <w:rPr>
          <w:rFonts w:ascii="Arial" w:hAnsi="Arial" w:cs="Arial"/>
          <w:color w:val="0B0C0C"/>
          <w:sz w:val="24"/>
          <w:szCs w:val="24"/>
        </w:rPr>
        <w:t xml:space="preserve"> and other wildlife species</w:t>
      </w:r>
      <w:r w:rsidRPr="00B94559">
        <w:rPr>
          <w:rFonts w:ascii="Arial" w:hAnsi="Arial" w:cs="Arial"/>
          <w:color w:val="0B0C0C"/>
          <w:sz w:val="24"/>
          <w:szCs w:val="24"/>
        </w:rPr>
        <w:t>.</w:t>
      </w:r>
    </w:p>
    <w:p w14:paraId="03664EF3" w14:textId="77777777" w:rsidR="00D14879" w:rsidRDefault="00D14879" w:rsidP="00D14879">
      <w:pPr>
        <w:rPr>
          <w:rFonts w:ascii="Arial" w:hAnsi="Arial" w:cs="Arial"/>
          <w:sz w:val="24"/>
          <w:szCs w:val="24"/>
        </w:rPr>
      </w:pPr>
      <w:bookmarkStart w:id="0" w:name="_Hlk191480091"/>
      <w:r>
        <w:rPr>
          <w:rFonts w:ascii="Arial" w:hAnsi="Arial" w:cs="Arial"/>
          <w:color w:val="0B0C0C"/>
          <w:sz w:val="24"/>
          <w:szCs w:val="24"/>
        </w:rPr>
        <w:t xml:space="preserve">The action </w:t>
      </w:r>
      <w:r w:rsidRPr="0096582C">
        <w:rPr>
          <w:rFonts w:ascii="Arial" w:hAnsi="Arial" w:cs="Arial"/>
          <w:b/>
          <w:bCs/>
          <w:sz w:val="24"/>
          <w:szCs w:val="24"/>
          <w:u w:val="single"/>
        </w:rPr>
        <w:t>must</w:t>
      </w:r>
      <w:r>
        <w:rPr>
          <w:rFonts w:ascii="Arial" w:hAnsi="Arial" w:cs="Arial"/>
          <w:color w:val="0B0C0C"/>
          <w:sz w:val="24"/>
          <w:szCs w:val="24"/>
        </w:rPr>
        <w:t xml:space="preserve"> be undertaken in line with </w:t>
      </w:r>
      <w:r w:rsidRPr="00AB4AF5">
        <w:rPr>
          <w:rFonts w:ascii="Arial" w:hAnsi="Arial" w:cs="Arial"/>
          <w:sz w:val="24"/>
          <w:szCs w:val="24"/>
          <w:lang w:val="en-US"/>
        </w:rPr>
        <w:t>normal husbandry practice</w:t>
      </w:r>
      <w:r>
        <w:rPr>
          <w:rFonts w:ascii="Arial" w:hAnsi="Arial" w:cs="Arial"/>
          <w:sz w:val="24"/>
          <w:szCs w:val="24"/>
          <w:lang w:val="en-US"/>
        </w:rPr>
        <w:t xml:space="preserve">.  </w:t>
      </w:r>
      <w:r>
        <w:rPr>
          <w:rFonts w:ascii="Arial" w:hAnsi="Arial" w:cs="Arial"/>
          <w:sz w:val="24"/>
          <w:szCs w:val="24"/>
        </w:rPr>
        <w:t>Normal husbandry practice means that stubble must be produced from a crop grown and harvested in a manner that would be expected to produce a viable crop i.e. you must have prepared the land and sown the seeds in a manner and at a seed rate that would be expected to produce a normal marketable crop and harvested that crop.</w:t>
      </w:r>
    </w:p>
    <w:p w14:paraId="2B8EC0E8" w14:textId="77777777" w:rsidR="00D14879" w:rsidRDefault="00D14879" w:rsidP="00D14879">
      <w:pPr>
        <w:rPr>
          <w:rFonts w:ascii="Arial" w:hAnsi="Arial" w:cs="Arial"/>
          <w:sz w:val="24"/>
          <w:szCs w:val="24"/>
        </w:rPr>
      </w:pPr>
    </w:p>
    <w:p w14:paraId="0F812385" w14:textId="05A7C757" w:rsidR="00B94559" w:rsidRPr="009B43E3" w:rsidRDefault="00F51BE1" w:rsidP="009B43E3">
      <w:pPr>
        <w:shd w:val="clear" w:color="auto" w:fill="FFFFFF"/>
        <w:spacing w:after="75"/>
        <w:rPr>
          <w:rFonts w:ascii="Arial" w:hAnsi="Arial" w:cs="Arial"/>
          <w:color w:val="0B0C0C"/>
          <w:sz w:val="24"/>
          <w:szCs w:val="24"/>
        </w:rPr>
      </w:pPr>
      <w:r>
        <w:rPr>
          <w:rFonts w:ascii="Arial" w:hAnsi="Arial" w:cs="Arial"/>
          <w:color w:val="0B0C0C"/>
          <w:sz w:val="24"/>
          <w:szCs w:val="24"/>
        </w:rPr>
        <w:t>B</w:t>
      </w:r>
      <w:r w:rsidR="00B94559">
        <w:rPr>
          <w:rFonts w:ascii="Arial" w:hAnsi="Arial" w:cs="Arial"/>
          <w:color w:val="0B0C0C"/>
          <w:sz w:val="24"/>
          <w:szCs w:val="24"/>
        </w:rPr>
        <w:t xml:space="preserve">enefits of this action will be enhanced if </w:t>
      </w:r>
      <w:r w:rsidR="009B43E3">
        <w:rPr>
          <w:rFonts w:ascii="Arial" w:hAnsi="Arial" w:cs="Arial"/>
          <w:color w:val="0B0C0C"/>
          <w:sz w:val="24"/>
          <w:szCs w:val="24"/>
        </w:rPr>
        <w:t xml:space="preserve">organic </w:t>
      </w:r>
      <w:r w:rsidR="009B43E3" w:rsidRPr="00FE0AF4">
        <w:rPr>
          <w:rFonts w:ascii="Arial" w:hAnsi="Arial" w:cs="Arial"/>
          <w:color w:val="0B0C0C"/>
          <w:sz w:val="24"/>
          <w:szCs w:val="24"/>
        </w:rPr>
        <w:t xml:space="preserve">manures or lime </w:t>
      </w:r>
      <w:r w:rsidR="009B43E3">
        <w:rPr>
          <w:rFonts w:ascii="Arial" w:hAnsi="Arial" w:cs="Arial"/>
          <w:color w:val="0B0C0C"/>
          <w:sz w:val="24"/>
          <w:szCs w:val="24"/>
        </w:rPr>
        <w:t xml:space="preserve">are not applied </w:t>
      </w:r>
      <w:r w:rsidRPr="00FE0AF4">
        <w:rPr>
          <w:rFonts w:ascii="Arial" w:hAnsi="Arial" w:cs="Arial"/>
          <w:color w:val="0B0C0C"/>
          <w:sz w:val="24"/>
          <w:szCs w:val="24"/>
        </w:rPr>
        <w:t>to the stubble</w:t>
      </w:r>
      <w:r>
        <w:rPr>
          <w:rFonts w:ascii="Arial" w:hAnsi="Arial" w:cs="Arial"/>
          <w:color w:val="0B0C0C"/>
          <w:sz w:val="24"/>
          <w:szCs w:val="24"/>
        </w:rPr>
        <w:t xml:space="preserve"> </w:t>
      </w:r>
      <w:r w:rsidR="00B32E4F" w:rsidRPr="009B43E3">
        <w:rPr>
          <w:rFonts w:ascii="Arial" w:hAnsi="Arial" w:cs="Arial"/>
          <w:color w:val="0B0C0C"/>
          <w:sz w:val="24"/>
          <w:szCs w:val="24"/>
        </w:rPr>
        <w:t>in the period post-harvest until February 15</w:t>
      </w:r>
      <w:r w:rsidR="00982FFE" w:rsidRPr="009B43E3">
        <w:rPr>
          <w:rFonts w:ascii="Arial" w:hAnsi="Arial" w:cs="Arial"/>
          <w:color w:val="0B0C0C"/>
          <w:sz w:val="24"/>
          <w:szCs w:val="24"/>
        </w:rPr>
        <w:t>th</w:t>
      </w:r>
      <w:r w:rsidR="00B32E4F" w:rsidRPr="009B43E3">
        <w:rPr>
          <w:rFonts w:ascii="Arial" w:hAnsi="Arial" w:cs="Arial"/>
          <w:color w:val="0B0C0C"/>
          <w:sz w:val="24"/>
          <w:szCs w:val="24"/>
        </w:rPr>
        <w:t>.</w:t>
      </w:r>
    </w:p>
    <w:bookmarkEnd w:id="0"/>
    <w:p w14:paraId="1C70D7B9" w14:textId="3B276B3B" w:rsidR="00432335" w:rsidRDefault="00BC57C6" w:rsidP="00432335">
      <w:pPr>
        <w:shd w:val="clear" w:color="auto" w:fill="FFFFFF"/>
        <w:spacing w:before="300" w:after="300"/>
        <w:rPr>
          <w:rFonts w:ascii="Arial" w:hAnsi="Arial" w:cs="Arial"/>
          <w:color w:val="0B0C0C"/>
          <w:sz w:val="24"/>
          <w:szCs w:val="24"/>
        </w:rPr>
      </w:pPr>
      <w:r>
        <w:rPr>
          <w:rFonts w:ascii="Arial" w:hAnsi="Arial" w:cs="Arial"/>
          <w:color w:val="0B0C0C"/>
          <w:sz w:val="24"/>
          <w:szCs w:val="24"/>
        </w:rPr>
        <w:t xml:space="preserve">Further benefits can be achieved </w:t>
      </w:r>
      <w:r w:rsidR="007A244B" w:rsidRPr="007A244B">
        <w:rPr>
          <w:rFonts w:ascii="Arial" w:hAnsi="Arial" w:cs="Arial"/>
          <w:color w:val="0B0C0C"/>
          <w:sz w:val="24"/>
          <w:szCs w:val="24"/>
        </w:rPr>
        <w:t>by broadcasting beneficial seed and nectar-producing plants, such as mustard and fodder radis</w:t>
      </w:r>
      <w:r w:rsidR="00FE0AF4">
        <w:rPr>
          <w:rFonts w:ascii="Arial" w:hAnsi="Arial" w:cs="Arial"/>
          <w:color w:val="0B0C0C"/>
          <w:sz w:val="24"/>
          <w:szCs w:val="24"/>
        </w:rPr>
        <w:t xml:space="preserve">h, </w:t>
      </w:r>
      <w:r w:rsidR="007A244B" w:rsidRPr="007A244B">
        <w:rPr>
          <w:rFonts w:ascii="Arial" w:hAnsi="Arial" w:cs="Arial"/>
          <w:color w:val="0B0C0C"/>
          <w:sz w:val="24"/>
          <w:szCs w:val="24"/>
        </w:rPr>
        <w:t>after harvest on</w:t>
      </w:r>
      <w:r w:rsidR="00D14879">
        <w:rPr>
          <w:rFonts w:ascii="Arial" w:hAnsi="Arial" w:cs="Arial"/>
          <w:color w:val="0B0C0C"/>
          <w:sz w:val="24"/>
          <w:szCs w:val="24"/>
        </w:rPr>
        <w:t xml:space="preserve"> </w:t>
      </w:r>
      <w:r w:rsidR="00FE0AF4">
        <w:rPr>
          <w:rFonts w:ascii="Arial" w:hAnsi="Arial" w:cs="Arial"/>
          <w:color w:val="0B0C0C"/>
          <w:sz w:val="24"/>
          <w:szCs w:val="24"/>
        </w:rPr>
        <w:t>up to</w:t>
      </w:r>
      <w:r w:rsidR="007A244B" w:rsidRPr="007A244B">
        <w:rPr>
          <w:rFonts w:ascii="Arial" w:hAnsi="Arial" w:cs="Arial"/>
          <w:color w:val="0B0C0C"/>
          <w:sz w:val="24"/>
          <w:szCs w:val="24"/>
        </w:rPr>
        <w:t xml:space="preserve"> 10% of the stubble area.</w:t>
      </w:r>
    </w:p>
    <w:p w14:paraId="0CA4E417" w14:textId="5F3C7974" w:rsidR="008A6991" w:rsidRPr="00B32E4F" w:rsidRDefault="00B32E4F" w:rsidP="00432335">
      <w:pPr>
        <w:shd w:val="clear" w:color="auto" w:fill="FFFFFF"/>
        <w:spacing w:before="300" w:after="300"/>
        <w:rPr>
          <w:rStyle w:val="Emphasis"/>
          <w:rFonts w:ascii="Arial" w:hAnsi="Arial" w:cs="Arial"/>
          <w:i w:val="0"/>
          <w:iCs w:val="0"/>
          <w:noProof/>
          <w:sz w:val="24"/>
          <w:szCs w:val="24"/>
        </w:rPr>
      </w:pPr>
      <w:r>
        <w:rPr>
          <w:rStyle w:val="Emphasis"/>
          <w:rFonts w:ascii="Arial" w:hAnsi="Arial" w:cs="Arial"/>
          <w:i w:val="0"/>
          <w:iCs w:val="0"/>
          <w:noProof/>
          <w:sz w:val="24"/>
          <w:szCs w:val="24"/>
        </w:rPr>
        <w:t>Localised drainage repairs or maint</w:t>
      </w:r>
      <w:r w:rsidR="00891868">
        <w:rPr>
          <w:rStyle w:val="Emphasis"/>
          <w:rFonts w:ascii="Arial" w:hAnsi="Arial" w:cs="Arial"/>
          <w:i w:val="0"/>
          <w:iCs w:val="0"/>
          <w:noProof/>
          <w:sz w:val="24"/>
          <w:szCs w:val="24"/>
        </w:rPr>
        <w:t>ena</w:t>
      </w:r>
      <w:r>
        <w:rPr>
          <w:rStyle w:val="Emphasis"/>
          <w:rFonts w:ascii="Arial" w:hAnsi="Arial" w:cs="Arial"/>
          <w:i w:val="0"/>
          <w:iCs w:val="0"/>
          <w:noProof/>
          <w:sz w:val="24"/>
          <w:szCs w:val="24"/>
        </w:rPr>
        <w:t>nce is permitted</w:t>
      </w:r>
      <w:r w:rsidR="00FB1A97">
        <w:rPr>
          <w:rStyle w:val="Emphasis"/>
          <w:rFonts w:ascii="Arial" w:hAnsi="Arial" w:cs="Arial"/>
          <w:i w:val="0"/>
          <w:iCs w:val="0"/>
          <w:noProof/>
          <w:sz w:val="24"/>
          <w:szCs w:val="24"/>
        </w:rPr>
        <w:t>,</w:t>
      </w:r>
      <w:r>
        <w:rPr>
          <w:rStyle w:val="Emphasis"/>
          <w:rFonts w:ascii="Arial" w:hAnsi="Arial" w:cs="Arial"/>
          <w:i w:val="0"/>
          <w:iCs w:val="0"/>
          <w:noProof/>
          <w:sz w:val="24"/>
          <w:szCs w:val="24"/>
        </w:rPr>
        <w:t xml:space="preserve"> </w:t>
      </w:r>
      <w:r w:rsidR="00FB1A97">
        <w:rPr>
          <w:rStyle w:val="Emphasis"/>
          <w:rFonts w:ascii="Arial" w:hAnsi="Arial" w:cs="Arial"/>
          <w:i w:val="0"/>
          <w:iCs w:val="0"/>
          <w:noProof/>
          <w:sz w:val="24"/>
          <w:szCs w:val="24"/>
        </w:rPr>
        <w:t>but</w:t>
      </w:r>
      <w:r>
        <w:rPr>
          <w:rStyle w:val="Emphasis"/>
          <w:rFonts w:ascii="Arial" w:hAnsi="Arial" w:cs="Arial"/>
          <w:i w:val="0"/>
          <w:iCs w:val="0"/>
          <w:noProof/>
          <w:sz w:val="24"/>
          <w:szCs w:val="24"/>
        </w:rPr>
        <w:t xml:space="preserve"> field scale drainage which requires significant soil disturbance should be avoided in fields intended for this </w:t>
      </w:r>
      <w:r w:rsidR="000B34F6">
        <w:rPr>
          <w:rStyle w:val="Emphasis"/>
          <w:rFonts w:ascii="Arial" w:hAnsi="Arial" w:cs="Arial"/>
          <w:i w:val="0"/>
          <w:iCs w:val="0"/>
          <w:noProof/>
          <w:sz w:val="24"/>
          <w:szCs w:val="24"/>
        </w:rPr>
        <w:t xml:space="preserve">environmental </w:t>
      </w:r>
      <w:r>
        <w:rPr>
          <w:rStyle w:val="Emphasis"/>
          <w:rFonts w:ascii="Arial" w:hAnsi="Arial" w:cs="Arial"/>
          <w:i w:val="0"/>
          <w:iCs w:val="0"/>
          <w:noProof/>
          <w:sz w:val="24"/>
          <w:szCs w:val="24"/>
        </w:rPr>
        <w:t>action.</w:t>
      </w:r>
    </w:p>
    <w:p w14:paraId="501731B6" w14:textId="77777777" w:rsidR="00AC515B" w:rsidRDefault="00AC515B" w:rsidP="00AB14DF">
      <w:pPr>
        <w:rPr>
          <w:rFonts w:ascii="Arial" w:hAnsi="Arial" w:cs="Arial"/>
          <w:b/>
          <w:bCs/>
          <w:sz w:val="24"/>
          <w:szCs w:val="24"/>
          <w:u w:val="single"/>
        </w:rPr>
      </w:pPr>
    </w:p>
    <w:p w14:paraId="2A6DC857" w14:textId="06039AC6" w:rsidR="00AB14DF" w:rsidRDefault="00AB14DF" w:rsidP="00AB14DF">
      <w:pPr>
        <w:rPr>
          <w:rFonts w:ascii="Arial" w:hAnsi="Arial" w:cs="Arial"/>
          <w:b/>
          <w:bCs/>
          <w:sz w:val="24"/>
          <w:szCs w:val="24"/>
          <w:u w:val="single"/>
        </w:rPr>
      </w:pPr>
      <w:bookmarkStart w:id="1" w:name="_Hlk199768128"/>
      <w:r>
        <w:rPr>
          <w:rFonts w:ascii="Arial" w:hAnsi="Arial" w:cs="Arial"/>
          <w:b/>
          <w:bCs/>
          <w:sz w:val="24"/>
          <w:szCs w:val="24"/>
          <w:u w:val="single"/>
        </w:rPr>
        <w:t xml:space="preserve">Historic </w:t>
      </w:r>
      <w:r w:rsidR="00982FFE">
        <w:rPr>
          <w:rFonts w:ascii="Arial" w:hAnsi="Arial" w:cs="Arial"/>
          <w:b/>
          <w:bCs/>
          <w:sz w:val="24"/>
          <w:szCs w:val="24"/>
          <w:u w:val="single"/>
        </w:rPr>
        <w:t>M</w:t>
      </w:r>
      <w:r>
        <w:rPr>
          <w:rFonts w:ascii="Arial" w:hAnsi="Arial" w:cs="Arial"/>
          <w:b/>
          <w:bCs/>
          <w:sz w:val="24"/>
          <w:szCs w:val="24"/>
          <w:u w:val="single"/>
        </w:rPr>
        <w:t>onuments</w:t>
      </w:r>
    </w:p>
    <w:p w14:paraId="50AB7C88" w14:textId="77777777" w:rsidR="00AB14DF" w:rsidRDefault="00AB14DF" w:rsidP="00AB14DF">
      <w:pPr>
        <w:rPr>
          <w:rFonts w:ascii="Arial" w:hAnsi="Arial" w:cs="Arial"/>
          <w:b/>
          <w:bCs/>
          <w:sz w:val="24"/>
          <w:szCs w:val="24"/>
        </w:rPr>
      </w:pPr>
    </w:p>
    <w:p w14:paraId="5DC9E323" w14:textId="01626398" w:rsidR="00AB14DF" w:rsidRPr="00AB14DF" w:rsidRDefault="00AB14DF" w:rsidP="00AB14DF">
      <w:pPr>
        <w:rPr>
          <w:rFonts w:ascii="Arial" w:hAnsi="Arial" w:cs="Arial"/>
          <w:sz w:val="24"/>
          <w:szCs w:val="24"/>
        </w:rPr>
      </w:pPr>
      <w:r>
        <w:rPr>
          <w:rFonts w:ascii="Arial" w:hAnsi="Arial" w:cs="Arial"/>
          <w:sz w:val="24"/>
          <w:szCs w:val="24"/>
        </w:rPr>
        <w:t>Northern Ireland farmland boasts tens of thousands of historic monuments. If you are undertaking new actions near historic monuments the Historic Environment Division, Department of Communities</w:t>
      </w:r>
      <w:r w:rsidR="00AC515B">
        <w:rPr>
          <w:rFonts w:ascii="Arial" w:hAnsi="Arial" w:cs="Arial"/>
          <w:sz w:val="24"/>
          <w:szCs w:val="24"/>
        </w:rPr>
        <w:t>’</w:t>
      </w:r>
      <w:r>
        <w:rPr>
          <w:rFonts w:ascii="Arial" w:hAnsi="Arial" w:cs="Arial"/>
          <w:sz w:val="24"/>
          <w:szCs w:val="24"/>
        </w:rPr>
        <w:t xml:space="preserve"> website provides guidance on their </w:t>
      </w:r>
      <w:r w:rsidRPr="00AB14DF">
        <w:rPr>
          <w:rFonts w:ascii="Arial" w:hAnsi="Arial" w:cs="Arial"/>
          <w:sz w:val="24"/>
          <w:szCs w:val="24"/>
        </w:rPr>
        <w:t>protection</w:t>
      </w:r>
      <w:r w:rsidRPr="00AB14DF">
        <w:rPr>
          <w:rFonts w:ascii="Arial" w:hAnsi="Arial" w:cs="Arial"/>
        </w:rPr>
        <w:t xml:space="preserve"> </w:t>
      </w:r>
      <w:r>
        <w:rPr>
          <w:rFonts w:ascii="Arial" w:hAnsi="Arial" w:cs="Arial"/>
        </w:rPr>
        <w:t>(</w:t>
      </w:r>
      <w:hyperlink r:id="rId9" w:history="1">
        <w:r w:rsidRPr="00AB14DF">
          <w:rPr>
            <w:rFonts w:ascii="Arial" w:hAnsi="Arial" w:cs="Arial"/>
            <w:color w:val="0000FF"/>
            <w:sz w:val="24"/>
            <w:szCs w:val="24"/>
            <w:u w:val="single"/>
          </w:rPr>
          <w:t>Monuments advice and guidance | Department for Communities</w:t>
        </w:r>
      </w:hyperlink>
      <w:r>
        <w:rPr>
          <w:rFonts w:ascii="Arial" w:hAnsi="Arial" w:cs="Arial"/>
          <w:sz w:val="24"/>
          <w:szCs w:val="24"/>
        </w:rPr>
        <w:t>).</w:t>
      </w:r>
    </w:p>
    <w:bookmarkEnd w:id="1"/>
    <w:p w14:paraId="0BD477BC" w14:textId="77777777" w:rsidR="00BC57C6" w:rsidRDefault="00BC57C6" w:rsidP="00432335">
      <w:pPr>
        <w:shd w:val="clear" w:color="auto" w:fill="FFFFFF"/>
        <w:spacing w:before="300" w:after="300"/>
        <w:rPr>
          <w:rStyle w:val="Emphasis"/>
          <w:rFonts w:ascii="Arial" w:hAnsi="Arial" w:cs="Arial"/>
          <w:b/>
          <w:bCs/>
          <w:i w:val="0"/>
          <w:iCs w:val="0"/>
          <w:noProof/>
          <w:sz w:val="24"/>
          <w:szCs w:val="24"/>
          <w:u w:val="single"/>
        </w:rPr>
      </w:pPr>
    </w:p>
    <w:p w14:paraId="347A5140" w14:textId="7249948A" w:rsidR="007B1147" w:rsidRPr="00432335" w:rsidRDefault="007B1147" w:rsidP="00432335">
      <w:pPr>
        <w:shd w:val="clear" w:color="auto" w:fill="FFFFFF"/>
        <w:spacing w:before="300" w:after="300"/>
        <w:rPr>
          <w:rStyle w:val="Emphasis"/>
          <w:rFonts w:ascii="Arial" w:hAnsi="Arial" w:cs="Arial"/>
          <w:i w:val="0"/>
          <w:iCs w:val="0"/>
          <w:color w:val="0B0C0C"/>
          <w:sz w:val="24"/>
          <w:szCs w:val="24"/>
        </w:rPr>
      </w:pPr>
      <w:r w:rsidRPr="000830C4">
        <w:rPr>
          <w:rStyle w:val="Emphasis"/>
          <w:rFonts w:ascii="Arial" w:hAnsi="Arial" w:cs="Arial"/>
          <w:b/>
          <w:bCs/>
          <w:i w:val="0"/>
          <w:iCs w:val="0"/>
          <w:noProof/>
          <w:sz w:val="24"/>
          <w:szCs w:val="24"/>
          <w:u w:val="single"/>
        </w:rPr>
        <w:t>Supporting Items</w:t>
      </w:r>
    </w:p>
    <w:p w14:paraId="48B78127" w14:textId="10970CE1" w:rsidR="002F1603" w:rsidRDefault="00644762" w:rsidP="00D916ED">
      <w:pPr>
        <w:rPr>
          <w:rStyle w:val="Emphasis"/>
          <w:rFonts w:ascii="Arial" w:hAnsi="Arial" w:cs="Arial"/>
          <w:i w:val="0"/>
          <w:iCs w:val="0"/>
          <w:noProof/>
          <w:sz w:val="24"/>
          <w:szCs w:val="24"/>
        </w:rPr>
      </w:pPr>
      <w:r w:rsidRPr="00644762">
        <w:rPr>
          <w:rStyle w:val="Emphasis"/>
          <w:rFonts w:ascii="Arial" w:hAnsi="Arial" w:cs="Arial"/>
          <w:i w:val="0"/>
          <w:iCs w:val="0"/>
          <w:noProof/>
          <w:sz w:val="24"/>
          <w:szCs w:val="24"/>
        </w:rPr>
        <w:t>T</w:t>
      </w:r>
      <w:r w:rsidR="002F1603">
        <w:rPr>
          <w:rStyle w:val="Emphasis"/>
          <w:rFonts w:ascii="Arial" w:hAnsi="Arial" w:cs="Arial"/>
          <w:i w:val="0"/>
          <w:iCs w:val="0"/>
          <w:noProof/>
          <w:sz w:val="24"/>
          <w:szCs w:val="24"/>
        </w:rPr>
        <w:t xml:space="preserve">here are no Supporting Items </w:t>
      </w:r>
      <w:r w:rsidR="00B94559">
        <w:rPr>
          <w:rStyle w:val="Emphasis"/>
          <w:rFonts w:ascii="Arial" w:hAnsi="Arial" w:cs="Arial"/>
          <w:i w:val="0"/>
          <w:iCs w:val="0"/>
          <w:noProof/>
          <w:sz w:val="24"/>
          <w:szCs w:val="24"/>
        </w:rPr>
        <w:t>a</w:t>
      </w:r>
      <w:r w:rsidR="002F1603">
        <w:rPr>
          <w:rStyle w:val="Emphasis"/>
          <w:rFonts w:ascii="Arial" w:hAnsi="Arial" w:cs="Arial"/>
          <w:i w:val="0"/>
          <w:iCs w:val="0"/>
          <w:noProof/>
          <w:sz w:val="24"/>
          <w:szCs w:val="24"/>
        </w:rPr>
        <w:t>vailable for the Environm</w:t>
      </w:r>
      <w:r w:rsidR="00932A37">
        <w:rPr>
          <w:rStyle w:val="Emphasis"/>
          <w:rFonts w:ascii="Arial" w:hAnsi="Arial" w:cs="Arial"/>
          <w:i w:val="0"/>
          <w:iCs w:val="0"/>
          <w:noProof/>
          <w:sz w:val="24"/>
          <w:szCs w:val="24"/>
        </w:rPr>
        <w:t>e</w:t>
      </w:r>
      <w:r w:rsidR="002F1603">
        <w:rPr>
          <w:rStyle w:val="Emphasis"/>
          <w:rFonts w:ascii="Arial" w:hAnsi="Arial" w:cs="Arial"/>
          <w:i w:val="0"/>
          <w:iCs w:val="0"/>
          <w:noProof/>
          <w:sz w:val="24"/>
          <w:szCs w:val="24"/>
        </w:rPr>
        <w:t>ntal Action.</w:t>
      </w:r>
    </w:p>
    <w:p w14:paraId="5A8BFAE1" w14:textId="77777777" w:rsidR="000F6742" w:rsidRDefault="000F6742" w:rsidP="00D916ED">
      <w:pPr>
        <w:rPr>
          <w:rStyle w:val="Emphasis"/>
          <w:rFonts w:ascii="Arial" w:hAnsi="Arial" w:cs="Arial"/>
          <w:i w:val="0"/>
          <w:iCs w:val="0"/>
          <w:noProof/>
          <w:sz w:val="24"/>
          <w:szCs w:val="24"/>
        </w:rPr>
      </w:pPr>
    </w:p>
    <w:p w14:paraId="1DF82307" w14:textId="07DD0B9E" w:rsidR="000F6742" w:rsidRDefault="000F6742" w:rsidP="000F6742">
      <w:pPr>
        <w:pStyle w:val="NoSpacing"/>
        <w:pBdr>
          <w:top w:val="single" w:sz="4" w:space="1" w:color="auto"/>
          <w:left w:val="single" w:sz="4" w:space="4" w:color="auto"/>
          <w:bottom w:val="single" w:sz="4" w:space="1" w:color="auto"/>
          <w:right w:val="single" w:sz="4" w:space="4" w:color="auto"/>
        </w:pBdr>
        <w:rPr>
          <w:rFonts w:ascii="Arial" w:hAnsi="Arial"/>
          <w:sz w:val="24"/>
          <w:szCs w:val="24"/>
        </w:rPr>
      </w:pPr>
      <w:r>
        <w:rPr>
          <w:rFonts w:ascii="Arial" w:hAnsi="Arial"/>
          <w:sz w:val="24"/>
          <w:szCs w:val="24"/>
        </w:rPr>
        <w:t xml:space="preserve">* </w:t>
      </w:r>
      <w:r w:rsidRPr="00064FAD">
        <w:rPr>
          <w:rFonts w:ascii="Arial" w:hAnsi="Arial"/>
          <w:sz w:val="24"/>
          <w:szCs w:val="24"/>
        </w:rPr>
        <w:t xml:space="preserve">Care must be taken to ensure that </w:t>
      </w:r>
      <w:r>
        <w:rPr>
          <w:rFonts w:ascii="Arial" w:hAnsi="Arial"/>
          <w:sz w:val="24"/>
          <w:szCs w:val="24"/>
        </w:rPr>
        <w:t xml:space="preserve">these </w:t>
      </w:r>
      <w:r w:rsidRPr="00064FAD">
        <w:rPr>
          <w:rFonts w:ascii="Arial" w:hAnsi="Arial"/>
          <w:sz w:val="24"/>
          <w:szCs w:val="24"/>
        </w:rPr>
        <w:t>action</w:t>
      </w:r>
      <w:r>
        <w:rPr>
          <w:rFonts w:ascii="Arial" w:hAnsi="Arial"/>
          <w:sz w:val="24"/>
          <w:szCs w:val="24"/>
        </w:rPr>
        <w:t>s are</w:t>
      </w:r>
      <w:r w:rsidRPr="00064FAD">
        <w:rPr>
          <w:rFonts w:ascii="Arial" w:hAnsi="Arial"/>
          <w:sz w:val="24"/>
          <w:szCs w:val="24"/>
        </w:rPr>
        <w:t xml:space="preserve"> not implemented in sensitive semi-natural and species-rich habitats such as Grasslands, Wetlands, Coastal and Moorland habitats. Data from Northern Ireland Environment Agency (NIEA) records of habitats and species has been used within the Farming with Nature application system, but this does not infer the complete coverage of these environmental assets in Northern Ireland.  </w:t>
      </w:r>
    </w:p>
    <w:p w14:paraId="5EAA6148" w14:textId="77777777" w:rsidR="000F6742" w:rsidRPr="00F51BE1" w:rsidRDefault="000F6742" w:rsidP="00D916ED">
      <w:pPr>
        <w:rPr>
          <w:rFonts w:ascii="Arial" w:hAnsi="Arial" w:cs="Arial"/>
          <w:noProof/>
          <w:sz w:val="24"/>
          <w:szCs w:val="24"/>
        </w:rPr>
      </w:pPr>
    </w:p>
    <w:sectPr w:rsidR="000F6742" w:rsidRPr="00F51BE1" w:rsidSect="00D77BF0">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2F40" w14:textId="77777777" w:rsidR="00F96851" w:rsidRDefault="00F96851">
      <w:r>
        <w:separator/>
      </w:r>
    </w:p>
  </w:endnote>
  <w:endnote w:type="continuationSeparator" w:id="0">
    <w:p w14:paraId="361FF6AE" w14:textId="77777777" w:rsidR="00F96851" w:rsidRDefault="00F9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D22"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end"/>
    </w:r>
  </w:p>
  <w:p w14:paraId="0E0D1E7E" w14:textId="77777777" w:rsidR="000C3ADD" w:rsidRDefault="000C3ADD" w:rsidP="000E0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689"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separate"/>
    </w:r>
    <w:r w:rsidR="00D916ED">
      <w:rPr>
        <w:rStyle w:val="PageNumber"/>
        <w:noProof/>
      </w:rPr>
      <w:t>1</w:t>
    </w:r>
    <w:r>
      <w:rPr>
        <w:rStyle w:val="PageNumber"/>
      </w:rPr>
      <w:fldChar w:fldCharType="end"/>
    </w:r>
  </w:p>
  <w:p w14:paraId="202DD47B" w14:textId="0ACE1FAE" w:rsidR="000C3ADD" w:rsidRDefault="00F51BE1" w:rsidP="00F51BE1">
    <w:pPr>
      <w:pStyle w:val="Footer"/>
      <w:ind w:right="360"/>
      <w:jc w:val="right"/>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41BE" w14:textId="77777777" w:rsidR="00F96851" w:rsidRDefault="00F96851">
      <w:r>
        <w:separator/>
      </w:r>
    </w:p>
  </w:footnote>
  <w:footnote w:type="continuationSeparator" w:id="0">
    <w:p w14:paraId="05E0EF81" w14:textId="77777777" w:rsidR="00F96851" w:rsidRDefault="00F9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8DC"/>
    <w:multiLevelType w:val="hybridMultilevel"/>
    <w:tmpl w:val="80D280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4B51AE"/>
    <w:multiLevelType w:val="hybridMultilevel"/>
    <w:tmpl w:val="9346762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E3D"/>
    <w:multiLevelType w:val="hybridMultilevel"/>
    <w:tmpl w:val="658C2D4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322D5"/>
    <w:multiLevelType w:val="hybridMultilevel"/>
    <w:tmpl w:val="C554E092"/>
    <w:lvl w:ilvl="0" w:tplc="65667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704B4"/>
    <w:multiLevelType w:val="hybridMultilevel"/>
    <w:tmpl w:val="5FC0AC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0FE32EE0"/>
    <w:multiLevelType w:val="hybridMultilevel"/>
    <w:tmpl w:val="FBA4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55A99"/>
    <w:multiLevelType w:val="hybridMultilevel"/>
    <w:tmpl w:val="D2D48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A4471"/>
    <w:multiLevelType w:val="hybridMultilevel"/>
    <w:tmpl w:val="C21EA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40DC4"/>
    <w:multiLevelType w:val="hybridMultilevel"/>
    <w:tmpl w:val="A94686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2C6890"/>
    <w:multiLevelType w:val="hybridMultilevel"/>
    <w:tmpl w:val="6A38837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25628"/>
    <w:multiLevelType w:val="hybridMultilevel"/>
    <w:tmpl w:val="101EBBD2"/>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A9E673D"/>
    <w:multiLevelType w:val="hybridMultilevel"/>
    <w:tmpl w:val="3BCA21EE"/>
    <w:lvl w:ilvl="0" w:tplc="390252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D5E6B"/>
    <w:multiLevelType w:val="hybridMultilevel"/>
    <w:tmpl w:val="8044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D0CDF"/>
    <w:multiLevelType w:val="hybridMultilevel"/>
    <w:tmpl w:val="CDF0E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12E5B"/>
    <w:multiLevelType w:val="hybridMultilevel"/>
    <w:tmpl w:val="1A14CBF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E5AC8"/>
    <w:multiLevelType w:val="multilevel"/>
    <w:tmpl w:val="0074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23F83"/>
    <w:multiLevelType w:val="hybridMultilevel"/>
    <w:tmpl w:val="A8BE1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9F04B8"/>
    <w:multiLevelType w:val="hybridMultilevel"/>
    <w:tmpl w:val="4C4A3E5E"/>
    <w:lvl w:ilvl="0" w:tplc="767E3AA8">
      <w:start w:val="2"/>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86584"/>
    <w:multiLevelType w:val="hybridMultilevel"/>
    <w:tmpl w:val="24008698"/>
    <w:lvl w:ilvl="0" w:tplc="1C6A89DC">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32B8083B"/>
    <w:multiLevelType w:val="hybridMultilevel"/>
    <w:tmpl w:val="C658D396"/>
    <w:lvl w:ilvl="0" w:tplc="A30A23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73C78"/>
    <w:multiLevelType w:val="hybridMultilevel"/>
    <w:tmpl w:val="83E2DC90"/>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51C"/>
    <w:multiLevelType w:val="hybridMultilevel"/>
    <w:tmpl w:val="9FD2AEA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D10873"/>
    <w:multiLevelType w:val="hybridMultilevel"/>
    <w:tmpl w:val="BE4C194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83343A5"/>
    <w:multiLevelType w:val="hybridMultilevel"/>
    <w:tmpl w:val="61160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7B4"/>
    <w:multiLevelType w:val="hybridMultilevel"/>
    <w:tmpl w:val="9F3A008E"/>
    <w:lvl w:ilvl="0" w:tplc="49E2E49A">
      <w:numFmt w:val="bullet"/>
      <w:lvlText w:val=""/>
      <w:lvlJc w:val="left"/>
      <w:pPr>
        <w:ind w:left="720" w:hanging="360"/>
      </w:pPr>
      <w:rPr>
        <w:rFonts w:ascii="Symbol" w:eastAsia="Apto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B7B27"/>
    <w:multiLevelType w:val="hybridMultilevel"/>
    <w:tmpl w:val="C99C13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73859"/>
    <w:multiLevelType w:val="hybridMultilevel"/>
    <w:tmpl w:val="C218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885F7D"/>
    <w:multiLevelType w:val="hybridMultilevel"/>
    <w:tmpl w:val="7062F6F4"/>
    <w:lvl w:ilvl="0" w:tplc="7E982E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6E2547"/>
    <w:multiLevelType w:val="hybridMultilevel"/>
    <w:tmpl w:val="1C04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F1D27"/>
    <w:multiLevelType w:val="hybridMultilevel"/>
    <w:tmpl w:val="0A164D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DB6D1A"/>
    <w:multiLevelType w:val="hybridMultilevel"/>
    <w:tmpl w:val="C0F64A5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4D39387A"/>
    <w:multiLevelType w:val="hybridMultilevel"/>
    <w:tmpl w:val="97DA0B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E6C4397"/>
    <w:multiLevelType w:val="hybridMultilevel"/>
    <w:tmpl w:val="83E09C98"/>
    <w:lvl w:ilvl="0" w:tplc="C5ACE6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062D7B"/>
    <w:multiLevelType w:val="multilevel"/>
    <w:tmpl w:val="073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603E78"/>
    <w:multiLevelType w:val="hybridMultilevel"/>
    <w:tmpl w:val="19866BA6"/>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D252E8"/>
    <w:multiLevelType w:val="hybridMultilevel"/>
    <w:tmpl w:val="B7C2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387FEA"/>
    <w:multiLevelType w:val="hybridMultilevel"/>
    <w:tmpl w:val="812E62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DF268C8"/>
    <w:multiLevelType w:val="hybridMultilevel"/>
    <w:tmpl w:val="03CA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732C9B"/>
    <w:multiLevelType w:val="multilevel"/>
    <w:tmpl w:val="EBF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235784"/>
    <w:multiLevelType w:val="hybridMultilevel"/>
    <w:tmpl w:val="57744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BD0527"/>
    <w:multiLevelType w:val="hybridMultilevel"/>
    <w:tmpl w:val="952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E9202E"/>
    <w:multiLevelType w:val="hybridMultilevel"/>
    <w:tmpl w:val="71D0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2E741B"/>
    <w:multiLevelType w:val="hybridMultilevel"/>
    <w:tmpl w:val="2A9CF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AB404C"/>
    <w:multiLevelType w:val="hybridMultilevel"/>
    <w:tmpl w:val="B1D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EE7D6A"/>
    <w:multiLevelType w:val="hybridMultilevel"/>
    <w:tmpl w:val="00C2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610B7"/>
    <w:multiLevelType w:val="multilevel"/>
    <w:tmpl w:val="F7F6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F05B3"/>
    <w:multiLevelType w:val="hybridMultilevel"/>
    <w:tmpl w:val="2C3A1F0C"/>
    <w:lvl w:ilvl="0" w:tplc="38E052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019135">
    <w:abstractNumId w:val="36"/>
  </w:num>
  <w:num w:numId="2" w16cid:durableId="673607728">
    <w:abstractNumId w:val="27"/>
  </w:num>
  <w:num w:numId="3" w16cid:durableId="964699103">
    <w:abstractNumId w:val="10"/>
  </w:num>
  <w:num w:numId="4" w16cid:durableId="1669095123">
    <w:abstractNumId w:val="37"/>
  </w:num>
  <w:num w:numId="5" w16cid:durableId="1231498283">
    <w:abstractNumId w:val="28"/>
  </w:num>
  <w:num w:numId="6" w16cid:durableId="1000348949">
    <w:abstractNumId w:val="23"/>
  </w:num>
  <w:num w:numId="7" w16cid:durableId="1674406545">
    <w:abstractNumId w:val="5"/>
  </w:num>
  <w:num w:numId="8" w16cid:durableId="1214734416">
    <w:abstractNumId w:val="40"/>
  </w:num>
  <w:num w:numId="9" w16cid:durableId="921331628">
    <w:abstractNumId w:val="44"/>
  </w:num>
  <w:num w:numId="10" w16cid:durableId="505174043">
    <w:abstractNumId w:val="6"/>
  </w:num>
  <w:num w:numId="11" w16cid:durableId="260918423">
    <w:abstractNumId w:val="2"/>
  </w:num>
  <w:num w:numId="12" w16cid:durableId="2075934989">
    <w:abstractNumId w:val="21"/>
  </w:num>
  <w:num w:numId="13" w16cid:durableId="1932620553">
    <w:abstractNumId w:val="14"/>
  </w:num>
  <w:num w:numId="14" w16cid:durableId="1513573052">
    <w:abstractNumId w:val="1"/>
  </w:num>
  <w:num w:numId="15" w16cid:durableId="347755659">
    <w:abstractNumId w:val="25"/>
  </w:num>
  <w:num w:numId="16" w16cid:durableId="250970014">
    <w:abstractNumId w:val="29"/>
  </w:num>
  <w:num w:numId="17" w16cid:durableId="221526277">
    <w:abstractNumId w:val="20"/>
  </w:num>
  <w:num w:numId="18" w16cid:durableId="293756333">
    <w:abstractNumId w:val="7"/>
  </w:num>
  <w:num w:numId="19" w16cid:durableId="98918787">
    <w:abstractNumId w:val="16"/>
  </w:num>
  <w:num w:numId="20" w16cid:durableId="1753433280">
    <w:abstractNumId w:val="19"/>
  </w:num>
  <w:num w:numId="21" w16cid:durableId="1292131625">
    <w:abstractNumId w:val="39"/>
  </w:num>
  <w:num w:numId="22" w16cid:durableId="1253049504">
    <w:abstractNumId w:val="8"/>
  </w:num>
  <w:num w:numId="23" w16cid:durableId="943264179">
    <w:abstractNumId w:val="42"/>
  </w:num>
  <w:num w:numId="24" w16cid:durableId="1724867398">
    <w:abstractNumId w:val="41"/>
  </w:num>
  <w:num w:numId="25" w16cid:durableId="1397388531">
    <w:abstractNumId w:val="35"/>
  </w:num>
  <w:num w:numId="26" w16cid:durableId="809178503">
    <w:abstractNumId w:val="0"/>
  </w:num>
  <w:num w:numId="27" w16cid:durableId="2019959126">
    <w:abstractNumId w:val="31"/>
  </w:num>
  <w:num w:numId="28" w16cid:durableId="1178228081">
    <w:abstractNumId w:val="38"/>
  </w:num>
  <w:num w:numId="29" w16cid:durableId="487870838">
    <w:abstractNumId w:val="26"/>
  </w:num>
  <w:num w:numId="30" w16cid:durableId="549464604">
    <w:abstractNumId w:val="18"/>
  </w:num>
  <w:num w:numId="31" w16cid:durableId="781151904">
    <w:abstractNumId w:val="32"/>
  </w:num>
  <w:num w:numId="32" w16cid:durableId="1724790851">
    <w:abstractNumId w:val="3"/>
  </w:num>
  <w:num w:numId="33" w16cid:durableId="1167945052">
    <w:abstractNumId w:val="12"/>
  </w:num>
  <w:num w:numId="34" w16cid:durableId="1180463066">
    <w:abstractNumId w:val="30"/>
  </w:num>
  <w:num w:numId="35" w16cid:durableId="1378043368">
    <w:abstractNumId w:val="4"/>
  </w:num>
  <w:num w:numId="36" w16cid:durableId="1155489301">
    <w:abstractNumId w:val="46"/>
  </w:num>
  <w:num w:numId="37" w16cid:durableId="1801193781">
    <w:abstractNumId w:val="43"/>
  </w:num>
  <w:num w:numId="38" w16cid:durableId="2019690833">
    <w:abstractNumId w:val="13"/>
  </w:num>
  <w:num w:numId="39" w16cid:durableId="621420783">
    <w:abstractNumId w:val="9"/>
  </w:num>
  <w:num w:numId="40" w16cid:durableId="1523127631">
    <w:abstractNumId w:val="11"/>
  </w:num>
  <w:num w:numId="41" w16cid:durableId="530187248">
    <w:abstractNumId w:val="15"/>
  </w:num>
  <w:num w:numId="42" w16cid:durableId="1481921423">
    <w:abstractNumId w:val="45"/>
  </w:num>
  <w:num w:numId="43" w16cid:durableId="480539111">
    <w:abstractNumId w:val="33"/>
  </w:num>
  <w:num w:numId="44" w16cid:durableId="1129475472">
    <w:abstractNumId w:val="34"/>
  </w:num>
  <w:num w:numId="45" w16cid:durableId="1552771166">
    <w:abstractNumId w:val="17"/>
  </w:num>
  <w:num w:numId="46" w16cid:durableId="1899971796">
    <w:abstractNumId w:val="22"/>
  </w:num>
  <w:num w:numId="47" w16cid:durableId="171904157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cumentProtection w:formatting="1" w:enforcement="1" w:cryptProviderType="rsaAES" w:cryptAlgorithmClass="hash" w:cryptAlgorithmType="typeAny" w:cryptAlgorithmSid="14" w:cryptSpinCount="100000" w:hash="vu9edZkxyVi/lLTKx+iR8gaqJTSihqoYf6fYfefXj//oGCPhAJkPnLzoNmVFktxN4sUiG2xFP5YXay9ZXFX0Uw==" w:salt="/2o5maMdymL7eIYPKquF0w=="/>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A4E"/>
    <w:rsid w:val="0000151C"/>
    <w:rsid w:val="000168DA"/>
    <w:rsid w:val="000430AD"/>
    <w:rsid w:val="00045F1F"/>
    <w:rsid w:val="00056229"/>
    <w:rsid w:val="00060A1F"/>
    <w:rsid w:val="00061266"/>
    <w:rsid w:val="00075EEE"/>
    <w:rsid w:val="0008037F"/>
    <w:rsid w:val="00080919"/>
    <w:rsid w:val="000830C4"/>
    <w:rsid w:val="00083243"/>
    <w:rsid w:val="00090EF4"/>
    <w:rsid w:val="00093A36"/>
    <w:rsid w:val="00095004"/>
    <w:rsid w:val="00095A8F"/>
    <w:rsid w:val="00097464"/>
    <w:rsid w:val="00097C1C"/>
    <w:rsid w:val="000B117E"/>
    <w:rsid w:val="000B34F6"/>
    <w:rsid w:val="000B4A79"/>
    <w:rsid w:val="000B78E4"/>
    <w:rsid w:val="000C1835"/>
    <w:rsid w:val="000C3002"/>
    <w:rsid w:val="000C3ADD"/>
    <w:rsid w:val="000C455D"/>
    <w:rsid w:val="000C678C"/>
    <w:rsid w:val="000D119F"/>
    <w:rsid w:val="000D4B52"/>
    <w:rsid w:val="000D5E08"/>
    <w:rsid w:val="000E09F6"/>
    <w:rsid w:val="000E48E6"/>
    <w:rsid w:val="000E4938"/>
    <w:rsid w:val="000E5A11"/>
    <w:rsid w:val="000E6BCE"/>
    <w:rsid w:val="000F3B7D"/>
    <w:rsid w:val="000F6742"/>
    <w:rsid w:val="000F6B5E"/>
    <w:rsid w:val="00112CEC"/>
    <w:rsid w:val="00112D23"/>
    <w:rsid w:val="00124E99"/>
    <w:rsid w:val="001302C4"/>
    <w:rsid w:val="00134C1B"/>
    <w:rsid w:val="001432EF"/>
    <w:rsid w:val="0014421F"/>
    <w:rsid w:val="00145379"/>
    <w:rsid w:val="0014541E"/>
    <w:rsid w:val="00156D22"/>
    <w:rsid w:val="00157D9F"/>
    <w:rsid w:val="001601D3"/>
    <w:rsid w:val="00160767"/>
    <w:rsid w:val="001615A5"/>
    <w:rsid w:val="001638AB"/>
    <w:rsid w:val="00175CBB"/>
    <w:rsid w:val="00180FD1"/>
    <w:rsid w:val="00192D23"/>
    <w:rsid w:val="001950CC"/>
    <w:rsid w:val="001B1C40"/>
    <w:rsid w:val="001B5B62"/>
    <w:rsid w:val="001C2C7C"/>
    <w:rsid w:val="001C389D"/>
    <w:rsid w:val="001C416A"/>
    <w:rsid w:val="001C5E06"/>
    <w:rsid w:val="001D2B40"/>
    <w:rsid w:val="001D56B4"/>
    <w:rsid w:val="001F30A1"/>
    <w:rsid w:val="001F4E6A"/>
    <w:rsid w:val="001F63D8"/>
    <w:rsid w:val="001F698F"/>
    <w:rsid w:val="001F7ACE"/>
    <w:rsid w:val="00206FF0"/>
    <w:rsid w:val="00211EB5"/>
    <w:rsid w:val="00213FE8"/>
    <w:rsid w:val="00240282"/>
    <w:rsid w:val="00242899"/>
    <w:rsid w:val="00244A53"/>
    <w:rsid w:val="002528A6"/>
    <w:rsid w:val="00255E18"/>
    <w:rsid w:val="00264628"/>
    <w:rsid w:val="00266DF5"/>
    <w:rsid w:val="00276B70"/>
    <w:rsid w:val="00286D95"/>
    <w:rsid w:val="00287D30"/>
    <w:rsid w:val="00287F5D"/>
    <w:rsid w:val="002943C5"/>
    <w:rsid w:val="00294DFE"/>
    <w:rsid w:val="002A015B"/>
    <w:rsid w:val="002A5878"/>
    <w:rsid w:val="002A5913"/>
    <w:rsid w:val="002A70FC"/>
    <w:rsid w:val="002A7230"/>
    <w:rsid w:val="002B24BD"/>
    <w:rsid w:val="002B7FF7"/>
    <w:rsid w:val="002C08AA"/>
    <w:rsid w:val="002C0C6D"/>
    <w:rsid w:val="002C4082"/>
    <w:rsid w:val="002D082C"/>
    <w:rsid w:val="002D6FDC"/>
    <w:rsid w:val="002E3768"/>
    <w:rsid w:val="002F0817"/>
    <w:rsid w:val="002F1603"/>
    <w:rsid w:val="002F2A34"/>
    <w:rsid w:val="00303E9E"/>
    <w:rsid w:val="003048C6"/>
    <w:rsid w:val="00306F2C"/>
    <w:rsid w:val="003111B5"/>
    <w:rsid w:val="00314368"/>
    <w:rsid w:val="00324FE7"/>
    <w:rsid w:val="003303E6"/>
    <w:rsid w:val="00330D1C"/>
    <w:rsid w:val="0033413A"/>
    <w:rsid w:val="003343F1"/>
    <w:rsid w:val="00341AB1"/>
    <w:rsid w:val="00342375"/>
    <w:rsid w:val="003427FC"/>
    <w:rsid w:val="00342BE5"/>
    <w:rsid w:val="00343302"/>
    <w:rsid w:val="00343E07"/>
    <w:rsid w:val="00346506"/>
    <w:rsid w:val="00353DED"/>
    <w:rsid w:val="00357314"/>
    <w:rsid w:val="00380FE1"/>
    <w:rsid w:val="00391079"/>
    <w:rsid w:val="003933B9"/>
    <w:rsid w:val="00395243"/>
    <w:rsid w:val="00395CEA"/>
    <w:rsid w:val="003A0016"/>
    <w:rsid w:val="003A114C"/>
    <w:rsid w:val="003A1A4D"/>
    <w:rsid w:val="003A5BBA"/>
    <w:rsid w:val="003A6D4E"/>
    <w:rsid w:val="003B1801"/>
    <w:rsid w:val="003B1A16"/>
    <w:rsid w:val="003B45E9"/>
    <w:rsid w:val="003B6492"/>
    <w:rsid w:val="003B6979"/>
    <w:rsid w:val="003B707A"/>
    <w:rsid w:val="003B7100"/>
    <w:rsid w:val="003D0CA0"/>
    <w:rsid w:val="003D1FBB"/>
    <w:rsid w:val="003D7A77"/>
    <w:rsid w:val="003E1B8E"/>
    <w:rsid w:val="003E3AEF"/>
    <w:rsid w:val="003F503B"/>
    <w:rsid w:val="003F64C2"/>
    <w:rsid w:val="003F64FD"/>
    <w:rsid w:val="00401B9E"/>
    <w:rsid w:val="00404CE9"/>
    <w:rsid w:val="004055B1"/>
    <w:rsid w:val="004065F3"/>
    <w:rsid w:val="0041084C"/>
    <w:rsid w:val="00412F2E"/>
    <w:rsid w:val="00415226"/>
    <w:rsid w:val="00417378"/>
    <w:rsid w:val="00420B23"/>
    <w:rsid w:val="00423188"/>
    <w:rsid w:val="00423A6C"/>
    <w:rsid w:val="004308E6"/>
    <w:rsid w:val="00432335"/>
    <w:rsid w:val="00432A4A"/>
    <w:rsid w:val="00433A5F"/>
    <w:rsid w:val="004346E6"/>
    <w:rsid w:val="00434B7C"/>
    <w:rsid w:val="00441034"/>
    <w:rsid w:val="0044330E"/>
    <w:rsid w:val="00454ABD"/>
    <w:rsid w:val="004655D2"/>
    <w:rsid w:val="00473615"/>
    <w:rsid w:val="00480829"/>
    <w:rsid w:val="00482A88"/>
    <w:rsid w:val="00484C67"/>
    <w:rsid w:val="00485FCB"/>
    <w:rsid w:val="004865AA"/>
    <w:rsid w:val="004935B8"/>
    <w:rsid w:val="004A3F01"/>
    <w:rsid w:val="004A5542"/>
    <w:rsid w:val="004B75A1"/>
    <w:rsid w:val="004C0F88"/>
    <w:rsid w:val="004C2A44"/>
    <w:rsid w:val="004C6714"/>
    <w:rsid w:val="004D564F"/>
    <w:rsid w:val="004E00AD"/>
    <w:rsid w:val="004E19AC"/>
    <w:rsid w:val="004E6EB9"/>
    <w:rsid w:val="004E7DCD"/>
    <w:rsid w:val="004F5312"/>
    <w:rsid w:val="0050281B"/>
    <w:rsid w:val="0050435B"/>
    <w:rsid w:val="00507562"/>
    <w:rsid w:val="00513202"/>
    <w:rsid w:val="00520A36"/>
    <w:rsid w:val="0052133B"/>
    <w:rsid w:val="0052532B"/>
    <w:rsid w:val="00531C98"/>
    <w:rsid w:val="00534B6B"/>
    <w:rsid w:val="005375E5"/>
    <w:rsid w:val="00547DDF"/>
    <w:rsid w:val="0055092E"/>
    <w:rsid w:val="00550A32"/>
    <w:rsid w:val="00551D89"/>
    <w:rsid w:val="0055385B"/>
    <w:rsid w:val="00580BCC"/>
    <w:rsid w:val="00584103"/>
    <w:rsid w:val="00590211"/>
    <w:rsid w:val="00596B7D"/>
    <w:rsid w:val="005A248F"/>
    <w:rsid w:val="005A369B"/>
    <w:rsid w:val="005A5F22"/>
    <w:rsid w:val="005A7BD6"/>
    <w:rsid w:val="005B04BC"/>
    <w:rsid w:val="005B0FD0"/>
    <w:rsid w:val="005B70CB"/>
    <w:rsid w:val="005B7359"/>
    <w:rsid w:val="005B75ED"/>
    <w:rsid w:val="005C49DD"/>
    <w:rsid w:val="005D0317"/>
    <w:rsid w:val="005D135B"/>
    <w:rsid w:val="005D7AE3"/>
    <w:rsid w:val="005D7AEC"/>
    <w:rsid w:val="005E308C"/>
    <w:rsid w:val="005E41B3"/>
    <w:rsid w:val="005F4FDD"/>
    <w:rsid w:val="005F5EFA"/>
    <w:rsid w:val="006158BB"/>
    <w:rsid w:val="006213D0"/>
    <w:rsid w:val="00622A05"/>
    <w:rsid w:val="00623265"/>
    <w:rsid w:val="006243A1"/>
    <w:rsid w:val="00626657"/>
    <w:rsid w:val="006351AB"/>
    <w:rsid w:val="00636D29"/>
    <w:rsid w:val="00640D95"/>
    <w:rsid w:val="00644762"/>
    <w:rsid w:val="00646106"/>
    <w:rsid w:val="00653B26"/>
    <w:rsid w:val="00666507"/>
    <w:rsid w:val="00671A10"/>
    <w:rsid w:val="00675CE6"/>
    <w:rsid w:val="00687808"/>
    <w:rsid w:val="0068795E"/>
    <w:rsid w:val="0069239E"/>
    <w:rsid w:val="006956F7"/>
    <w:rsid w:val="006A5E7B"/>
    <w:rsid w:val="006A7C82"/>
    <w:rsid w:val="006B0A96"/>
    <w:rsid w:val="006B42E4"/>
    <w:rsid w:val="006C1425"/>
    <w:rsid w:val="006C21C9"/>
    <w:rsid w:val="006C33AA"/>
    <w:rsid w:val="006C4D55"/>
    <w:rsid w:val="006C5F01"/>
    <w:rsid w:val="006D3769"/>
    <w:rsid w:val="006E0AE3"/>
    <w:rsid w:val="006E0C65"/>
    <w:rsid w:val="006E39F1"/>
    <w:rsid w:val="006E64FA"/>
    <w:rsid w:val="006F0932"/>
    <w:rsid w:val="006F0D9A"/>
    <w:rsid w:val="006F2CDD"/>
    <w:rsid w:val="007108CE"/>
    <w:rsid w:val="00722A37"/>
    <w:rsid w:val="00724C1A"/>
    <w:rsid w:val="00733D45"/>
    <w:rsid w:val="0074217A"/>
    <w:rsid w:val="00743739"/>
    <w:rsid w:val="007500A4"/>
    <w:rsid w:val="0075128F"/>
    <w:rsid w:val="00754D13"/>
    <w:rsid w:val="00762A96"/>
    <w:rsid w:val="00781466"/>
    <w:rsid w:val="00784012"/>
    <w:rsid w:val="00787C19"/>
    <w:rsid w:val="00791DA6"/>
    <w:rsid w:val="00791E16"/>
    <w:rsid w:val="0079374C"/>
    <w:rsid w:val="00795112"/>
    <w:rsid w:val="007A12AA"/>
    <w:rsid w:val="007A244B"/>
    <w:rsid w:val="007B1147"/>
    <w:rsid w:val="007B11BB"/>
    <w:rsid w:val="007B3F68"/>
    <w:rsid w:val="007C1A9B"/>
    <w:rsid w:val="007C3AA5"/>
    <w:rsid w:val="007C47FA"/>
    <w:rsid w:val="007C4EAB"/>
    <w:rsid w:val="007D146F"/>
    <w:rsid w:val="007D1772"/>
    <w:rsid w:val="007D18E5"/>
    <w:rsid w:val="007D333C"/>
    <w:rsid w:val="007D6F44"/>
    <w:rsid w:val="007D7A14"/>
    <w:rsid w:val="007D7B43"/>
    <w:rsid w:val="007E1691"/>
    <w:rsid w:val="007E55CF"/>
    <w:rsid w:val="007E6560"/>
    <w:rsid w:val="007F0386"/>
    <w:rsid w:val="007F2BDA"/>
    <w:rsid w:val="007F3627"/>
    <w:rsid w:val="0081140B"/>
    <w:rsid w:val="00811A52"/>
    <w:rsid w:val="0082008C"/>
    <w:rsid w:val="0082509B"/>
    <w:rsid w:val="00830003"/>
    <w:rsid w:val="00835C47"/>
    <w:rsid w:val="0084232F"/>
    <w:rsid w:val="00842602"/>
    <w:rsid w:val="008445E5"/>
    <w:rsid w:val="008479E9"/>
    <w:rsid w:val="00850C6A"/>
    <w:rsid w:val="00854753"/>
    <w:rsid w:val="00857925"/>
    <w:rsid w:val="00862394"/>
    <w:rsid w:val="00867B48"/>
    <w:rsid w:val="008705A9"/>
    <w:rsid w:val="00870881"/>
    <w:rsid w:val="00871B85"/>
    <w:rsid w:val="00877129"/>
    <w:rsid w:val="00883065"/>
    <w:rsid w:val="008835D9"/>
    <w:rsid w:val="00885970"/>
    <w:rsid w:val="00886D8A"/>
    <w:rsid w:val="00891868"/>
    <w:rsid w:val="0089208F"/>
    <w:rsid w:val="008920AA"/>
    <w:rsid w:val="008A6991"/>
    <w:rsid w:val="008B51AC"/>
    <w:rsid w:val="008D14E0"/>
    <w:rsid w:val="008D5684"/>
    <w:rsid w:val="008F23F0"/>
    <w:rsid w:val="008F47A6"/>
    <w:rsid w:val="008F5129"/>
    <w:rsid w:val="009059F6"/>
    <w:rsid w:val="00906A30"/>
    <w:rsid w:val="00907BCE"/>
    <w:rsid w:val="0091209E"/>
    <w:rsid w:val="00915889"/>
    <w:rsid w:val="00916346"/>
    <w:rsid w:val="00921C6A"/>
    <w:rsid w:val="00926A80"/>
    <w:rsid w:val="009305F7"/>
    <w:rsid w:val="00932A37"/>
    <w:rsid w:val="00934464"/>
    <w:rsid w:val="0094615C"/>
    <w:rsid w:val="00952447"/>
    <w:rsid w:val="00955375"/>
    <w:rsid w:val="00960925"/>
    <w:rsid w:val="009643BB"/>
    <w:rsid w:val="00966BFD"/>
    <w:rsid w:val="00966F52"/>
    <w:rsid w:val="00971647"/>
    <w:rsid w:val="00975BA0"/>
    <w:rsid w:val="00982FFE"/>
    <w:rsid w:val="0098411A"/>
    <w:rsid w:val="00986371"/>
    <w:rsid w:val="00987B8E"/>
    <w:rsid w:val="00997041"/>
    <w:rsid w:val="009A1D4D"/>
    <w:rsid w:val="009A5A4E"/>
    <w:rsid w:val="009B3EE0"/>
    <w:rsid w:val="009B43E3"/>
    <w:rsid w:val="009B71CD"/>
    <w:rsid w:val="009B75E8"/>
    <w:rsid w:val="009C1532"/>
    <w:rsid w:val="009D34B1"/>
    <w:rsid w:val="009D5CAE"/>
    <w:rsid w:val="009D6877"/>
    <w:rsid w:val="009D7253"/>
    <w:rsid w:val="009E1C7D"/>
    <w:rsid w:val="009E2C4F"/>
    <w:rsid w:val="009E7E72"/>
    <w:rsid w:val="009F2E67"/>
    <w:rsid w:val="009F4585"/>
    <w:rsid w:val="00A02DE5"/>
    <w:rsid w:val="00A20DA8"/>
    <w:rsid w:val="00A21AEF"/>
    <w:rsid w:val="00A26476"/>
    <w:rsid w:val="00A30BCB"/>
    <w:rsid w:val="00A32ADB"/>
    <w:rsid w:val="00A349A8"/>
    <w:rsid w:val="00A403AE"/>
    <w:rsid w:val="00A64F91"/>
    <w:rsid w:val="00A7230E"/>
    <w:rsid w:val="00A8561E"/>
    <w:rsid w:val="00A90CB7"/>
    <w:rsid w:val="00A927D4"/>
    <w:rsid w:val="00AB1179"/>
    <w:rsid w:val="00AB14DF"/>
    <w:rsid w:val="00AB1727"/>
    <w:rsid w:val="00AB4035"/>
    <w:rsid w:val="00AB556B"/>
    <w:rsid w:val="00AC2EB3"/>
    <w:rsid w:val="00AC515B"/>
    <w:rsid w:val="00AC6E4B"/>
    <w:rsid w:val="00AD3761"/>
    <w:rsid w:val="00AD4E70"/>
    <w:rsid w:val="00AD538F"/>
    <w:rsid w:val="00AD69B5"/>
    <w:rsid w:val="00AD7492"/>
    <w:rsid w:val="00AE7F20"/>
    <w:rsid w:val="00AF0EA3"/>
    <w:rsid w:val="00AF2DDF"/>
    <w:rsid w:val="00B03431"/>
    <w:rsid w:val="00B045AB"/>
    <w:rsid w:val="00B10718"/>
    <w:rsid w:val="00B2371C"/>
    <w:rsid w:val="00B26915"/>
    <w:rsid w:val="00B32E4F"/>
    <w:rsid w:val="00B37ABA"/>
    <w:rsid w:val="00B40465"/>
    <w:rsid w:val="00B47867"/>
    <w:rsid w:val="00B518D5"/>
    <w:rsid w:val="00B52659"/>
    <w:rsid w:val="00B52A68"/>
    <w:rsid w:val="00B54B8D"/>
    <w:rsid w:val="00B57E41"/>
    <w:rsid w:val="00B62879"/>
    <w:rsid w:val="00B64D31"/>
    <w:rsid w:val="00B65CCC"/>
    <w:rsid w:val="00B6766D"/>
    <w:rsid w:val="00B74F23"/>
    <w:rsid w:val="00B7503E"/>
    <w:rsid w:val="00B84261"/>
    <w:rsid w:val="00B8782B"/>
    <w:rsid w:val="00B90814"/>
    <w:rsid w:val="00B94559"/>
    <w:rsid w:val="00B96365"/>
    <w:rsid w:val="00BA06DD"/>
    <w:rsid w:val="00BB29EC"/>
    <w:rsid w:val="00BB3D5C"/>
    <w:rsid w:val="00BB6D06"/>
    <w:rsid w:val="00BC0579"/>
    <w:rsid w:val="00BC57C6"/>
    <w:rsid w:val="00BD28CD"/>
    <w:rsid w:val="00BD5578"/>
    <w:rsid w:val="00BE2768"/>
    <w:rsid w:val="00BF2C4A"/>
    <w:rsid w:val="00BF7AAB"/>
    <w:rsid w:val="00C017B8"/>
    <w:rsid w:val="00C02FFA"/>
    <w:rsid w:val="00C12A40"/>
    <w:rsid w:val="00C15F20"/>
    <w:rsid w:val="00C22C87"/>
    <w:rsid w:val="00C301A8"/>
    <w:rsid w:val="00C30ABB"/>
    <w:rsid w:val="00C33B7C"/>
    <w:rsid w:val="00C33C68"/>
    <w:rsid w:val="00C344F9"/>
    <w:rsid w:val="00C40601"/>
    <w:rsid w:val="00C42377"/>
    <w:rsid w:val="00C435A6"/>
    <w:rsid w:val="00C44442"/>
    <w:rsid w:val="00C5614E"/>
    <w:rsid w:val="00C70CD9"/>
    <w:rsid w:val="00C7328F"/>
    <w:rsid w:val="00C758F8"/>
    <w:rsid w:val="00C80666"/>
    <w:rsid w:val="00C824E2"/>
    <w:rsid w:val="00C8769C"/>
    <w:rsid w:val="00CB55E2"/>
    <w:rsid w:val="00CC5472"/>
    <w:rsid w:val="00CC7E37"/>
    <w:rsid w:val="00CD0EE7"/>
    <w:rsid w:val="00CD3C8E"/>
    <w:rsid w:val="00CD3D6E"/>
    <w:rsid w:val="00CD6A65"/>
    <w:rsid w:val="00CD7B04"/>
    <w:rsid w:val="00CD7C5E"/>
    <w:rsid w:val="00CD7C8E"/>
    <w:rsid w:val="00CE178E"/>
    <w:rsid w:val="00CE6FDD"/>
    <w:rsid w:val="00CF688A"/>
    <w:rsid w:val="00D00707"/>
    <w:rsid w:val="00D03E8F"/>
    <w:rsid w:val="00D048ED"/>
    <w:rsid w:val="00D13487"/>
    <w:rsid w:val="00D14879"/>
    <w:rsid w:val="00D2231A"/>
    <w:rsid w:val="00D241BE"/>
    <w:rsid w:val="00D2547C"/>
    <w:rsid w:val="00D268B2"/>
    <w:rsid w:val="00D30A5F"/>
    <w:rsid w:val="00D33A41"/>
    <w:rsid w:val="00D55466"/>
    <w:rsid w:val="00D614D3"/>
    <w:rsid w:val="00D64D6B"/>
    <w:rsid w:val="00D71F30"/>
    <w:rsid w:val="00D72488"/>
    <w:rsid w:val="00D76D4E"/>
    <w:rsid w:val="00D77BF0"/>
    <w:rsid w:val="00D82DC8"/>
    <w:rsid w:val="00D90DED"/>
    <w:rsid w:val="00D916ED"/>
    <w:rsid w:val="00DA10EF"/>
    <w:rsid w:val="00DA5168"/>
    <w:rsid w:val="00DA626F"/>
    <w:rsid w:val="00DA6DD6"/>
    <w:rsid w:val="00DB07EA"/>
    <w:rsid w:val="00DB306A"/>
    <w:rsid w:val="00DB5EC0"/>
    <w:rsid w:val="00DC54DB"/>
    <w:rsid w:val="00DD13A2"/>
    <w:rsid w:val="00DD19D1"/>
    <w:rsid w:val="00DD46A4"/>
    <w:rsid w:val="00DD5B84"/>
    <w:rsid w:val="00DE5883"/>
    <w:rsid w:val="00DF0158"/>
    <w:rsid w:val="00DF1141"/>
    <w:rsid w:val="00DF2D0D"/>
    <w:rsid w:val="00DF58E4"/>
    <w:rsid w:val="00E03980"/>
    <w:rsid w:val="00E03DB4"/>
    <w:rsid w:val="00E04E49"/>
    <w:rsid w:val="00E1324C"/>
    <w:rsid w:val="00E15FE6"/>
    <w:rsid w:val="00E32085"/>
    <w:rsid w:val="00E33A60"/>
    <w:rsid w:val="00E344F2"/>
    <w:rsid w:val="00E3755F"/>
    <w:rsid w:val="00E50E4C"/>
    <w:rsid w:val="00E52178"/>
    <w:rsid w:val="00E55B2F"/>
    <w:rsid w:val="00E56AD4"/>
    <w:rsid w:val="00E61B7D"/>
    <w:rsid w:val="00E70D67"/>
    <w:rsid w:val="00E7153C"/>
    <w:rsid w:val="00E71D4C"/>
    <w:rsid w:val="00E73098"/>
    <w:rsid w:val="00E82778"/>
    <w:rsid w:val="00E82BAE"/>
    <w:rsid w:val="00E87D72"/>
    <w:rsid w:val="00E93955"/>
    <w:rsid w:val="00E96426"/>
    <w:rsid w:val="00EA6A50"/>
    <w:rsid w:val="00EC0C24"/>
    <w:rsid w:val="00EC3FE9"/>
    <w:rsid w:val="00ED2118"/>
    <w:rsid w:val="00EE0AEC"/>
    <w:rsid w:val="00EE29AE"/>
    <w:rsid w:val="00EE35AE"/>
    <w:rsid w:val="00EE4BCA"/>
    <w:rsid w:val="00EE4DA7"/>
    <w:rsid w:val="00EF4531"/>
    <w:rsid w:val="00F010CA"/>
    <w:rsid w:val="00F07FC7"/>
    <w:rsid w:val="00F10B41"/>
    <w:rsid w:val="00F1195B"/>
    <w:rsid w:val="00F11D19"/>
    <w:rsid w:val="00F129B2"/>
    <w:rsid w:val="00F1595B"/>
    <w:rsid w:val="00F23479"/>
    <w:rsid w:val="00F25D70"/>
    <w:rsid w:val="00F27220"/>
    <w:rsid w:val="00F372F1"/>
    <w:rsid w:val="00F42FFD"/>
    <w:rsid w:val="00F47219"/>
    <w:rsid w:val="00F50EE9"/>
    <w:rsid w:val="00F51BE1"/>
    <w:rsid w:val="00F5213A"/>
    <w:rsid w:val="00F5259E"/>
    <w:rsid w:val="00F61358"/>
    <w:rsid w:val="00F637A3"/>
    <w:rsid w:val="00F648E9"/>
    <w:rsid w:val="00F65D62"/>
    <w:rsid w:val="00F66974"/>
    <w:rsid w:val="00F74A05"/>
    <w:rsid w:val="00F80063"/>
    <w:rsid w:val="00F870A0"/>
    <w:rsid w:val="00F96851"/>
    <w:rsid w:val="00F9690B"/>
    <w:rsid w:val="00FA73D8"/>
    <w:rsid w:val="00FB1A97"/>
    <w:rsid w:val="00FB4B27"/>
    <w:rsid w:val="00FC658F"/>
    <w:rsid w:val="00FD25AD"/>
    <w:rsid w:val="00FD3062"/>
    <w:rsid w:val="00FD373A"/>
    <w:rsid w:val="00FE0AF4"/>
    <w:rsid w:val="00FE16BB"/>
    <w:rsid w:val="00FE2493"/>
    <w:rsid w:val="00FE36A9"/>
    <w:rsid w:val="00FE3C91"/>
    <w:rsid w:val="00FE5A73"/>
    <w:rsid w:val="00FE6344"/>
    <w:rsid w:val="00FE6FAC"/>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9400A"/>
  <w15:docId w15:val="{BAE3C303-A4AA-4E0D-B46D-097A217E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F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433A5F"/>
    <w:pPr>
      <w:ind w:left="720"/>
    </w:pPr>
  </w:style>
  <w:style w:type="paragraph" w:styleId="Footer">
    <w:name w:val="footer"/>
    <w:basedOn w:val="Normal"/>
    <w:link w:val="FooterChar"/>
    <w:uiPriority w:val="99"/>
    <w:rsid w:val="000E09F6"/>
    <w:pPr>
      <w:tabs>
        <w:tab w:val="center" w:pos="4153"/>
        <w:tab w:val="right" w:pos="8306"/>
      </w:tabs>
    </w:pPr>
  </w:style>
  <w:style w:type="character" w:customStyle="1" w:styleId="FooterChar">
    <w:name w:val="Footer Char"/>
    <w:link w:val="Footer"/>
    <w:uiPriority w:val="99"/>
    <w:semiHidden/>
    <w:locked/>
    <w:rsid w:val="00AD69B5"/>
    <w:rPr>
      <w:rFonts w:cs="Times New Roman"/>
    </w:rPr>
  </w:style>
  <w:style w:type="character" w:styleId="PageNumber">
    <w:name w:val="page number"/>
    <w:uiPriority w:val="99"/>
    <w:rsid w:val="000E09F6"/>
    <w:rPr>
      <w:rFonts w:cs="Times New Roman"/>
    </w:rPr>
  </w:style>
  <w:style w:type="paragraph" w:styleId="Header">
    <w:name w:val="header"/>
    <w:basedOn w:val="Normal"/>
    <w:link w:val="HeaderChar"/>
    <w:uiPriority w:val="99"/>
    <w:rsid w:val="00A7230E"/>
    <w:pPr>
      <w:tabs>
        <w:tab w:val="center" w:pos="4153"/>
        <w:tab w:val="right" w:pos="8306"/>
      </w:tabs>
    </w:pPr>
  </w:style>
  <w:style w:type="character" w:customStyle="1" w:styleId="HeaderChar">
    <w:name w:val="Header Char"/>
    <w:link w:val="Header"/>
    <w:uiPriority w:val="99"/>
    <w:semiHidden/>
    <w:locked/>
    <w:rsid w:val="00B65CCC"/>
    <w:rPr>
      <w:rFonts w:cs="Times New Roman"/>
    </w:rPr>
  </w:style>
  <w:style w:type="paragraph" w:styleId="BalloonText">
    <w:name w:val="Balloon Text"/>
    <w:basedOn w:val="Normal"/>
    <w:link w:val="BalloonTextChar"/>
    <w:uiPriority w:val="99"/>
    <w:semiHidden/>
    <w:unhideWhenUsed/>
    <w:rsid w:val="00EC3FE9"/>
    <w:rPr>
      <w:rFonts w:ascii="Tahoma" w:hAnsi="Tahoma" w:cs="Tahoma"/>
      <w:sz w:val="16"/>
      <w:szCs w:val="16"/>
    </w:rPr>
  </w:style>
  <w:style w:type="character" w:customStyle="1" w:styleId="BalloonTextChar">
    <w:name w:val="Balloon Text Char"/>
    <w:link w:val="BalloonText"/>
    <w:uiPriority w:val="99"/>
    <w:semiHidden/>
    <w:rsid w:val="00EC3FE9"/>
    <w:rPr>
      <w:rFonts w:ascii="Tahoma" w:hAnsi="Tahoma" w:cs="Tahoma"/>
      <w:sz w:val="16"/>
      <w:szCs w:val="16"/>
    </w:rPr>
  </w:style>
  <w:style w:type="paragraph" w:customStyle="1" w:styleId="legp1paratext1">
    <w:name w:val="legp1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paragraph" w:customStyle="1" w:styleId="legp2paratext1">
    <w:name w:val="legp2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character" w:customStyle="1" w:styleId="legp1no3">
    <w:name w:val="legp1no3"/>
    <w:rsid w:val="00781466"/>
    <w:rPr>
      <w:b/>
      <w:bCs/>
    </w:rPr>
  </w:style>
  <w:style w:type="character" w:styleId="Strong">
    <w:name w:val="Strong"/>
    <w:uiPriority w:val="22"/>
    <w:qFormat/>
    <w:locked/>
    <w:rsid w:val="00A8561E"/>
    <w:rPr>
      <w:b/>
      <w:bCs/>
    </w:rPr>
  </w:style>
  <w:style w:type="character" w:styleId="Emphasis">
    <w:name w:val="Emphasis"/>
    <w:qFormat/>
    <w:locked/>
    <w:rsid w:val="00330D1C"/>
    <w:rPr>
      <w:i/>
      <w:iCs/>
    </w:rPr>
  </w:style>
  <w:style w:type="character" w:styleId="Hyperlink">
    <w:name w:val="Hyperlink"/>
    <w:uiPriority w:val="99"/>
    <w:unhideWhenUsed/>
    <w:rsid w:val="006C33AA"/>
    <w:rPr>
      <w:color w:val="0000FF"/>
      <w:u w:val="single"/>
    </w:rPr>
  </w:style>
  <w:style w:type="paragraph" w:styleId="Revision">
    <w:name w:val="Revision"/>
    <w:hidden/>
    <w:uiPriority w:val="99"/>
    <w:semiHidden/>
    <w:rsid w:val="008705A9"/>
    <w:rPr>
      <w:sz w:val="22"/>
      <w:szCs w:val="22"/>
    </w:rPr>
  </w:style>
  <w:style w:type="character" w:styleId="FollowedHyperlink">
    <w:name w:val="FollowedHyperlink"/>
    <w:uiPriority w:val="99"/>
    <w:semiHidden/>
    <w:unhideWhenUsed/>
    <w:rsid w:val="00862394"/>
    <w:rPr>
      <w:color w:val="800080"/>
      <w:u w:val="single"/>
    </w:rPr>
  </w:style>
  <w:style w:type="character" w:styleId="UnresolvedMention">
    <w:name w:val="Unresolved Mention"/>
    <w:uiPriority w:val="99"/>
    <w:semiHidden/>
    <w:unhideWhenUsed/>
    <w:rsid w:val="001B1C40"/>
    <w:rPr>
      <w:color w:val="605E5C"/>
      <w:shd w:val="clear" w:color="auto" w:fill="E1DFDD"/>
    </w:rPr>
  </w:style>
  <w:style w:type="table" w:styleId="TableGrid">
    <w:name w:val="Table Grid"/>
    <w:basedOn w:val="TableNormal"/>
    <w:locked/>
    <w:rsid w:val="00AD5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430AD"/>
    <w:rPr>
      <w:sz w:val="16"/>
      <w:szCs w:val="16"/>
    </w:rPr>
  </w:style>
  <w:style w:type="paragraph" w:styleId="CommentText">
    <w:name w:val="annotation text"/>
    <w:basedOn w:val="Normal"/>
    <w:link w:val="CommentTextChar"/>
    <w:uiPriority w:val="99"/>
    <w:unhideWhenUsed/>
    <w:rsid w:val="000430AD"/>
    <w:rPr>
      <w:sz w:val="20"/>
      <w:szCs w:val="20"/>
    </w:rPr>
  </w:style>
  <w:style w:type="character" w:customStyle="1" w:styleId="CommentTextChar">
    <w:name w:val="Comment Text Char"/>
    <w:basedOn w:val="DefaultParagraphFont"/>
    <w:link w:val="CommentText"/>
    <w:uiPriority w:val="99"/>
    <w:rsid w:val="000430AD"/>
  </w:style>
  <w:style w:type="paragraph" w:styleId="CommentSubject">
    <w:name w:val="annotation subject"/>
    <w:basedOn w:val="CommentText"/>
    <w:next w:val="CommentText"/>
    <w:link w:val="CommentSubjectChar"/>
    <w:uiPriority w:val="99"/>
    <w:semiHidden/>
    <w:unhideWhenUsed/>
    <w:rsid w:val="000430AD"/>
    <w:rPr>
      <w:b/>
      <w:bCs/>
    </w:rPr>
  </w:style>
  <w:style w:type="character" w:customStyle="1" w:styleId="CommentSubjectChar">
    <w:name w:val="Comment Subject Char"/>
    <w:link w:val="CommentSubject"/>
    <w:uiPriority w:val="99"/>
    <w:semiHidden/>
    <w:rsid w:val="000430AD"/>
    <w:rPr>
      <w:b/>
      <w:bCs/>
    </w:rPr>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link w:val="ListParagraph"/>
    <w:uiPriority w:val="34"/>
    <w:qFormat/>
    <w:locked/>
    <w:rsid w:val="009B43E3"/>
    <w:rPr>
      <w:sz w:val="22"/>
      <w:szCs w:val="22"/>
    </w:rPr>
  </w:style>
  <w:style w:type="paragraph" w:styleId="NoSpacing">
    <w:name w:val="No Spacing"/>
    <w:uiPriority w:val="1"/>
    <w:qFormat/>
    <w:rsid w:val="000F6742"/>
    <w:rPr>
      <w:rFonts w:ascii="Aptos" w:eastAsia="Aptos" w:hAnsi="Aptos" w:cs="Arial"/>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80">
      <w:bodyDiv w:val="1"/>
      <w:marLeft w:val="0"/>
      <w:marRight w:val="0"/>
      <w:marTop w:val="0"/>
      <w:marBottom w:val="0"/>
      <w:divBdr>
        <w:top w:val="none" w:sz="0" w:space="0" w:color="auto"/>
        <w:left w:val="none" w:sz="0" w:space="0" w:color="auto"/>
        <w:bottom w:val="none" w:sz="0" w:space="0" w:color="auto"/>
        <w:right w:val="none" w:sz="0" w:space="0" w:color="auto"/>
      </w:divBdr>
    </w:div>
    <w:div w:id="172915480">
      <w:bodyDiv w:val="1"/>
      <w:marLeft w:val="0"/>
      <w:marRight w:val="0"/>
      <w:marTop w:val="0"/>
      <w:marBottom w:val="0"/>
      <w:divBdr>
        <w:top w:val="none" w:sz="0" w:space="0" w:color="auto"/>
        <w:left w:val="none" w:sz="0" w:space="0" w:color="auto"/>
        <w:bottom w:val="none" w:sz="0" w:space="0" w:color="auto"/>
        <w:right w:val="none" w:sz="0" w:space="0" w:color="auto"/>
      </w:divBdr>
      <w:divsChild>
        <w:div w:id="170418787">
          <w:marLeft w:val="0"/>
          <w:marRight w:val="0"/>
          <w:marTop w:val="0"/>
          <w:marBottom w:val="0"/>
          <w:divBdr>
            <w:top w:val="none" w:sz="0" w:space="0" w:color="auto"/>
            <w:left w:val="none" w:sz="0" w:space="0" w:color="auto"/>
            <w:bottom w:val="none" w:sz="0" w:space="0" w:color="auto"/>
            <w:right w:val="none" w:sz="0" w:space="0" w:color="auto"/>
          </w:divBdr>
          <w:divsChild>
            <w:div w:id="1758361732">
              <w:marLeft w:val="0"/>
              <w:marRight w:val="0"/>
              <w:marTop w:val="0"/>
              <w:marBottom w:val="0"/>
              <w:divBdr>
                <w:top w:val="single" w:sz="2" w:space="0" w:color="FFFFFF"/>
                <w:left w:val="single" w:sz="6" w:space="0" w:color="FFFFFF"/>
                <w:bottom w:val="single" w:sz="6" w:space="0" w:color="FFFFFF"/>
                <w:right w:val="single" w:sz="6" w:space="0" w:color="FFFFFF"/>
              </w:divBdr>
              <w:divsChild>
                <w:div w:id="1288194673">
                  <w:marLeft w:val="0"/>
                  <w:marRight w:val="0"/>
                  <w:marTop w:val="0"/>
                  <w:marBottom w:val="0"/>
                  <w:divBdr>
                    <w:top w:val="single" w:sz="6" w:space="1" w:color="D3D3D3"/>
                    <w:left w:val="none" w:sz="0" w:space="0" w:color="auto"/>
                    <w:bottom w:val="none" w:sz="0" w:space="0" w:color="auto"/>
                    <w:right w:val="none" w:sz="0" w:space="0" w:color="auto"/>
                  </w:divBdr>
                  <w:divsChild>
                    <w:div w:id="421879039">
                      <w:marLeft w:val="0"/>
                      <w:marRight w:val="0"/>
                      <w:marTop w:val="0"/>
                      <w:marBottom w:val="0"/>
                      <w:divBdr>
                        <w:top w:val="none" w:sz="0" w:space="0" w:color="auto"/>
                        <w:left w:val="none" w:sz="0" w:space="0" w:color="auto"/>
                        <w:bottom w:val="none" w:sz="0" w:space="0" w:color="auto"/>
                        <w:right w:val="none" w:sz="0" w:space="0" w:color="auto"/>
                      </w:divBdr>
                      <w:divsChild>
                        <w:div w:id="2081247478">
                          <w:marLeft w:val="0"/>
                          <w:marRight w:val="0"/>
                          <w:marTop w:val="0"/>
                          <w:marBottom w:val="0"/>
                          <w:divBdr>
                            <w:top w:val="none" w:sz="0" w:space="0" w:color="auto"/>
                            <w:left w:val="none" w:sz="0" w:space="0" w:color="auto"/>
                            <w:bottom w:val="none" w:sz="0" w:space="0" w:color="auto"/>
                            <w:right w:val="none" w:sz="0" w:space="0" w:color="auto"/>
                          </w:divBdr>
                          <w:divsChild>
                            <w:div w:id="12638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561180">
      <w:marLeft w:val="0"/>
      <w:marRight w:val="0"/>
      <w:marTop w:val="0"/>
      <w:marBottom w:val="0"/>
      <w:divBdr>
        <w:top w:val="none" w:sz="0" w:space="0" w:color="auto"/>
        <w:left w:val="none" w:sz="0" w:space="0" w:color="auto"/>
        <w:bottom w:val="none" w:sz="0" w:space="0" w:color="auto"/>
        <w:right w:val="none" w:sz="0" w:space="0" w:color="auto"/>
      </w:divBdr>
      <w:divsChild>
        <w:div w:id="346561179">
          <w:marLeft w:val="0"/>
          <w:marRight w:val="0"/>
          <w:marTop w:val="0"/>
          <w:marBottom w:val="0"/>
          <w:divBdr>
            <w:top w:val="none" w:sz="0" w:space="0" w:color="auto"/>
            <w:left w:val="none" w:sz="0" w:space="0" w:color="auto"/>
            <w:bottom w:val="none" w:sz="0" w:space="0" w:color="auto"/>
            <w:right w:val="none" w:sz="0" w:space="0" w:color="auto"/>
          </w:divBdr>
          <w:divsChild>
            <w:div w:id="346561178">
              <w:marLeft w:val="0"/>
              <w:marRight w:val="0"/>
              <w:marTop w:val="0"/>
              <w:marBottom w:val="0"/>
              <w:divBdr>
                <w:top w:val="none" w:sz="0" w:space="0" w:color="auto"/>
                <w:left w:val="none" w:sz="0" w:space="0" w:color="auto"/>
                <w:bottom w:val="none" w:sz="0" w:space="0" w:color="auto"/>
                <w:right w:val="none" w:sz="0" w:space="0" w:color="auto"/>
              </w:divBdr>
              <w:divsChild>
                <w:div w:id="3465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3768">
      <w:bodyDiv w:val="1"/>
      <w:marLeft w:val="0"/>
      <w:marRight w:val="0"/>
      <w:marTop w:val="0"/>
      <w:marBottom w:val="0"/>
      <w:divBdr>
        <w:top w:val="none" w:sz="0" w:space="0" w:color="auto"/>
        <w:left w:val="none" w:sz="0" w:space="0" w:color="auto"/>
        <w:bottom w:val="none" w:sz="0" w:space="0" w:color="auto"/>
        <w:right w:val="none" w:sz="0" w:space="0" w:color="auto"/>
      </w:divBdr>
    </w:div>
    <w:div w:id="904528663">
      <w:bodyDiv w:val="1"/>
      <w:marLeft w:val="0"/>
      <w:marRight w:val="0"/>
      <w:marTop w:val="0"/>
      <w:marBottom w:val="0"/>
      <w:divBdr>
        <w:top w:val="none" w:sz="0" w:space="0" w:color="auto"/>
        <w:left w:val="none" w:sz="0" w:space="0" w:color="auto"/>
        <w:bottom w:val="none" w:sz="0" w:space="0" w:color="auto"/>
        <w:right w:val="none" w:sz="0" w:space="0" w:color="auto"/>
      </w:divBdr>
      <w:divsChild>
        <w:div w:id="374740751">
          <w:marLeft w:val="0"/>
          <w:marRight w:val="0"/>
          <w:marTop w:val="0"/>
          <w:marBottom w:val="0"/>
          <w:divBdr>
            <w:top w:val="none" w:sz="0" w:space="0" w:color="auto"/>
            <w:left w:val="none" w:sz="0" w:space="0" w:color="auto"/>
            <w:bottom w:val="none" w:sz="0" w:space="0" w:color="auto"/>
            <w:right w:val="none" w:sz="0" w:space="0" w:color="auto"/>
          </w:divBdr>
          <w:divsChild>
            <w:div w:id="2000188885">
              <w:marLeft w:val="0"/>
              <w:marRight w:val="0"/>
              <w:marTop w:val="0"/>
              <w:marBottom w:val="0"/>
              <w:divBdr>
                <w:top w:val="single" w:sz="2" w:space="0" w:color="FFFFFF"/>
                <w:left w:val="single" w:sz="6" w:space="0" w:color="FFFFFF"/>
                <w:bottom w:val="single" w:sz="6" w:space="0" w:color="FFFFFF"/>
                <w:right w:val="single" w:sz="6" w:space="0" w:color="FFFFFF"/>
              </w:divBdr>
              <w:divsChild>
                <w:div w:id="638070830">
                  <w:marLeft w:val="0"/>
                  <w:marRight w:val="0"/>
                  <w:marTop w:val="0"/>
                  <w:marBottom w:val="0"/>
                  <w:divBdr>
                    <w:top w:val="single" w:sz="6" w:space="1" w:color="D3D3D3"/>
                    <w:left w:val="none" w:sz="0" w:space="0" w:color="auto"/>
                    <w:bottom w:val="none" w:sz="0" w:space="0" w:color="auto"/>
                    <w:right w:val="none" w:sz="0" w:space="0" w:color="auto"/>
                  </w:divBdr>
                  <w:divsChild>
                    <w:div w:id="1020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13839">
      <w:bodyDiv w:val="1"/>
      <w:marLeft w:val="0"/>
      <w:marRight w:val="0"/>
      <w:marTop w:val="0"/>
      <w:marBottom w:val="0"/>
      <w:divBdr>
        <w:top w:val="none" w:sz="0" w:space="0" w:color="auto"/>
        <w:left w:val="none" w:sz="0" w:space="0" w:color="auto"/>
        <w:bottom w:val="none" w:sz="0" w:space="0" w:color="auto"/>
        <w:right w:val="none" w:sz="0" w:space="0" w:color="auto"/>
      </w:divBdr>
    </w:div>
    <w:div w:id="1161891720">
      <w:bodyDiv w:val="1"/>
      <w:marLeft w:val="0"/>
      <w:marRight w:val="0"/>
      <w:marTop w:val="0"/>
      <w:marBottom w:val="0"/>
      <w:divBdr>
        <w:top w:val="none" w:sz="0" w:space="0" w:color="auto"/>
        <w:left w:val="none" w:sz="0" w:space="0" w:color="auto"/>
        <w:bottom w:val="none" w:sz="0" w:space="0" w:color="auto"/>
        <w:right w:val="none" w:sz="0" w:space="0" w:color="auto"/>
      </w:divBdr>
    </w:div>
    <w:div w:id="1633369693">
      <w:bodyDiv w:val="1"/>
      <w:marLeft w:val="0"/>
      <w:marRight w:val="0"/>
      <w:marTop w:val="0"/>
      <w:marBottom w:val="0"/>
      <w:divBdr>
        <w:top w:val="none" w:sz="0" w:space="0" w:color="auto"/>
        <w:left w:val="none" w:sz="0" w:space="0" w:color="auto"/>
        <w:bottom w:val="none" w:sz="0" w:space="0" w:color="auto"/>
        <w:right w:val="none" w:sz="0" w:space="0" w:color="auto"/>
      </w:divBdr>
    </w:div>
    <w:div w:id="1641617451">
      <w:bodyDiv w:val="1"/>
      <w:marLeft w:val="0"/>
      <w:marRight w:val="0"/>
      <w:marTop w:val="0"/>
      <w:marBottom w:val="0"/>
      <w:divBdr>
        <w:top w:val="none" w:sz="0" w:space="0" w:color="auto"/>
        <w:left w:val="none" w:sz="0" w:space="0" w:color="auto"/>
        <w:bottom w:val="none" w:sz="0" w:space="0" w:color="auto"/>
        <w:right w:val="none" w:sz="0" w:space="0" w:color="auto"/>
      </w:divBdr>
    </w:div>
    <w:div w:id="1812751219">
      <w:bodyDiv w:val="1"/>
      <w:marLeft w:val="0"/>
      <w:marRight w:val="0"/>
      <w:marTop w:val="0"/>
      <w:marBottom w:val="0"/>
      <w:divBdr>
        <w:top w:val="none" w:sz="0" w:space="0" w:color="auto"/>
        <w:left w:val="none" w:sz="0" w:space="0" w:color="auto"/>
        <w:bottom w:val="none" w:sz="0" w:space="0" w:color="auto"/>
        <w:right w:val="none" w:sz="0" w:space="0" w:color="auto"/>
      </w:divBdr>
    </w:div>
    <w:div w:id="1962807243">
      <w:bodyDiv w:val="1"/>
      <w:marLeft w:val="0"/>
      <w:marRight w:val="0"/>
      <w:marTop w:val="0"/>
      <w:marBottom w:val="0"/>
      <w:divBdr>
        <w:top w:val="none" w:sz="0" w:space="0" w:color="auto"/>
        <w:left w:val="none" w:sz="0" w:space="0" w:color="auto"/>
        <w:bottom w:val="none" w:sz="0" w:space="0" w:color="auto"/>
        <w:right w:val="none" w:sz="0" w:space="0" w:color="auto"/>
      </w:divBdr>
      <w:divsChild>
        <w:div w:id="1758205576">
          <w:marLeft w:val="0"/>
          <w:marRight w:val="0"/>
          <w:marTop w:val="0"/>
          <w:marBottom w:val="0"/>
          <w:divBdr>
            <w:top w:val="none" w:sz="0" w:space="0" w:color="auto"/>
            <w:left w:val="none" w:sz="0" w:space="0" w:color="auto"/>
            <w:bottom w:val="none" w:sz="0" w:space="0" w:color="auto"/>
            <w:right w:val="none" w:sz="0" w:space="0" w:color="auto"/>
          </w:divBdr>
          <w:divsChild>
            <w:div w:id="1907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381">
      <w:bodyDiv w:val="1"/>
      <w:marLeft w:val="0"/>
      <w:marRight w:val="0"/>
      <w:marTop w:val="0"/>
      <w:marBottom w:val="0"/>
      <w:divBdr>
        <w:top w:val="none" w:sz="0" w:space="0" w:color="auto"/>
        <w:left w:val="none" w:sz="0" w:space="0" w:color="auto"/>
        <w:bottom w:val="none" w:sz="0" w:space="0" w:color="auto"/>
        <w:right w:val="none" w:sz="0" w:space="0" w:color="auto"/>
      </w:divBdr>
      <w:divsChild>
        <w:div w:id="905803984">
          <w:marLeft w:val="0"/>
          <w:marRight w:val="0"/>
          <w:marTop w:val="0"/>
          <w:marBottom w:val="0"/>
          <w:divBdr>
            <w:top w:val="none" w:sz="0" w:space="0" w:color="auto"/>
            <w:left w:val="none" w:sz="0" w:space="0" w:color="auto"/>
            <w:bottom w:val="none" w:sz="0" w:space="0" w:color="auto"/>
            <w:right w:val="none" w:sz="0" w:space="0" w:color="auto"/>
          </w:divBdr>
          <w:divsChild>
            <w:div w:id="504977412">
              <w:marLeft w:val="0"/>
              <w:marRight w:val="0"/>
              <w:marTop w:val="0"/>
              <w:marBottom w:val="0"/>
              <w:divBdr>
                <w:top w:val="none" w:sz="0" w:space="0" w:color="auto"/>
                <w:left w:val="none" w:sz="0" w:space="0" w:color="auto"/>
                <w:bottom w:val="none" w:sz="0" w:space="0" w:color="auto"/>
                <w:right w:val="none" w:sz="0" w:space="0" w:color="auto"/>
              </w:divBdr>
              <w:divsChild>
                <w:div w:id="1562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munities-ni.gov.uk/articles/monuments-advice-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E7D2-4721-4769-B0C7-1AF3AF59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2972</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 (DAERA)</dc:creator>
  <cp:keywords/>
  <dc:description/>
  <cp:lastModifiedBy>Grieve, Kelly</cp:lastModifiedBy>
  <cp:revision>4</cp:revision>
  <cp:lastPrinted>2015-06-16T10:07:00Z</cp:lastPrinted>
  <dcterms:created xsi:type="dcterms:W3CDTF">2026-04-16T15:33:00Z</dcterms:created>
  <dcterms:modified xsi:type="dcterms:W3CDTF">2026-06-24T14:43:00Z</dcterms:modified>
</cp:coreProperties>
</file>