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26F52"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8507C"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default" r:id="rId8"/>
          <w:footerReference w:type="even" r:id="rId9"/>
          <w:footerReference w:type="default" r:id="rId10"/>
          <w:footerReference w:type="first" r:id="rId11"/>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make an assessment of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verifies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step by step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3DE80088" w:rsidR="00F465EC" w:rsidRPr="00E1004F" w:rsidRDefault="00DC5758" w:rsidP="007E0AB7">
            <w:pPr>
              <w:spacing w:before="5" w:line="360" w:lineRule="auto"/>
              <w:ind w:left="40"/>
              <w:rPr>
                <w:rFonts w:ascii="Arial" w:eastAsia="Times New Roman" w:hAnsi="Arial" w:cs="Arial"/>
                <w:sz w:val="28"/>
                <w:szCs w:val="28"/>
              </w:rPr>
            </w:pPr>
            <w:r w:rsidRPr="00E1004F">
              <w:rPr>
                <w:rFonts w:ascii="Arial" w:hAnsi="Arial" w:cs="Arial"/>
                <w:sz w:val="28"/>
                <w:szCs w:val="28"/>
              </w:rPr>
              <w:t>Decision to consult on</w:t>
            </w:r>
            <w:r w:rsidR="00206621">
              <w:rPr>
                <w:rFonts w:ascii="Arial" w:hAnsi="Arial" w:cs="Arial"/>
                <w:sz w:val="28"/>
                <w:szCs w:val="28"/>
              </w:rPr>
              <w:t xml:space="preserve"> the</w:t>
            </w:r>
            <w:r w:rsidRPr="00E1004F">
              <w:rPr>
                <w:rFonts w:ascii="Arial" w:hAnsi="Arial" w:cs="Arial"/>
                <w:sz w:val="28"/>
                <w:szCs w:val="28"/>
              </w:rPr>
              <w:t xml:space="preserve"> designation of Lagan </w:t>
            </w:r>
            <w:proofErr w:type="gramStart"/>
            <w:r w:rsidRPr="00E1004F">
              <w:rPr>
                <w:rFonts w:ascii="Arial" w:hAnsi="Arial" w:cs="Arial"/>
                <w:sz w:val="28"/>
                <w:szCs w:val="28"/>
              </w:rPr>
              <w:t>Meadows  as</w:t>
            </w:r>
            <w:proofErr w:type="gramEnd"/>
            <w:r w:rsidRPr="00E1004F">
              <w:rPr>
                <w:rFonts w:ascii="Arial" w:hAnsi="Arial" w:cs="Arial"/>
                <w:sz w:val="28"/>
                <w:szCs w:val="28"/>
              </w:rPr>
              <w:t xml:space="preserve"> a </w:t>
            </w:r>
            <w:r w:rsidR="009823CB" w:rsidRPr="00E1004F">
              <w:rPr>
                <w:rFonts w:ascii="Arial" w:hAnsi="Arial" w:cs="Arial"/>
                <w:sz w:val="28"/>
                <w:szCs w:val="28"/>
              </w:rPr>
              <w:t>Quiet Area</w:t>
            </w:r>
            <w:r w:rsidR="00E1004F" w:rsidRPr="00E1004F">
              <w:rPr>
                <w:rFonts w:ascii="Arial" w:hAnsi="Arial" w:cs="Arial"/>
                <w:sz w:val="28"/>
                <w:szCs w:val="28"/>
              </w:rPr>
              <w:t xml:space="preserve"> pursuant to Environmental Noise Regulations (NI) 2006</w:t>
            </w:r>
            <w:r w:rsidR="00D27B3E">
              <w:rPr>
                <w:rFonts w:ascii="Arial" w:hAnsi="Arial" w:cs="Arial"/>
                <w:sz w:val="28"/>
                <w:szCs w:val="28"/>
              </w:rPr>
              <w:t xml:space="preserve"> (‘the Regulations’)</w:t>
            </w:r>
            <w:r w:rsidR="00E1004F" w:rsidRPr="00E1004F">
              <w:rPr>
                <w:rFonts w:ascii="Arial" w:hAnsi="Arial" w:cs="Arial"/>
                <w:sz w:val="28"/>
                <w:szCs w:val="28"/>
              </w:rPr>
              <w:t xml:space="preserve"> as supplemented by </w:t>
            </w:r>
            <w:r w:rsidR="00E1004F" w:rsidRPr="00E1004F">
              <w:rPr>
                <w:rFonts w:ascii="Arial" w:eastAsia="Times New Roman" w:hAnsi="Arial" w:cs="Arial"/>
                <w:sz w:val="28"/>
                <w:szCs w:val="28"/>
              </w:rPr>
              <w:t xml:space="preserve">Guidance on the </w:t>
            </w:r>
            <w:r w:rsidR="003230C6">
              <w:rPr>
                <w:rFonts w:ascii="Arial" w:eastAsia="Times New Roman" w:hAnsi="Arial" w:cs="Arial"/>
                <w:sz w:val="28"/>
                <w:szCs w:val="28"/>
              </w:rPr>
              <w:t>I</w:t>
            </w:r>
            <w:r w:rsidR="00E1004F" w:rsidRPr="00E1004F">
              <w:rPr>
                <w:rFonts w:ascii="Arial" w:eastAsia="Times New Roman" w:hAnsi="Arial" w:cs="Arial"/>
                <w:sz w:val="28"/>
                <w:szCs w:val="28"/>
              </w:rPr>
              <w:t xml:space="preserve">dentification </w:t>
            </w:r>
            <w:r w:rsidR="003230C6">
              <w:rPr>
                <w:rFonts w:ascii="Arial" w:eastAsia="Times New Roman" w:hAnsi="Arial" w:cs="Arial"/>
                <w:sz w:val="28"/>
                <w:szCs w:val="28"/>
              </w:rPr>
              <w:t>D</w:t>
            </w:r>
            <w:r w:rsidR="00E1004F" w:rsidRPr="00E1004F">
              <w:rPr>
                <w:rFonts w:ascii="Arial" w:eastAsia="Times New Roman" w:hAnsi="Arial" w:cs="Arial"/>
                <w:sz w:val="28"/>
                <w:szCs w:val="28"/>
              </w:rPr>
              <w:t xml:space="preserve">esignation and </w:t>
            </w:r>
            <w:r w:rsidR="003230C6">
              <w:rPr>
                <w:rFonts w:ascii="Arial" w:eastAsia="Times New Roman" w:hAnsi="Arial" w:cs="Arial"/>
                <w:sz w:val="28"/>
                <w:szCs w:val="28"/>
              </w:rPr>
              <w:t>M</w:t>
            </w:r>
            <w:r w:rsidR="00E1004F" w:rsidRPr="00E1004F">
              <w:rPr>
                <w:rFonts w:ascii="Arial" w:eastAsia="Times New Roman" w:hAnsi="Arial" w:cs="Arial"/>
                <w:sz w:val="28"/>
                <w:szCs w:val="28"/>
              </w:rPr>
              <w:t xml:space="preserve">anagement of </w:t>
            </w:r>
            <w:r w:rsidR="003230C6">
              <w:rPr>
                <w:rFonts w:ascii="Arial" w:eastAsia="Times New Roman" w:hAnsi="Arial" w:cs="Arial"/>
                <w:sz w:val="28"/>
                <w:szCs w:val="28"/>
              </w:rPr>
              <w:t>Q</w:t>
            </w:r>
            <w:r w:rsidR="00E1004F" w:rsidRPr="00E1004F">
              <w:rPr>
                <w:rFonts w:ascii="Arial" w:eastAsia="Times New Roman" w:hAnsi="Arial" w:cs="Arial"/>
                <w:sz w:val="28"/>
                <w:szCs w:val="28"/>
              </w:rPr>
              <w:t xml:space="preserve">uiet </w:t>
            </w:r>
            <w:r w:rsidR="003230C6">
              <w:rPr>
                <w:rFonts w:ascii="Arial" w:eastAsia="Times New Roman" w:hAnsi="Arial" w:cs="Arial"/>
                <w:sz w:val="28"/>
                <w:szCs w:val="28"/>
              </w:rPr>
              <w:t>A</w:t>
            </w:r>
            <w:r w:rsidR="00E1004F" w:rsidRPr="00E1004F">
              <w:rPr>
                <w:rFonts w:ascii="Arial" w:eastAsia="Times New Roman" w:hAnsi="Arial" w:cs="Arial"/>
                <w:sz w:val="28"/>
                <w:szCs w:val="28"/>
              </w:rPr>
              <w:t>reas 2016 (‘the Guidance’).</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5AD5B674" w14:textId="552AFD7E" w:rsidR="00F465EC" w:rsidRPr="00F465EC" w:rsidRDefault="00E1004F" w:rsidP="003F41DB">
            <w:pPr>
              <w:pStyle w:val="DAERABodyText14pt"/>
            </w:pPr>
            <w:r>
              <w:t xml:space="preserve">A new decision based on </w:t>
            </w:r>
            <w:r w:rsidR="004E475C">
              <w:t xml:space="preserve">an </w:t>
            </w:r>
            <w:r>
              <w:t>e</w:t>
            </w:r>
            <w:r w:rsidR="00DC5758">
              <w:t>xisting policy</w:t>
            </w:r>
          </w:p>
        </w:tc>
      </w:tr>
    </w:tbl>
    <w:p w14:paraId="10233BF1" w14:textId="77777777" w:rsidR="00071BB0" w:rsidRDefault="00071BB0" w:rsidP="007029D5">
      <w:pPr>
        <w:pStyle w:val="DAERABodyText14pt"/>
      </w:pPr>
    </w:p>
    <w:p w14:paraId="10674C56" w14:textId="77777777"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14:paraId="6B2F92F6" w14:textId="77777777" w:rsidTr="002261D9">
        <w:trPr>
          <w:trHeight w:val="1550"/>
        </w:trPr>
        <w:tc>
          <w:tcPr>
            <w:tcW w:w="9913" w:type="dxa"/>
          </w:tcPr>
          <w:p w14:paraId="0AD6BD79" w14:textId="79FDDA24" w:rsidR="00F465EC" w:rsidRPr="00F465EC" w:rsidRDefault="00206621" w:rsidP="007E0AB7">
            <w:pPr>
              <w:pStyle w:val="DAERABodyText14pt"/>
            </w:pPr>
            <w:r>
              <w:t xml:space="preserve">Improve human health and the environment - </w:t>
            </w:r>
            <w:r w:rsidR="00EE5352" w:rsidRPr="00EE5352">
              <w:t xml:space="preserve">The </w:t>
            </w:r>
            <w:r w:rsidR="009823CB">
              <w:t xml:space="preserve">identification and </w:t>
            </w:r>
            <w:r w:rsidR="00DC5758">
              <w:t xml:space="preserve">designation </w:t>
            </w:r>
            <w:r w:rsidR="009823CB">
              <w:t xml:space="preserve">of Quiet Areas </w:t>
            </w:r>
            <w:r w:rsidR="00EE5352" w:rsidRPr="00EE5352">
              <w:t xml:space="preserve">is a statutory requirement of the Environmental Noise Regulations (NI) 2006.  </w:t>
            </w:r>
            <w:r w:rsidR="007533CF">
              <w:t xml:space="preserve">As there is no prescriptive definition of a Quiet </w:t>
            </w:r>
            <w:r w:rsidR="007533CF">
              <w:lastRenderedPageBreak/>
              <w:t>Area</w:t>
            </w:r>
            <w:r w:rsidR="00E1004F">
              <w:t>. I</w:t>
            </w:r>
            <w:r w:rsidR="007533CF">
              <w:t xml:space="preserve">n 2016 </w:t>
            </w:r>
            <w:r w:rsidR="004E475C">
              <w:t>t</w:t>
            </w:r>
            <w:r w:rsidR="007533CF">
              <w:t>he</w:t>
            </w:r>
            <w:r w:rsidR="009823CB">
              <w:t xml:space="preserve"> Department developed criteria and </w:t>
            </w:r>
            <w:r w:rsidR="00DC5758">
              <w:t xml:space="preserve">a </w:t>
            </w:r>
            <w:r w:rsidR="009823CB">
              <w:t>methodology for the identification of Quiet Areas</w:t>
            </w:r>
            <w:r w:rsidR="004E475C">
              <w:t>, entitled Policy Guidance on the Identification, Designation and Management of Quiet Areas</w:t>
            </w:r>
            <w:r w:rsidR="007533CF">
              <w:t xml:space="preserve">.  This policy, along with the views of District Councils, has </w:t>
            </w:r>
            <w:r w:rsidR="009823CB">
              <w:t>been used to identify a preferred Quiet Areas</w:t>
            </w:r>
            <w:r w:rsidR="007533CF">
              <w:t xml:space="preserve"> for public consultation. </w:t>
            </w:r>
            <w:r w:rsidR="009823CB">
              <w:t xml:space="preserve"> </w:t>
            </w:r>
          </w:p>
        </w:tc>
      </w:tr>
    </w:tbl>
    <w:p w14:paraId="7ADA419D" w14:textId="77777777" w:rsidR="00071BB0" w:rsidRDefault="00071BB0"/>
    <w:p w14:paraId="22141BB3" w14:textId="77777777" w:rsidR="00071BB0" w:rsidRDefault="00071BB0"/>
    <w:p w14:paraId="07047359" w14:textId="4035E587"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EE5352">
        <w:rPr>
          <w:b/>
          <w:bCs/>
        </w:rPr>
        <w:fldChar w:fldCharType="begin">
          <w:ffData>
            <w:name w:val=""/>
            <w:enabled/>
            <w:calcOnExit w:val="0"/>
            <w:checkBox>
              <w:sizeAuto/>
              <w:default w:val="1"/>
            </w:checkBox>
          </w:ffData>
        </w:fldChar>
      </w:r>
      <w:r w:rsidR="00EE5352">
        <w:rPr>
          <w:b/>
          <w:bCs/>
        </w:rPr>
        <w:instrText xml:space="preserve"> FORMCHECKBOX </w:instrText>
      </w:r>
      <w:r w:rsidR="00EE5352">
        <w:rPr>
          <w:b/>
          <w:bCs/>
        </w:rPr>
      </w:r>
      <w:r w:rsidR="00EE5352">
        <w:rPr>
          <w:b/>
          <w:bCs/>
        </w:rPr>
        <w:fldChar w:fldCharType="separate"/>
      </w:r>
      <w:r w:rsidR="00EE5352">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673D14A3" w14:textId="6140A8FE" w:rsidR="00F465EC" w:rsidRPr="00F465EC" w:rsidRDefault="00F625F5" w:rsidP="00F465EC">
            <w:pPr>
              <w:pStyle w:val="DAERABodyText14pt"/>
            </w:pPr>
            <w:r>
              <w:t xml:space="preserve">No category will benefit more than </w:t>
            </w:r>
            <w:r w:rsidR="009A48B4">
              <w:t xml:space="preserve">the </w:t>
            </w:r>
            <w:r>
              <w:t>others</w:t>
            </w:r>
            <w:r w:rsidR="009A48B4">
              <w:t>.</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219F1275" w14:textId="63687CE0" w:rsidR="00F465EC" w:rsidRPr="00F465EC" w:rsidRDefault="00EE5352" w:rsidP="003F41DB">
            <w:pPr>
              <w:pStyle w:val="DAERABodyText14pt"/>
            </w:pPr>
            <w:r>
              <w:t>DAERA (Air and Environmental Quality Branch)</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3EE93424" w14:textId="59EF4ADD" w:rsidR="00F465EC" w:rsidRPr="00F465EC" w:rsidRDefault="00EE5352" w:rsidP="003F41DB">
            <w:pPr>
              <w:pStyle w:val="DAERABodyText14pt"/>
            </w:pPr>
            <w:r>
              <w:t>DAERA</w:t>
            </w:r>
          </w:p>
        </w:tc>
      </w:tr>
    </w:tbl>
    <w:p w14:paraId="787758A6" w14:textId="77777777" w:rsidR="00071BB0" w:rsidRDefault="00071BB0"/>
    <w:p w14:paraId="6E2B2362" w14:textId="77777777"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4BB91D15"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EE5352">
        <w:rPr>
          <w:b/>
          <w:bCs/>
        </w:rPr>
        <w:fldChar w:fldCharType="begin">
          <w:ffData>
            <w:name w:val=""/>
            <w:enabled/>
            <w:calcOnExit w:val="0"/>
            <w:checkBox>
              <w:sizeAuto/>
              <w:default w:val="1"/>
            </w:checkBox>
          </w:ffData>
        </w:fldChar>
      </w:r>
      <w:r w:rsidR="00EE5352">
        <w:rPr>
          <w:b/>
          <w:bCs/>
        </w:rPr>
        <w:instrText xml:space="preserve"> FORMCHECKBOX </w:instrText>
      </w:r>
      <w:r w:rsidR="00EE5352">
        <w:rPr>
          <w:b/>
          <w:bCs/>
        </w:rPr>
      </w:r>
      <w:r w:rsidR="00EE5352">
        <w:rPr>
          <w:b/>
          <w:bCs/>
        </w:rPr>
        <w:fldChar w:fldCharType="separate"/>
      </w:r>
      <w:r w:rsidR="00EE5352">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145DBA8D" w:rsidR="00F465EC" w:rsidRPr="00F465EC" w:rsidRDefault="00F465EC" w:rsidP="00F465EC">
      <w:pPr>
        <w:pStyle w:val="DAERABodyText14pt"/>
        <w:rPr>
          <w:b/>
          <w:bCs/>
        </w:rPr>
      </w:pPr>
      <w:r w:rsidRPr="00F465EC">
        <w:rPr>
          <w:b/>
          <w:bCs/>
        </w:rPr>
        <w:lastRenderedPageBreak/>
        <w:t>Financial</w:t>
      </w:r>
      <w:r w:rsidR="007948B9">
        <w:rPr>
          <w:b/>
          <w:bCs/>
        </w:rPr>
        <w:tab/>
      </w:r>
      <w:r w:rsidR="007948B9">
        <w:rPr>
          <w:b/>
          <w:bCs/>
        </w:rPr>
        <w:tab/>
      </w:r>
      <w:r w:rsidR="007948B9">
        <w:rPr>
          <w:b/>
          <w:bCs/>
        </w:rPr>
        <w:fldChar w:fldCharType="begin">
          <w:ffData>
            <w:name w:val="Check1"/>
            <w:enabled/>
            <w:calcOnExit w:val="0"/>
            <w:checkBox>
              <w:sizeAuto/>
              <w:default w:val="0"/>
            </w:checkBox>
          </w:ffData>
        </w:fldChar>
      </w:r>
      <w:bookmarkStart w:id="0" w:name="Check1"/>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0"/>
    </w:p>
    <w:p w14:paraId="67BCB69E" w14:textId="6BCBA74A" w:rsidR="00F465EC" w:rsidRPr="00F465EC" w:rsidRDefault="00F465EC" w:rsidP="00F465EC">
      <w:pPr>
        <w:pStyle w:val="DAERABodyText14pt"/>
        <w:rPr>
          <w:b/>
          <w:bCs/>
        </w:rPr>
      </w:pPr>
      <w:r w:rsidRPr="00F465EC">
        <w:rPr>
          <w:b/>
          <w:bCs/>
        </w:rPr>
        <w:t>Legislative</w:t>
      </w:r>
      <w:r w:rsidR="007948B9">
        <w:rPr>
          <w:b/>
          <w:bCs/>
        </w:rPr>
        <w:tab/>
      </w:r>
      <w:r w:rsidR="007948B9">
        <w:rPr>
          <w:b/>
          <w:bCs/>
        </w:rPr>
        <w:fldChar w:fldCharType="begin">
          <w:ffData>
            <w:name w:val="Check2"/>
            <w:enabled/>
            <w:calcOnExit w:val="0"/>
            <w:checkBox>
              <w:sizeAuto/>
              <w:default w:val="0"/>
            </w:checkBox>
          </w:ffData>
        </w:fldChar>
      </w:r>
      <w:bookmarkStart w:id="1" w:name="Check2"/>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1"/>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77777777" w:rsidR="00095279" w:rsidRDefault="00095279" w:rsidP="00F465EC">
            <w:pPr>
              <w:pStyle w:val="DAERABodyText14pt"/>
              <w:rPr>
                <w:b/>
                <w:bCs/>
              </w:rPr>
            </w:pPr>
          </w:p>
        </w:tc>
      </w:tr>
    </w:tbl>
    <w:p w14:paraId="7E75803D" w14:textId="77777777" w:rsidR="004B1E13" w:rsidRDefault="004B1E13" w:rsidP="004B1E13">
      <w:pPr>
        <w:pStyle w:val="DAERASubHeader"/>
      </w:pPr>
    </w:p>
    <w:p w14:paraId="16588ADF" w14:textId="7CC5A063"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734FE13F"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2261D9">
        <w:rPr>
          <w:b/>
          <w:bCs/>
        </w:rPr>
        <w:fldChar w:fldCharType="begin">
          <w:ffData>
            <w:name w:val=""/>
            <w:enabled/>
            <w:calcOnExit w:val="0"/>
            <w:checkBox>
              <w:sizeAuto/>
              <w:default w:val="1"/>
            </w:checkBox>
          </w:ffData>
        </w:fldChar>
      </w:r>
      <w:r w:rsidR="002261D9">
        <w:rPr>
          <w:b/>
          <w:bCs/>
        </w:rPr>
        <w:instrText xml:space="preserve"> FORMCHECKBOX </w:instrText>
      </w:r>
      <w:r w:rsidR="002261D9">
        <w:rPr>
          <w:b/>
          <w:bCs/>
        </w:rPr>
      </w:r>
      <w:r w:rsidR="002261D9">
        <w:rPr>
          <w:b/>
          <w:bCs/>
        </w:rPr>
        <w:fldChar w:fldCharType="separate"/>
      </w:r>
      <w:r w:rsidR="002261D9">
        <w:rPr>
          <w:b/>
          <w:bCs/>
        </w:rPr>
        <w:fldChar w:fldCharType="end"/>
      </w:r>
    </w:p>
    <w:p w14:paraId="3881B179" w14:textId="4C17F878"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sidR="00DC5758">
        <w:rPr>
          <w:b/>
          <w:bCs/>
        </w:rPr>
        <w:fldChar w:fldCharType="begin">
          <w:ffData>
            <w:name w:val=""/>
            <w:enabled/>
            <w:calcOnExit w:val="0"/>
            <w:checkBox>
              <w:sizeAuto/>
              <w:default w:val="1"/>
            </w:checkBox>
          </w:ffData>
        </w:fldChar>
      </w:r>
      <w:r w:rsidR="00DC5758">
        <w:rPr>
          <w:b/>
          <w:bCs/>
        </w:rPr>
        <w:instrText xml:space="preserve"> FORMCHECKBOX </w:instrText>
      </w:r>
      <w:r w:rsidR="00DC5758">
        <w:rPr>
          <w:b/>
          <w:bCs/>
        </w:rPr>
      </w:r>
      <w:r w:rsidR="00DC5758">
        <w:rPr>
          <w:b/>
          <w:bCs/>
        </w:rPr>
        <w:fldChar w:fldCharType="separate"/>
      </w:r>
      <w:r w:rsidR="00DC5758">
        <w:rPr>
          <w:b/>
          <w:bCs/>
        </w:rPr>
        <w:fldChar w:fldCharType="end"/>
      </w:r>
    </w:p>
    <w:p w14:paraId="38C58796" w14:textId="7B4C2C4E" w:rsidR="004B1E13" w:rsidRPr="004B1E13" w:rsidRDefault="004B1E13" w:rsidP="004B1E13">
      <w:pPr>
        <w:pStyle w:val="DAERABodyText14pt"/>
        <w:rPr>
          <w:b/>
          <w:bCs/>
        </w:rPr>
      </w:pPr>
      <w:r w:rsidRPr="004B1E13">
        <w:rPr>
          <w:b/>
          <w:bCs/>
        </w:rPr>
        <w:t>Other public sector organisations</w:t>
      </w:r>
      <w:r>
        <w:rPr>
          <w:b/>
          <w:bCs/>
        </w:rPr>
        <w:tab/>
      </w:r>
      <w:r w:rsidR="002261D9">
        <w:rPr>
          <w:b/>
          <w:bCs/>
        </w:rPr>
        <w:fldChar w:fldCharType="begin">
          <w:ffData>
            <w:name w:val=""/>
            <w:enabled/>
            <w:calcOnExit w:val="0"/>
            <w:checkBox>
              <w:sizeAuto/>
              <w:default w:val="1"/>
            </w:checkBox>
          </w:ffData>
        </w:fldChar>
      </w:r>
      <w:r w:rsidR="002261D9">
        <w:rPr>
          <w:b/>
          <w:bCs/>
        </w:rPr>
        <w:instrText xml:space="preserve"> FORMCHECKBOX </w:instrText>
      </w:r>
      <w:r w:rsidR="002261D9">
        <w:rPr>
          <w:b/>
          <w:bCs/>
        </w:rPr>
      </w:r>
      <w:r w:rsidR="002261D9">
        <w:rPr>
          <w:b/>
          <w:bCs/>
        </w:rPr>
        <w:fldChar w:fldCharType="separate"/>
      </w:r>
      <w:r w:rsidR="002261D9">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47CABE39" w14:textId="440F852E" w:rsidR="00F625F5" w:rsidRDefault="00E1004F" w:rsidP="00DC50B5">
            <w:pPr>
              <w:pStyle w:val="DAERABodyText14pt"/>
            </w:pPr>
            <w:r>
              <w:t xml:space="preserve">If agreed by the Minister, </w:t>
            </w:r>
            <w:r w:rsidR="00F625F5">
              <w:t xml:space="preserve">DAERA </w:t>
            </w:r>
            <w:r w:rsidR="00DC5758">
              <w:t xml:space="preserve">will designate the Quiet Area. </w:t>
            </w:r>
            <w:r w:rsidR="002261D9">
              <w:t>Environmental noise is managed through existing legislation and policy</w:t>
            </w:r>
            <w:r w:rsidR="004E475C">
              <w:t xml:space="preserve"> which is led on by district councils.  For example,</w:t>
            </w:r>
            <w:r w:rsidR="002261D9">
              <w:t xml:space="preserve"> </w:t>
            </w:r>
            <w:r w:rsidR="004E475C">
              <w:t>s</w:t>
            </w:r>
            <w:r w:rsidR="002261D9">
              <w:t xml:space="preserve">tatutory </w:t>
            </w:r>
            <w:r w:rsidR="004E475C">
              <w:t>n</w:t>
            </w:r>
            <w:r w:rsidR="002261D9">
              <w:t>uisance</w:t>
            </w:r>
            <w:r w:rsidR="004E475C">
              <w:t xml:space="preserve"> under the Clean Neighbourhoods and Environment Act (Northern Ireland) 2011</w:t>
            </w:r>
            <w:r w:rsidR="002261D9">
              <w:t xml:space="preserve">, the local planning regime and other legislation such as the Local Pollution and Government (Northern Ireland) Order 1978. </w:t>
            </w:r>
          </w:p>
          <w:p w14:paraId="5F7F78DD" w14:textId="3AFC42D3" w:rsidR="004B1E13" w:rsidRPr="00DC50B5" w:rsidRDefault="004B1E13" w:rsidP="00DC50B5">
            <w:pPr>
              <w:pStyle w:val="DAERABodyText14pt"/>
            </w:pP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66AE442D" w14:textId="7E3F45AB" w:rsidR="00DC50B5" w:rsidRPr="00DC50B5" w:rsidRDefault="002261D9" w:rsidP="00DC50B5">
            <w:pPr>
              <w:pStyle w:val="DAERABodyText14pt"/>
            </w:pPr>
            <w:r>
              <w:t>Existing noise</w:t>
            </w:r>
            <w:r w:rsidR="00DC5758">
              <w:t>, planning</w:t>
            </w:r>
            <w:r>
              <w:t xml:space="preserve"> and statutory nuisance policies</w:t>
            </w:r>
            <w:r w:rsidR="009A48B4">
              <w:t xml:space="preserve"> </w:t>
            </w:r>
          </w:p>
        </w:tc>
      </w:tr>
    </w:tbl>
    <w:p w14:paraId="2AECB1A0" w14:textId="77777777" w:rsidR="004B1E13" w:rsidRPr="004B1E13" w:rsidRDefault="004B1E13"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31D7DC74" w14:textId="266EF132" w:rsidR="00DC50B5" w:rsidRPr="00DC50B5" w:rsidRDefault="002261D9" w:rsidP="00DC50B5">
            <w:pPr>
              <w:pStyle w:val="DAERABodyText14pt"/>
            </w:pPr>
            <w:r>
              <w:t>DAERA, DfI and local district councils</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2"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3F41DB">
        <w:tc>
          <w:tcPr>
            <w:tcW w:w="9913" w:type="dxa"/>
          </w:tcPr>
          <w:p w14:paraId="16C26C97" w14:textId="374E2768" w:rsidR="00D27B3E" w:rsidRDefault="004E475C" w:rsidP="003F41DB">
            <w:pPr>
              <w:pStyle w:val="DAERABodyText14pt"/>
            </w:pPr>
            <w:r w:rsidRPr="004E475C">
              <w:t xml:space="preserve">None – the 2021 Census notes that within Northern Ireland religious breakdown is Catholic 42.3%, Presbyterian 16.6%, Church of Ireland 11.6%, Methodist 2.4%, other Christian denominations 6.9% and other religions 1.3.  The two leading religions are Catholic and Protestant.   </w:t>
            </w:r>
            <w:r>
              <w:t>The selection of a site for this consultation was based on 2021 mapping data against a set criteria in the aforementioned 2016 Departmental guidance</w:t>
            </w:r>
            <w:r w:rsidR="007136BE">
              <w:t xml:space="preserve"> and </w:t>
            </w:r>
            <w:r w:rsidR="00D27B3E">
              <w:t>the Regulations</w:t>
            </w:r>
            <w:r>
              <w:t>.</w:t>
            </w:r>
            <w:r w:rsidR="007136BE">
              <w:t xml:space="preserve">  Quiet </w:t>
            </w:r>
            <w:r w:rsidR="003230C6">
              <w:t>A</w:t>
            </w:r>
            <w:r w:rsidR="007136BE">
              <w:t>re</w:t>
            </w:r>
            <w:r w:rsidR="00D27B3E">
              <w:t>as</w:t>
            </w:r>
            <w:r w:rsidR="007136BE">
              <w:t xml:space="preserve"> </w:t>
            </w:r>
            <w:r w:rsidR="00D27B3E">
              <w:t>are only</w:t>
            </w:r>
            <w:r w:rsidR="007136BE">
              <w:t xml:space="preserve"> identified within agglomerations</w:t>
            </w:r>
            <w:r w:rsidR="00D27B3E">
              <w:t xml:space="preserve">, for this mapping round this is Belfast, stretching to its urban regions.  </w:t>
            </w:r>
            <w:r>
              <w:t xml:space="preserve">The </w:t>
            </w:r>
            <w:r w:rsidR="007136BE">
              <w:t xml:space="preserve">selection criteria, within the </w:t>
            </w:r>
            <w:r>
              <w:t>guidance was drafted based on good practice by other member states</w:t>
            </w:r>
            <w:r w:rsidR="00D27B3E">
              <w:t xml:space="preserve"> and does not discriminate on religious beliefs.</w:t>
            </w:r>
          </w:p>
          <w:p w14:paraId="75560DB7" w14:textId="10EE0855" w:rsidR="00DC50B5" w:rsidRDefault="007136BE" w:rsidP="003F41DB">
            <w:pPr>
              <w:pStyle w:val="DAERABodyText14pt"/>
            </w:pPr>
            <w:r>
              <w:t>These criteria are:</w:t>
            </w:r>
          </w:p>
          <w:p w14:paraId="65D723F4" w14:textId="77777777" w:rsidR="007136BE" w:rsidRDefault="007136BE" w:rsidP="003F41DB">
            <w:pPr>
              <w:pStyle w:val="DAERABodyText14pt"/>
            </w:pPr>
            <w:r>
              <w:t>Land type filter – publicly available parks</w:t>
            </w:r>
          </w:p>
          <w:p w14:paraId="0BA70392" w14:textId="77777777" w:rsidR="007136BE" w:rsidRDefault="007136BE" w:rsidP="003F41DB">
            <w:pPr>
              <w:pStyle w:val="DAERABodyText14pt"/>
            </w:pPr>
            <w:r>
              <w:t>Noise level filter – noise level less than 55Lden dB; and</w:t>
            </w:r>
          </w:p>
          <w:p w14:paraId="5DAFDBB3" w14:textId="1E565414" w:rsidR="007136BE" w:rsidRPr="00DC50B5" w:rsidRDefault="007136BE" w:rsidP="003F41DB">
            <w:pPr>
              <w:pStyle w:val="DAERABodyText14pt"/>
            </w:pPr>
            <w:r>
              <w:t>Minimum area filter – minimum of 5 hectares.</w:t>
            </w:r>
          </w:p>
        </w:tc>
      </w:tr>
    </w:tbl>
    <w:p w14:paraId="25576005" w14:textId="77777777" w:rsidR="00DC50B5" w:rsidRDefault="00DC50B5" w:rsidP="00DC50B5">
      <w:pPr>
        <w:pStyle w:val="DAERABodyText14pt"/>
        <w:rPr>
          <w:b/>
          <w:bCs/>
        </w:rPr>
      </w:pPr>
    </w:p>
    <w:p w14:paraId="70D20741" w14:textId="2597AAA6"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3F41DB">
        <w:tc>
          <w:tcPr>
            <w:tcW w:w="9913" w:type="dxa"/>
          </w:tcPr>
          <w:p w14:paraId="446D4A77" w14:textId="42508260" w:rsidR="00DC50B5" w:rsidRPr="00DC50B5" w:rsidRDefault="00D27B3E" w:rsidP="003F41DB">
            <w:pPr>
              <w:pStyle w:val="DAERABodyText14pt"/>
            </w:pPr>
            <w:r>
              <w:lastRenderedPageBreak/>
              <w:t xml:space="preserve">Early engagement was sought from district councils within the Belfast agglomeration on a proposed list of </w:t>
            </w:r>
            <w:r w:rsidR="003230C6">
              <w:t>Q</w:t>
            </w:r>
            <w:r>
              <w:t xml:space="preserve">uiet </w:t>
            </w:r>
            <w:r w:rsidR="003230C6">
              <w:t>A</w:t>
            </w:r>
            <w:r>
              <w:t xml:space="preserve">reas.  Councils had the opportunity to discuss the matter internally before providing a response to the Department.  </w:t>
            </w:r>
            <w:r w:rsidRPr="00D27B3E">
              <w:t xml:space="preserve">No notable comments pertaining to </w:t>
            </w:r>
            <w:r>
              <w:t xml:space="preserve">any </w:t>
            </w:r>
            <w:r w:rsidRPr="00D27B3E">
              <w:t>political opinion</w:t>
            </w:r>
            <w:r>
              <w:t xml:space="preserve"> or views</w:t>
            </w:r>
            <w:r w:rsidRPr="00D27B3E">
              <w:t xml:space="preserve"> in relation to </w:t>
            </w:r>
            <w:r w:rsidR="003230C6">
              <w:t>Q</w:t>
            </w:r>
            <w:r>
              <w:t xml:space="preserve">uiet </w:t>
            </w:r>
            <w:r w:rsidR="003230C6">
              <w:t>A</w:t>
            </w:r>
            <w:r>
              <w:t>reas were raised at this time</w:t>
            </w:r>
            <w:r w:rsidRPr="00D27B3E">
              <w:t>.</w:t>
            </w:r>
          </w:p>
        </w:tc>
      </w:tr>
    </w:tbl>
    <w:p w14:paraId="2163FF70" w14:textId="77777777" w:rsidR="00DC50B5" w:rsidRDefault="00DC50B5"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656DA67A" w14:textId="7C19FF26" w:rsidR="00491BD7" w:rsidRDefault="00491BD7" w:rsidP="00491BD7">
            <w:pPr>
              <w:pStyle w:val="DAERABodyText14pt"/>
            </w:pPr>
            <w:r w:rsidRPr="00491BD7">
              <w:t xml:space="preserve">In the 2021 Northern Ireland Census the predominant ethnic group was White (96.6%) followed by Mixed (0.76%) and Indian (0.52%).   </w:t>
            </w:r>
            <w:r>
              <w:t xml:space="preserve">The selection of a site for this consultation was based on 2021 mapping data against a set criteria in the aforementioned 2016 Departmental guidance and the Regulations.  Quiet </w:t>
            </w:r>
            <w:r w:rsidR="003230C6">
              <w:t>A</w:t>
            </w:r>
            <w:r>
              <w:t>reas are only identified within agglomerations, for this mapping round this is Belfast, stretching to its urban regions.  The selection criteria, within the guidance was drafted based on good practice by other member states and does not discriminate on ethnicity.</w:t>
            </w:r>
          </w:p>
          <w:p w14:paraId="3A988E82" w14:textId="77777777" w:rsidR="00491BD7" w:rsidRDefault="00491BD7" w:rsidP="00491BD7">
            <w:pPr>
              <w:pStyle w:val="DAERABodyText14pt"/>
            </w:pPr>
            <w:r>
              <w:t>These criteria are:</w:t>
            </w:r>
          </w:p>
          <w:p w14:paraId="099FD231" w14:textId="77777777" w:rsidR="00491BD7" w:rsidRDefault="00491BD7" w:rsidP="00491BD7">
            <w:pPr>
              <w:pStyle w:val="DAERABodyText14pt"/>
            </w:pPr>
            <w:r>
              <w:t>Land type filter – publicly available parks</w:t>
            </w:r>
          </w:p>
          <w:p w14:paraId="534F67C8" w14:textId="77777777" w:rsidR="00491BD7" w:rsidRDefault="00491BD7" w:rsidP="00491BD7">
            <w:pPr>
              <w:pStyle w:val="DAERABodyText14pt"/>
            </w:pPr>
            <w:r>
              <w:t>Noise level filter – noise level less than 55Lden dB; and</w:t>
            </w:r>
          </w:p>
          <w:p w14:paraId="2EEA5458" w14:textId="284D5686" w:rsidR="00DC50B5" w:rsidRPr="00DC50B5" w:rsidRDefault="00491BD7" w:rsidP="00491BD7">
            <w:pPr>
              <w:pStyle w:val="DAERABodyText14pt"/>
            </w:pPr>
            <w:r>
              <w:t>Minimum area filter – minimum of 5 hectares.</w:t>
            </w:r>
            <w:r w:rsidRPr="00491BD7">
              <w:t xml:space="preserve"> </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0A63E04B" w14:textId="1BD5C98B" w:rsidR="00491BD7" w:rsidRDefault="00491BD7" w:rsidP="00491BD7">
            <w:pPr>
              <w:pStyle w:val="DAERABodyText14pt"/>
            </w:pPr>
            <w:r w:rsidRPr="00491BD7">
              <w:t xml:space="preserve">The 2021 Northern Ireland Census provides a breakdown of population by age group.  Grouping some of these age bands together, 0-19 (25.1%), 20-39 (25.3%), 40-59 (26.5%) and 60-90+ (23.1%).   </w:t>
            </w:r>
            <w:r>
              <w:t xml:space="preserve">The selection of a site for this consultation was based on 2021 mapping data against a set criteria in the aforementioned 2016 Departmental guidance and the Regulations.  Quiet </w:t>
            </w:r>
            <w:r w:rsidR="003230C6">
              <w:t>A</w:t>
            </w:r>
            <w:r>
              <w:t xml:space="preserve">reas are only identified within agglomerations, for this mapping round this is Belfast, stretching to its urban regions.  The selection criteria, within the </w:t>
            </w:r>
            <w:r>
              <w:lastRenderedPageBreak/>
              <w:t>guidance was drafted based on good practice by other member states and does not discriminate on age.</w:t>
            </w:r>
          </w:p>
          <w:p w14:paraId="34A05704" w14:textId="77777777" w:rsidR="00491BD7" w:rsidRDefault="00491BD7" w:rsidP="00491BD7">
            <w:pPr>
              <w:pStyle w:val="DAERABodyText14pt"/>
            </w:pPr>
            <w:r>
              <w:t>These criteria are:</w:t>
            </w:r>
          </w:p>
          <w:p w14:paraId="06371005" w14:textId="77777777" w:rsidR="00491BD7" w:rsidRDefault="00491BD7" w:rsidP="00491BD7">
            <w:pPr>
              <w:pStyle w:val="DAERABodyText14pt"/>
            </w:pPr>
            <w:r>
              <w:t>Land type filter – publicly available parks</w:t>
            </w:r>
          </w:p>
          <w:p w14:paraId="096E41F2" w14:textId="77777777" w:rsidR="00491BD7" w:rsidRDefault="00491BD7" w:rsidP="00491BD7">
            <w:pPr>
              <w:pStyle w:val="DAERABodyText14pt"/>
            </w:pPr>
            <w:r>
              <w:t>Noise level filter – noise level less than 55Lden dB; and</w:t>
            </w:r>
          </w:p>
          <w:p w14:paraId="6E7CFB92" w14:textId="65E4A83E" w:rsidR="00DC50B5" w:rsidRPr="00DC50B5" w:rsidRDefault="00491BD7" w:rsidP="00491BD7">
            <w:pPr>
              <w:pStyle w:val="DAERABodyText14pt"/>
            </w:pPr>
            <w:r>
              <w:t>Minimum area filter – minimum of 5 hectares.</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3F41DB">
        <w:tc>
          <w:tcPr>
            <w:tcW w:w="9913" w:type="dxa"/>
          </w:tcPr>
          <w:p w14:paraId="04BDD7CB" w14:textId="1C7566E9" w:rsidR="00491BD7" w:rsidRDefault="00491BD7" w:rsidP="00491BD7">
            <w:pPr>
              <w:pStyle w:val="DAERABodyText14pt"/>
            </w:pPr>
            <w:r w:rsidRPr="00491BD7">
              <w:t xml:space="preserve">The 2021 Northern Ireland Census has data on marital and civil partnership status in Northern Ireland.  The statistics show that the highest group is married at 45.6%, followed by single at 38.1%, widowed 6.6%, divorced 6%, separated 3.78% and civil partnership at 0.18%.   </w:t>
            </w:r>
            <w:r>
              <w:t xml:space="preserve">The selection of a site for this consultation was based on 2021 mapping data against a set criteria in the aforementioned 2016 Departmental guidance and the Regulations.  Quiet </w:t>
            </w:r>
            <w:r w:rsidR="003230C6">
              <w:t>A</w:t>
            </w:r>
            <w:r>
              <w:t>reas are only identified within agglomerations, for this mapping round this is Belfast, stretching to its urban regions.  The selection criteria, within the guidance was drafted based on good practice by other member states and does not discriminate on marital and civil partnership status.</w:t>
            </w:r>
          </w:p>
          <w:p w14:paraId="020C3ECC" w14:textId="77777777" w:rsidR="00491BD7" w:rsidRDefault="00491BD7" w:rsidP="00491BD7">
            <w:pPr>
              <w:pStyle w:val="DAERABodyText14pt"/>
            </w:pPr>
            <w:r>
              <w:t>These criteria are:</w:t>
            </w:r>
          </w:p>
          <w:p w14:paraId="2AD1C67E" w14:textId="77777777" w:rsidR="00491BD7" w:rsidRDefault="00491BD7" w:rsidP="00491BD7">
            <w:pPr>
              <w:pStyle w:val="DAERABodyText14pt"/>
            </w:pPr>
            <w:r>
              <w:t>Land type filter – publicly available parks</w:t>
            </w:r>
          </w:p>
          <w:p w14:paraId="4CB893F6" w14:textId="77777777" w:rsidR="00491BD7" w:rsidRDefault="00491BD7" w:rsidP="00491BD7">
            <w:pPr>
              <w:pStyle w:val="DAERABodyText14pt"/>
            </w:pPr>
            <w:r>
              <w:t>Noise level filter – noise level less than 55Lden dB; and</w:t>
            </w:r>
          </w:p>
          <w:p w14:paraId="32B80EAF" w14:textId="0B22900B" w:rsidR="00DC50B5" w:rsidRPr="00DC50B5" w:rsidRDefault="00491BD7" w:rsidP="00491BD7">
            <w:pPr>
              <w:pStyle w:val="DAERABodyText14pt"/>
            </w:pPr>
            <w:r>
              <w:t>Minimum area filter – minimum of 5 hectares</w:t>
            </w:r>
            <w:r w:rsidR="009A48B4">
              <w:t>.</w:t>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3F41DB">
        <w:tc>
          <w:tcPr>
            <w:tcW w:w="9913" w:type="dxa"/>
          </w:tcPr>
          <w:p w14:paraId="445CB58A" w14:textId="2BFF2AEB" w:rsidR="007E6DDE" w:rsidRDefault="007E6DDE" w:rsidP="007E6DDE">
            <w:pPr>
              <w:pStyle w:val="DAERABodyText14pt"/>
            </w:pPr>
            <w:r w:rsidRPr="007E6DDE">
              <w:t xml:space="preserve">According to the 2021 Northern Ireland Census the percentage of straight or heterosexual residents in Northern Ireland is 90.04%, gay, lesbian, bisexual, other sexual orientation 2.09% and those that preferred not to say is 7.87%.   </w:t>
            </w:r>
            <w:r>
              <w:t xml:space="preserve">The selection of a site for this consultation was based on 2021 mapping data </w:t>
            </w:r>
            <w:r>
              <w:lastRenderedPageBreak/>
              <w:t xml:space="preserve">against a set criteria in the aforementioned 2016 Departmental guidance and the Regulations.  Quiet </w:t>
            </w:r>
            <w:r w:rsidR="003230C6">
              <w:t>A</w:t>
            </w:r>
            <w:r>
              <w:t>reas are only identified within agglomerations, for this mapping round this is Belfast, stretching to its urban regions.  The selection criteria, within the guidance was drafted based on good practice by other member states and does not discriminate on sexual orientation.</w:t>
            </w:r>
          </w:p>
          <w:p w14:paraId="33AD5AA8" w14:textId="77777777" w:rsidR="007E6DDE" w:rsidRDefault="007E6DDE" w:rsidP="007E6DDE">
            <w:pPr>
              <w:pStyle w:val="DAERABodyText14pt"/>
            </w:pPr>
            <w:r>
              <w:t>These criteria are:</w:t>
            </w:r>
          </w:p>
          <w:p w14:paraId="1C7BAB9C" w14:textId="77777777" w:rsidR="007E6DDE" w:rsidRDefault="007E6DDE" w:rsidP="007E6DDE">
            <w:pPr>
              <w:pStyle w:val="DAERABodyText14pt"/>
            </w:pPr>
            <w:r>
              <w:t>Land type filter – publicly available parks</w:t>
            </w:r>
          </w:p>
          <w:p w14:paraId="4F734B93" w14:textId="77777777" w:rsidR="007E6DDE" w:rsidRDefault="007E6DDE" w:rsidP="007E6DDE">
            <w:pPr>
              <w:pStyle w:val="DAERABodyText14pt"/>
            </w:pPr>
            <w:r>
              <w:t>Noise level filter – noise level less than 55Lden dB; and</w:t>
            </w:r>
          </w:p>
          <w:p w14:paraId="5D3A2A51" w14:textId="3B9DA606" w:rsidR="00DC50B5" w:rsidRPr="00DC50B5" w:rsidRDefault="007E6DDE" w:rsidP="007E6DDE">
            <w:pPr>
              <w:pStyle w:val="DAERABodyText14pt"/>
            </w:pPr>
            <w:r>
              <w:t>Minimum area filter – minimum of 5 hectares.</w:t>
            </w:r>
          </w:p>
        </w:tc>
      </w:tr>
    </w:tbl>
    <w:p w14:paraId="2554239F" w14:textId="77777777" w:rsidR="00DC50B5" w:rsidRDefault="00DC50B5"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3F41DB">
        <w:tc>
          <w:tcPr>
            <w:tcW w:w="9913" w:type="dxa"/>
          </w:tcPr>
          <w:p w14:paraId="6E497213" w14:textId="5D8E3CC7" w:rsidR="007E6DDE" w:rsidRDefault="007E6DDE" w:rsidP="007E6DDE">
            <w:pPr>
              <w:pStyle w:val="DAERABodyText14pt"/>
            </w:pPr>
            <w:r w:rsidRPr="007E6DDE">
              <w:t xml:space="preserve">The 2021 Northern Ireland Census has shown that of females in employment there were 45% in part-time employment and 55% in full-time employment in contrast to 18% of men in part-time employment and 82% in full-time employment.  1.6% of females were unemployed, 21.7% retired and 3.2% were currently a full-time student.  For males these figures were 2.9% unemployed, 18.6% retired and 2.5% were full-time students.   </w:t>
            </w:r>
            <w:r>
              <w:t xml:space="preserve">The selection of a site for this consultation was based on 2021 mapping data against a set criteria in the aforementioned 2016 Departmental guidance and the Regulations.  Quiet </w:t>
            </w:r>
            <w:r w:rsidR="003230C6">
              <w:t>A</w:t>
            </w:r>
            <w:r>
              <w:t>reas are only identified within agglomerations, for this mapping round this is Belfast, stretching to its urban regions.  The selection criteria, within the guidance was drafted based on good practice by other member states and does not discriminate on gender.</w:t>
            </w:r>
          </w:p>
          <w:p w14:paraId="12AA2583" w14:textId="77777777" w:rsidR="007E6DDE" w:rsidRDefault="007E6DDE" w:rsidP="007E6DDE">
            <w:pPr>
              <w:pStyle w:val="DAERABodyText14pt"/>
            </w:pPr>
            <w:r>
              <w:t>These criteria are:</w:t>
            </w:r>
          </w:p>
          <w:p w14:paraId="246DC791" w14:textId="77777777" w:rsidR="007E6DDE" w:rsidRDefault="007E6DDE" w:rsidP="007E6DDE">
            <w:pPr>
              <w:pStyle w:val="DAERABodyText14pt"/>
            </w:pPr>
            <w:r>
              <w:t>Land type filter – publicly available parks</w:t>
            </w:r>
          </w:p>
          <w:p w14:paraId="228DC943" w14:textId="77777777" w:rsidR="007E6DDE" w:rsidRDefault="007E6DDE" w:rsidP="007E6DDE">
            <w:pPr>
              <w:pStyle w:val="DAERABodyText14pt"/>
            </w:pPr>
            <w:r>
              <w:t>Noise level filter – noise level less than 55Lden dB; and</w:t>
            </w:r>
          </w:p>
          <w:p w14:paraId="2524A6EA" w14:textId="1D08A5FD" w:rsidR="00DC50B5" w:rsidRPr="00DC50B5" w:rsidRDefault="007E6DDE" w:rsidP="007E6DDE">
            <w:pPr>
              <w:pStyle w:val="DAERABodyText14pt"/>
            </w:pPr>
            <w:r>
              <w:t>Minimum area filter – minimum of 5 hectares</w:t>
            </w:r>
            <w:r w:rsidRPr="007E6DDE">
              <w:t>.</w:t>
            </w: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3F41DB">
        <w:tc>
          <w:tcPr>
            <w:tcW w:w="9913" w:type="dxa"/>
          </w:tcPr>
          <w:p w14:paraId="04370BAC" w14:textId="09C305A6" w:rsidR="007E6DDE" w:rsidRDefault="007E6DDE" w:rsidP="007E6DDE">
            <w:pPr>
              <w:pStyle w:val="DAERABodyText14pt"/>
            </w:pPr>
            <w:r w:rsidRPr="007E6DDE">
              <w:lastRenderedPageBreak/>
              <w:t xml:space="preserve">In the 2021 Census 11.5% of Northern Ireland residents have day-to-day activities which are limited a lot, with 12.88% having a little limitations and 75.7% with activities not limited.  </w:t>
            </w:r>
            <w:r>
              <w:t xml:space="preserve">The selection of a site for this consultation was based on 2021 mapping data against a set criteria in the aforementioned 2016 Departmental guidance and the Regulations.  Quiet </w:t>
            </w:r>
            <w:r w:rsidR="003230C6">
              <w:t>A</w:t>
            </w:r>
            <w:r>
              <w:t>reas are only identified within agglomerations, for this mapping round this is Belfast, stretching to its urban regions.  The selection criteria, within the guidance was drafted based on good practice by other member states and does not discriminate on disability.</w:t>
            </w:r>
          </w:p>
          <w:p w14:paraId="4EC77596" w14:textId="77777777" w:rsidR="007E6DDE" w:rsidRDefault="007E6DDE" w:rsidP="007E6DDE">
            <w:pPr>
              <w:pStyle w:val="DAERABodyText14pt"/>
            </w:pPr>
            <w:r>
              <w:t>These criteria are:</w:t>
            </w:r>
          </w:p>
          <w:p w14:paraId="54F6ECDC" w14:textId="77777777" w:rsidR="007E6DDE" w:rsidRDefault="007E6DDE" w:rsidP="007E6DDE">
            <w:pPr>
              <w:pStyle w:val="DAERABodyText14pt"/>
            </w:pPr>
            <w:r>
              <w:t>Land type filter – publicly available parks</w:t>
            </w:r>
          </w:p>
          <w:p w14:paraId="1FE986F2" w14:textId="77777777" w:rsidR="007E6DDE" w:rsidRDefault="007E6DDE" w:rsidP="007E6DDE">
            <w:pPr>
              <w:pStyle w:val="DAERABodyText14pt"/>
            </w:pPr>
            <w:r>
              <w:t>Noise level filter – noise level less than 55Lden dB; and</w:t>
            </w:r>
          </w:p>
          <w:p w14:paraId="42D9A5AA" w14:textId="5CEAAF47" w:rsidR="00DC50B5" w:rsidRPr="00DC50B5" w:rsidRDefault="007E6DDE" w:rsidP="007E6DDE">
            <w:pPr>
              <w:pStyle w:val="DAERABodyText14pt"/>
            </w:pPr>
            <w:r>
              <w:t>Minimum area filter – minimum of 5 hectares.</w:t>
            </w:r>
          </w:p>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r w:rsidRPr="00DC50B5">
        <w:rPr>
          <w:b/>
          <w:bCs/>
        </w:rPr>
        <w:t>Dependants evidence/information:</w:t>
      </w:r>
    </w:p>
    <w:tbl>
      <w:tblPr>
        <w:tblStyle w:val="TableGrid"/>
        <w:tblW w:w="0" w:type="auto"/>
        <w:tblLook w:val="04A0" w:firstRow="1" w:lastRow="0" w:firstColumn="1" w:lastColumn="0" w:noHBand="0" w:noVBand="1"/>
      </w:tblPr>
      <w:tblGrid>
        <w:gridCol w:w="9913"/>
      </w:tblGrid>
      <w:tr w:rsidR="00DC50B5" w14:paraId="38AE67FD" w14:textId="77777777" w:rsidTr="003F41DB">
        <w:tc>
          <w:tcPr>
            <w:tcW w:w="9913" w:type="dxa"/>
          </w:tcPr>
          <w:p w14:paraId="65CA01D0" w14:textId="6B6D5E96" w:rsidR="007E6DDE" w:rsidRDefault="007E6DDE" w:rsidP="007E6DDE">
            <w:pPr>
              <w:pStyle w:val="DAERABodyText14pt"/>
            </w:pPr>
            <w:r w:rsidRPr="007E6DDE">
              <w:t xml:space="preserve">According to the 2021 Northern Ireland Census, 53.1% of households have no children, with 46.9% of households having dependents and 30.7% of these with dependents under 18 years of age.  </w:t>
            </w:r>
            <w:r>
              <w:t xml:space="preserve">The selection of a site for this consultation was based on 2021 mapping data against a set criteria in the aforementioned 2016 Departmental guidance and the Regulations.  Quiet </w:t>
            </w:r>
            <w:r w:rsidR="003230C6">
              <w:t>A</w:t>
            </w:r>
            <w:r>
              <w:t>reas are only identified within agglomerations, for this mapping round this is Belfast, stretching to its urban regions.  The selection criteria, within the guidance was drafted based on good practice by other member states and does not discriminate on household dependant status.</w:t>
            </w:r>
          </w:p>
          <w:p w14:paraId="11B47224" w14:textId="77777777" w:rsidR="007E6DDE" w:rsidRDefault="007E6DDE" w:rsidP="007E6DDE">
            <w:pPr>
              <w:pStyle w:val="DAERABodyText14pt"/>
            </w:pPr>
            <w:r>
              <w:t>These criteria are:</w:t>
            </w:r>
          </w:p>
          <w:p w14:paraId="528B8B65" w14:textId="77777777" w:rsidR="007E6DDE" w:rsidRDefault="007E6DDE" w:rsidP="007E6DDE">
            <w:pPr>
              <w:pStyle w:val="DAERABodyText14pt"/>
            </w:pPr>
            <w:r>
              <w:t>Land type filter – publicly available parks</w:t>
            </w:r>
          </w:p>
          <w:p w14:paraId="4E6F83FF" w14:textId="77777777" w:rsidR="007E6DDE" w:rsidRDefault="007E6DDE" w:rsidP="007E6DDE">
            <w:pPr>
              <w:pStyle w:val="DAERABodyText14pt"/>
            </w:pPr>
            <w:r>
              <w:t>Noise level filter – noise level less than 55Lden dB; and</w:t>
            </w:r>
          </w:p>
          <w:p w14:paraId="1E658BBC" w14:textId="391CB04D" w:rsidR="00DC50B5" w:rsidRPr="00DC50B5" w:rsidRDefault="007E6DDE" w:rsidP="007E6DDE">
            <w:pPr>
              <w:pStyle w:val="DAERABodyText14pt"/>
            </w:pPr>
            <w:r>
              <w:t>Minimum area filter – minimum of 5 hectares.</w:t>
            </w: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lastRenderedPageBreak/>
        <w:t>Needs, experiences and priorities</w:t>
      </w:r>
    </w:p>
    <w:p w14:paraId="43015F80" w14:textId="4FF1BDC5" w:rsidR="00803DE6" w:rsidRPr="00803DE6" w:rsidRDefault="00803DE6" w:rsidP="00803DE6">
      <w:pPr>
        <w:pStyle w:val="DAERABodyText14pt"/>
        <w:rPr>
          <w:b/>
          <w:bCs/>
        </w:rPr>
      </w:pPr>
      <w:r>
        <w:rPr>
          <w:b/>
          <w:bCs/>
        </w:rPr>
        <w:br/>
      </w:r>
      <w:r w:rsidRPr="00803DE6">
        <w:rPr>
          <w:b/>
          <w:bCs/>
        </w:rPr>
        <w:t xml:space="preserve">Taking into account the information referred to above, what are the different needs, experiences and priorities of each of the following categories, in relation to the particular policy/decision?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3E7AC9CF" w14:textId="5ECB8916" w:rsidR="00803DE6" w:rsidRPr="00DC50B5" w:rsidRDefault="009A48B4" w:rsidP="003F41DB">
            <w:pPr>
              <w:pStyle w:val="DAERABodyText14pt"/>
            </w:pPr>
            <w:r>
              <w:t>None – noise emission exposure is identical, irrespective of whether or not an individual falls within a S. 75 group.</w:t>
            </w:r>
          </w:p>
        </w:tc>
      </w:tr>
    </w:tbl>
    <w:p w14:paraId="3CD7E03E" w14:textId="518C12A2"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05B3B1BD" w14:textId="3F5ED4D6" w:rsidR="00803DE6" w:rsidRPr="00DC50B5" w:rsidRDefault="009A48B4" w:rsidP="003F41DB">
            <w:pPr>
              <w:pStyle w:val="DAERABodyText14pt"/>
            </w:pPr>
            <w:r>
              <w:t>None – noise emission exposure is identical, irrespective of whether or not an individual falls within a S. 75 group.</w:t>
            </w:r>
          </w:p>
        </w:tc>
      </w:tr>
    </w:tbl>
    <w:p w14:paraId="41D42092" w14:textId="77777777" w:rsidR="00803DE6" w:rsidRDefault="00803DE6" w:rsidP="00803DE6">
      <w:pPr>
        <w:pStyle w:val="DAERABodyText14pt"/>
        <w:rPr>
          <w:b/>
          <w:bCs/>
        </w:rPr>
      </w:pPr>
    </w:p>
    <w:p w14:paraId="439336BE" w14:textId="77777777"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475EF4E3" w14:textId="1271F9C8" w:rsidR="00803DE6" w:rsidRPr="00DC50B5" w:rsidRDefault="009A48B4" w:rsidP="003F41DB">
            <w:pPr>
              <w:pStyle w:val="DAERABodyText14pt"/>
            </w:pPr>
            <w:r>
              <w:t>None – noise emission exposure is identical, irrespective of whether or not an individual falls within a S. 75 group.</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3F41DB">
        <w:tc>
          <w:tcPr>
            <w:tcW w:w="9913" w:type="dxa"/>
          </w:tcPr>
          <w:p w14:paraId="1324D32C" w14:textId="4F901669" w:rsidR="00803DE6" w:rsidRPr="00DC50B5" w:rsidRDefault="009A48B4" w:rsidP="003F41DB">
            <w:pPr>
              <w:pStyle w:val="DAERABodyText14pt"/>
            </w:pPr>
            <w:r>
              <w:t>None – noise emission exposure is identical, irrespective of whether or not an individual falls within a S. 75 group.</w:t>
            </w:r>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32936261" w14:textId="41A852DA" w:rsidR="00803DE6" w:rsidRPr="00DC50B5" w:rsidRDefault="009A48B4" w:rsidP="003F41DB">
            <w:pPr>
              <w:pStyle w:val="DAERABodyText14pt"/>
            </w:pPr>
            <w:r>
              <w:t>None – noise emission exposure is identical, irrespective of whether or not an individual falls within a S. 75 group.</w:t>
            </w: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7B0A9950" w14:textId="6017071B" w:rsidR="00803DE6" w:rsidRPr="00DC50B5" w:rsidRDefault="009A48B4" w:rsidP="003F41DB">
            <w:pPr>
              <w:pStyle w:val="DAERABodyText14pt"/>
            </w:pPr>
            <w:r>
              <w:t>None – noise emission exposure is identical, irrespective of whether or not an individual falls within a S. 75 group.</w:t>
            </w:r>
          </w:p>
        </w:tc>
      </w:tr>
    </w:tbl>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707BDE62" w14:textId="079ED43F" w:rsidR="00803DE6" w:rsidRPr="00DC50B5" w:rsidRDefault="009A48B4" w:rsidP="003F41DB">
            <w:pPr>
              <w:pStyle w:val="DAERABodyText14pt"/>
            </w:pPr>
            <w:r>
              <w:t>None – noise emission exposure is identical, irrespective of whether or not an individual falls within a S. 75 group.</w:t>
            </w:r>
          </w:p>
        </w:tc>
      </w:tr>
    </w:tbl>
    <w:p w14:paraId="30DEB650" w14:textId="77777777" w:rsidR="00803DE6" w:rsidRPr="00803DE6" w:rsidRDefault="00803DE6"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3F41DB">
        <w:tc>
          <w:tcPr>
            <w:tcW w:w="9913" w:type="dxa"/>
          </w:tcPr>
          <w:p w14:paraId="39BE301D" w14:textId="14828532" w:rsidR="00803DE6" w:rsidRPr="00DC50B5" w:rsidRDefault="009A48B4" w:rsidP="003F41DB">
            <w:pPr>
              <w:pStyle w:val="DAERABodyText14pt"/>
            </w:pPr>
            <w:r>
              <w:t>None – noise emission exposure is identical, irrespective of whether or not an individual falls within a S. 75 group.</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5596862F" w14:textId="43A674B1" w:rsidR="00803DE6" w:rsidRPr="00DC50B5" w:rsidRDefault="009A48B4" w:rsidP="003F41DB">
            <w:pPr>
              <w:pStyle w:val="DAERABodyText14pt"/>
            </w:pPr>
            <w:r>
              <w:t>None – noise emission exposure is identical, irrespective of whether or not an individual falls within a S. 75 group.</w:t>
            </w:r>
          </w:p>
        </w:tc>
      </w:tr>
    </w:tbl>
    <w:p w14:paraId="3478A002" w14:textId="77777777" w:rsidR="00803DE6" w:rsidRDefault="00803DE6" w:rsidP="00803DE6">
      <w:pPr>
        <w:pStyle w:val="DAERABodyText14pt"/>
        <w:rPr>
          <w:b/>
          <w:bCs/>
        </w:rPr>
      </w:pPr>
    </w:p>
    <w:p w14:paraId="0DB69BCD" w14:textId="77777777" w:rsidR="005B2E09" w:rsidRPr="005B2E09" w:rsidRDefault="005B2E09" w:rsidP="005B2E09">
      <w:pPr>
        <w:pStyle w:val="DAERASubHeader"/>
      </w:pPr>
      <w:r w:rsidRPr="005B2E09">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lastRenderedPageBreak/>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423A952D" w14:textId="77777777" w:rsidR="00C773F1" w:rsidRDefault="00C773F1" w:rsidP="00116C36">
      <w:pPr>
        <w:pStyle w:val="DAERABodyText14pt"/>
        <w:rPr>
          <w:b/>
          <w:bCs/>
        </w:rPr>
      </w:pPr>
    </w:p>
    <w:p w14:paraId="421E5D7C" w14:textId="5FFE84D4"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46B4B26D"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3DC36586" w:rsidR="008C2C9A" w:rsidRPr="00DC50B5" w:rsidRDefault="001933EE" w:rsidP="002A10EC">
            <w:pPr>
              <w:pStyle w:val="DAERABodyText14pt"/>
            </w:pPr>
            <w:r>
              <w:t>None</w:t>
            </w:r>
          </w:p>
        </w:tc>
      </w:tr>
    </w:tbl>
    <w:p w14:paraId="37E57F85" w14:textId="77777777" w:rsidR="008C2C9A" w:rsidRDefault="008C2C9A" w:rsidP="008C2C9A">
      <w:pPr>
        <w:pStyle w:val="DAERABodyText14pt"/>
        <w:rPr>
          <w:b/>
          <w:bCs/>
        </w:rPr>
      </w:pPr>
    </w:p>
    <w:p w14:paraId="29BE375A" w14:textId="6F0E3294"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1933EE">
        <w:rPr>
          <w:b/>
          <w:bCs/>
        </w:rPr>
        <w:fldChar w:fldCharType="begin">
          <w:ffData>
            <w:name w:val=""/>
            <w:enabled/>
            <w:calcOnExit w:val="0"/>
            <w:checkBox>
              <w:sizeAuto/>
              <w:default w:val="0"/>
            </w:checkBox>
          </w:ffData>
        </w:fldChar>
      </w:r>
      <w:r w:rsidR="001933EE">
        <w:rPr>
          <w:b/>
          <w:bCs/>
        </w:rPr>
        <w:instrText xml:space="preserve"> FORMCHECKBOX </w:instrText>
      </w:r>
      <w:r w:rsidR="001933EE">
        <w:rPr>
          <w:b/>
          <w:bCs/>
        </w:rPr>
      </w:r>
      <w:r w:rsidR="001933EE">
        <w:rPr>
          <w:b/>
          <w:bCs/>
        </w:rPr>
        <w:fldChar w:fldCharType="separate"/>
      </w:r>
      <w:r w:rsidR="001933E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2A10EC">
        <w:tc>
          <w:tcPr>
            <w:tcW w:w="9209" w:type="dxa"/>
          </w:tcPr>
          <w:p w14:paraId="7A11D05F" w14:textId="79E7DB6D" w:rsidR="008C2C9A" w:rsidRPr="00DC50B5" w:rsidRDefault="001933EE" w:rsidP="002A10EC">
            <w:pPr>
              <w:pStyle w:val="DAERABodyText14pt"/>
            </w:pPr>
            <w:r>
              <w:t>None</w:t>
            </w:r>
          </w:p>
        </w:tc>
      </w:tr>
    </w:tbl>
    <w:p w14:paraId="19C0E8F6" w14:textId="6BBC791B" w:rsidR="001120CB" w:rsidRDefault="001120CB" w:rsidP="008C2C9A">
      <w:pPr>
        <w:pStyle w:val="DAERABodyText14pt"/>
        <w:rPr>
          <w:b/>
          <w:bCs/>
        </w:rPr>
      </w:pPr>
    </w:p>
    <w:p w14:paraId="7772C015" w14:textId="480A5CE1"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r w:rsidR="008C2C9A">
        <w:br/>
        <w:t>(select as appropriate)</w:t>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2A10EC">
        <w:tc>
          <w:tcPr>
            <w:tcW w:w="9209" w:type="dxa"/>
          </w:tcPr>
          <w:p w14:paraId="351CF1CD" w14:textId="6E8229D1" w:rsidR="008C2C9A" w:rsidRPr="00DC50B5" w:rsidRDefault="001933EE" w:rsidP="002A10EC">
            <w:pPr>
              <w:pStyle w:val="DAERABodyText14pt"/>
            </w:pPr>
            <w:r>
              <w:t>None</w:t>
            </w:r>
          </w:p>
        </w:tc>
      </w:tr>
    </w:tbl>
    <w:p w14:paraId="4ED8246C" w14:textId="77777777" w:rsidR="008C2C9A" w:rsidRDefault="008C2C9A" w:rsidP="008C2C9A">
      <w:pPr>
        <w:pStyle w:val="DAERABodyText14pt"/>
        <w:rPr>
          <w:b/>
          <w:bCs/>
        </w:rPr>
      </w:pPr>
    </w:p>
    <w:p w14:paraId="283BE7F5" w14:textId="2F7C7F9E"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r w:rsidR="00632EDE">
        <w:t xml:space="preserve"> </w:t>
      </w:r>
      <w:r w:rsidR="008C2C9A">
        <w:t xml:space="preserve"> </w:t>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2A10EC">
        <w:tc>
          <w:tcPr>
            <w:tcW w:w="9209" w:type="dxa"/>
          </w:tcPr>
          <w:p w14:paraId="6607D30C" w14:textId="7475F21C" w:rsidR="008C2C9A" w:rsidRPr="00DC50B5" w:rsidRDefault="001933EE" w:rsidP="002A10EC">
            <w:pPr>
              <w:pStyle w:val="DAERABodyText14pt"/>
            </w:pPr>
            <w:r>
              <w:lastRenderedPageBreak/>
              <w:t>None</w:t>
            </w:r>
          </w:p>
        </w:tc>
      </w:tr>
    </w:tbl>
    <w:p w14:paraId="6BB91C1C" w14:textId="77777777" w:rsidR="008C2C9A" w:rsidRDefault="008C2C9A" w:rsidP="008C2C9A">
      <w:pPr>
        <w:pStyle w:val="DAERABodyText14pt"/>
        <w:rPr>
          <w:b/>
          <w:bCs/>
        </w:rPr>
      </w:pPr>
    </w:p>
    <w:p w14:paraId="4EB53CFA" w14:textId="31447A7E"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2A10EC">
        <w:tc>
          <w:tcPr>
            <w:tcW w:w="9209" w:type="dxa"/>
          </w:tcPr>
          <w:p w14:paraId="2D4B8150" w14:textId="73764B03" w:rsidR="008C2C9A" w:rsidRPr="00DC50B5" w:rsidRDefault="001933EE" w:rsidP="002A10EC">
            <w:pPr>
              <w:pStyle w:val="DAERABodyText14pt"/>
            </w:pPr>
            <w:r>
              <w:t>None</w:t>
            </w:r>
          </w:p>
        </w:tc>
      </w:tr>
    </w:tbl>
    <w:p w14:paraId="30A9A027" w14:textId="77777777" w:rsidR="008C2C9A" w:rsidRDefault="008C2C9A" w:rsidP="008C2C9A">
      <w:pPr>
        <w:pStyle w:val="DAERABodyText14pt"/>
        <w:rPr>
          <w:b/>
          <w:bCs/>
        </w:rPr>
      </w:pPr>
    </w:p>
    <w:p w14:paraId="2EAE267B" w14:textId="24115D9B"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r w:rsidR="008C2C9A">
        <w:br/>
        <w:t>(select as appropriate)</w:t>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2A10EC">
        <w:tc>
          <w:tcPr>
            <w:tcW w:w="9209" w:type="dxa"/>
          </w:tcPr>
          <w:p w14:paraId="437FF4C5" w14:textId="623393CA" w:rsidR="008C2C9A" w:rsidRPr="00DC50B5" w:rsidRDefault="001933EE" w:rsidP="002A10EC">
            <w:pPr>
              <w:pStyle w:val="DAERABodyText14pt"/>
            </w:pPr>
            <w:r>
              <w:t>None</w:t>
            </w:r>
          </w:p>
        </w:tc>
      </w:tr>
    </w:tbl>
    <w:p w14:paraId="46523D29" w14:textId="77777777" w:rsidR="008C2C9A" w:rsidRDefault="008C2C9A" w:rsidP="008C2C9A">
      <w:pPr>
        <w:pStyle w:val="DAERABodyText14pt"/>
        <w:rPr>
          <w:b/>
          <w:bCs/>
        </w:rPr>
      </w:pPr>
    </w:p>
    <w:p w14:paraId="03255064" w14:textId="3F84EA0F"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2A10EC">
        <w:tc>
          <w:tcPr>
            <w:tcW w:w="9209" w:type="dxa"/>
          </w:tcPr>
          <w:p w14:paraId="544108F9" w14:textId="2BAE5DB8" w:rsidR="008C2C9A" w:rsidRPr="00DC50B5" w:rsidRDefault="001933EE" w:rsidP="002A10EC">
            <w:pPr>
              <w:pStyle w:val="DAERABodyText14pt"/>
            </w:pPr>
            <w:r>
              <w:t>None</w:t>
            </w:r>
          </w:p>
        </w:tc>
      </w:tr>
    </w:tbl>
    <w:p w14:paraId="147891C3" w14:textId="77777777" w:rsidR="008C2C9A" w:rsidRDefault="008C2C9A" w:rsidP="008C2C9A">
      <w:pPr>
        <w:pStyle w:val="DAERABodyText14pt"/>
        <w:rPr>
          <w:b/>
          <w:bCs/>
        </w:rPr>
      </w:pPr>
    </w:p>
    <w:p w14:paraId="49AFA3F2" w14:textId="17B78174"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2A10EC">
        <w:tc>
          <w:tcPr>
            <w:tcW w:w="9209" w:type="dxa"/>
          </w:tcPr>
          <w:p w14:paraId="09648E70" w14:textId="5B2D970B" w:rsidR="008C2C9A" w:rsidRPr="00DC50B5" w:rsidRDefault="001933EE" w:rsidP="002A10EC">
            <w:pPr>
              <w:pStyle w:val="DAERABodyText14pt"/>
            </w:pPr>
            <w:r>
              <w:t>None</w:t>
            </w:r>
          </w:p>
        </w:tc>
      </w:tr>
    </w:tbl>
    <w:p w14:paraId="62D29440" w14:textId="77777777" w:rsidR="008C2C9A" w:rsidRDefault="008C2C9A" w:rsidP="008C2C9A">
      <w:pPr>
        <w:pStyle w:val="DAERABodyText14pt"/>
        <w:rPr>
          <w:b/>
          <w:bCs/>
        </w:rPr>
      </w:pPr>
    </w:p>
    <w:p w14:paraId="19AD5C89" w14:textId="3AC0CBC9"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r w:rsidR="008C2C9A">
        <w:br/>
        <w:t>(select as appropriate)</w:t>
      </w:r>
    </w:p>
    <w:p w14:paraId="2AC3C66B" w14:textId="77777777" w:rsidR="001120CB" w:rsidRDefault="001120CB" w:rsidP="008C2C9A">
      <w:pPr>
        <w:pStyle w:val="DAERABodyText14pt"/>
        <w:rPr>
          <w:bCs/>
        </w:rPr>
      </w:pPr>
    </w:p>
    <w:p w14:paraId="44FC1D96" w14:textId="7A420612" w:rsidR="008C2C9A" w:rsidRPr="00DD62F3" w:rsidRDefault="008C2C9A" w:rsidP="008C2C9A">
      <w:pPr>
        <w:pStyle w:val="DAERABodyText14pt"/>
        <w:ind w:left="720"/>
        <w:rPr>
          <w:bCs/>
        </w:rPr>
      </w:pPr>
      <w:r>
        <w:rPr>
          <w:b/>
          <w:bCs/>
        </w:rPr>
        <w:lastRenderedPageBreak/>
        <w:br/>
      </w:r>
      <w:r>
        <w:rPr>
          <w:b/>
          <w:bCs/>
        </w:rPr>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2A10EC">
        <w:tc>
          <w:tcPr>
            <w:tcW w:w="9209" w:type="dxa"/>
          </w:tcPr>
          <w:p w14:paraId="1707E55A" w14:textId="7663FBC6" w:rsidR="008C2C9A" w:rsidRPr="00DC50B5" w:rsidRDefault="001933EE" w:rsidP="002A10EC">
            <w:pPr>
              <w:pStyle w:val="DAERABodyText14pt"/>
            </w:pPr>
            <w:r>
              <w:t>None</w:t>
            </w:r>
          </w:p>
        </w:tc>
      </w:tr>
    </w:tbl>
    <w:p w14:paraId="1C4257EA" w14:textId="77777777" w:rsidR="008C2C9A" w:rsidRDefault="008C2C9A" w:rsidP="008C2C9A">
      <w:pPr>
        <w:pStyle w:val="DAERABodyText14pt"/>
        <w:rPr>
          <w:b/>
          <w:bCs/>
        </w:rPr>
      </w:pPr>
    </w:p>
    <w:p w14:paraId="6C9256A8" w14:textId="3DAEF872"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r w:rsidR="008C2C9A">
        <w:t xml:space="preserve"> </w:t>
      </w:r>
      <w:r w:rsidR="008C2C9A">
        <w:br/>
        <w:t>(select as appropriate)</w:t>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2F6C35E3"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1933EE">
        <w:rPr>
          <w:b/>
          <w:bCs/>
        </w:rPr>
        <w:fldChar w:fldCharType="begin">
          <w:ffData>
            <w:name w:val=""/>
            <w:enabled/>
            <w:calcOnExit w:val="0"/>
            <w:checkBox>
              <w:sizeAuto/>
              <w:default w:val="1"/>
            </w:checkBox>
          </w:ffData>
        </w:fldChar>
      </w:r>
      <w:r w:rsidR="001933EE">
        <w:rPr>
          <w:b/>
          <w:bCs/>
        </w:rPr>
        <w:instrText xml:space="preserve"> FORMCHECKBOX </w:instrText>
      </w:r>
      <w:r w:rsidR="001933EE">
        <w:rPr>
          <w:b/>
          <w:bCs/>
        </w:rPr>
      </w:r>
      <w:r w:rsidR="001933EE">
        <w:rPr>
          <w:b/>
          <w:bCs/>
        </w:rPr>
        <w:fldChar w:fldCharType="separate"/>
      </w:r>
      <w:r w:rsidR="001933EE">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77777777" w:rsidR="00AA040F" w:rsidRPr="00DC50B5" w:rsidRDefault="00AA040F" w:rsidP="002A10EC">
            <w:pPr>
              <w:pStyle w:val="DAERABodyText14pt"/>
            </w:pPr>
            <w:r>
              <w:t>(insert text here)</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63C91665" w14:textId="758916ED" w:rsidR="00AA040F" w:rsidRPr="00DC50B5" w:rsidRDefault="001413B6" w:rsidP="002A10EC">
            <w:pPr>
              <w:pStyle w:val="DAERABodyText14pt"/>
            </w:pPr>
            <w:r>
              <w:t>Environmental noise is indiscriminate</w:t>
            </w:r>
            <w:r w:rsidR="009A48B4">
              <w:t xml:space="preserve"> - noise emission exposure is identical, irrespective of whether or not an individual falls within a S. 75 group</w:t>
            </w:r>
            <w:r>
              <w:t xml:space="preserve">. Noise does not disproportionately impact any one group of people. </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77777777" w:rsidR="00AA040F" w:rsidRPr="00DC50B5" w:rsidRDefault="00AA040F" w:rsidP="002A10EC">
            <w:pPr>
              <w:pStyle w:val="DAERABodyText14pt"/>
            </w:pPr>
            <w:r>
              <w:t>(insert text here)</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6F71A5CC" w14:textId="6BB28FCE" w:rsidR="00AA040F" w:rsidRPr="00DC50B5" w:rsidRDefault="009A48B4" w:rsidP="002A10EC">
            <w:pPr>
              <w:pStyle w:val="DAERABodyText14pt"/>
            </w:pPr>
            <w:r>
              <w:lastRenderedPageBreak/>
              <w:t>Environmental noise is indiscriminate - noise emission exposure is identical, irrespective of whether or not an individual falls within a S. 75 group. Noise does not disproportionately impact any one group of people.</w:t>
            </w:r>
          </w:p>
        </w:tc>
      </w:tr>
    </w:tbl>
    <w:p w14:paraId="06165B25" w14:textId="47295C6F" w:rsidR="001120CB" w:rsidRDefault="00AA040F" w:rsidP="00AA040F">
      <w:pPr>
        <w:pStyle w:val="DAERABodyText14pt"/>
        <w:ind w:left="720"/>
        <w:rPr>
          <w:b/>
          <w:bCs/>
        </w:rPr>
      </w:pPr>
      <w:r>
        <w:rPr>
          <w:b/>
          <w:bCs/>
          <w:i/>
          <w:u w:val="single"/>
        </w:rPr>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77777777" w:rsidR="00AA040F" w:rsidRPr="00DC50B5" w:rsidRDefault="00AA040F" w:rsidP="002A10EC">
            <w:pPr>
              <w:pStyle w:val="DAERABodyText14pt"/>
            </w:pPr>
            <w:r>
              <w:t>(insert text here)</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58124B9B" w14:textId="0E2E9A38" w:rsidR="00AA040F" w:rsidRPr="00DC50B5" w:rsidRDefault="009A48B4" w:rsidP="002A10EC">
            <w:pPr>
              <w:pStyle w:val="DAERABodyText14pt"/>
            </w:pPr>
            <w:r>
              <w:t>Environmental noise is indiscriminate - noise emission exposure is identical, irrespective of whether or not an individual falls within a S. 75 group. Noise does not disproportionately impact any one group of people.</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77777777" w:rsidR="00AA040F" w:rsidRPr="00DC50B5" w:rsidRDefault="00AA040F" w:rsidP="002A10EC">
            <w:pPr>
              <w:pStyle w:val="DAERABodyText14pt"/>
            </w:pPr>
            <w:r>
              <w:t>(insert text here)</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6BF7215D" w14:textId="01974557" w:rsidR="00AA040F" w:rsidRPr="00DC50B5" w:rsidRDefault="009A48B4" w:rsidP="002A10EC">
            <w:pPr>
              <w:pStyle w:val="DAERABodyText14pt"/>
            </w:pPr>
            <w:r>
              <w:t>Environmental noise is indiscriminate - noise emission exposure is identical, irrespective of whether or not an individual falls within a S. 75 group. Noise does not disproportionately impact any one group of people.</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77777777" w:rsidR="00AA040F" w:rsidRPr="00DC50B5" w:rsidRDefault="00AA040F" w:rsidP="002A10EC">
            <w:pPr>
              <w:pStyle w:val="DAERABodyText14pt"/>
            </w:pPr>
            <w:r>
              <w:t>(insert text here)</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54D2C046" w14:textId="2BB849A0" w:rsidR="00AA040F" w:rsidRPr="00DC50B5" w:rsidRDefault="009A48B4" w:rsidP="002A10EC">
            <w:pPr>
              <w:pStyle w:val="DAERABodyText14pt"/>
            </w:pPr>
            <w:r>
              <w:lastRenderedPageBreak/>
              <w:t>Environmental noise is indiscriminate - noise emission exposure is identical, irrespective of whether or not an individual falls within a S. 75 group. Noise does not disproportionately impact any one group of people.</w:t>
            </w:r>
          </w:p>
        </w:tc>
      </w:tr>
    </w:tbl>
    <w:p w14:paraId="275B6584" w14:textId="3E572716" w:rsidR="001120CB" w:rsidRDefault="00AA040F" w:rsidP="00AA040F">
      <w:pPr>
        <w:pStyle w:val="DAERABodyText14pt"/>
        <w:ind w:left="720"/>
        <w:rPr>
          <w:b/>
          <w:bCs/>
        </w:rPr>
      </w:pPr>
      <w:r>
        <w:rPr>
          <w:b/>
          <w:bCs/>
        </w:rPr>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77777777" w:rsidR="00AA040F" w:rsidRPr="00DC50B5" w:rsidRDefault="00AA040F" w:rsidP="002A10EC">
            <w:pPr>
              <w:pStyle w:val="DAERABodyText14pt"/>
            </w:pPr>
            <w:r>
              <w:t>(insert text here)</w:t>
            </w: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466849C1" w:rsidR="00AA040F" w:rsidRPr="00DC50B5" w:rsidRDefault="009A48B4" w:rsidP="002A10EC">
            <w:pPr>
              <w:pStyle w:val="DAERABodyText14pt"/>
            </w:pPr>
            <w:r>
              <w:t>Environmental noise is indiscriminate - noise emission exposure is identical, irrespective of whether or not an individual falls within a S. 75 group. Noise does not disproportionately impact any one group of people.</w:t>
            </w:r>
          </w:p>
        </w:tc>
      </w:tr>
    </w:tbl>
    <w:p w14:paraId="2D25DAAB" w14:textId="61AAD7D9" w:rsidR="001120CB" w:rsidRDefault="00AA040F" w:rsidP="00AA040F">
      <w:pPr>
        <w:pStyle w:val="DAERABodyText14pt"/>
        <w:ind w:left="720"/>
        <w:rPr>
          <w:b/>
          <w:bCs/>
        </w:rPr>
      </w:pP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77777777" w:rsidR="00AA040F" w:rsidRPr="00DC50B5" w:rsidRDefault="00AA040F" w:rsidP="002A10EC">
            <w:pPr>
              <w:pStyle w:val="DAERABodyText14pt"/>
            </w:pPr>
            <w:r>
              <w:t>(insert text here)</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67EF74FE" w:rsidR="00AA040F" w:rsidRPr="00DC50B5" w:rsidRDefault="009A48B4" w:rsidP="002A10EC">
            <w:pPr>
              <w:pStyle w:val="DAERABodyText14pt"/>
            </w:pPr>
            <w:r>
              <w:t>Environmental noise is indiscriminate - noise emission exposure is identical, irrespective of whether or not an individual falls within a S. 75 group. Noise does not disproportionately impact any one group of people.</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77777777" w:rsidR="00AA040F" w:rsidRPr="00DC50B5" w:rsidRDefault="00AA040F" w:rsidP="002A10EC">
            <w:pPr>
              <w:pStyle w:val="DAERABodyText14pt"/>
            </w:pPr>
            <w:r>
              <w:t>(insert text here)</w:t>
            </w: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A8B70D0" w14:textId="7FCEE835" w:rsidR="00AA040F" w:rsidRPr="00DC50B5" w:rsidRDefault="009A48B4" w:rsidP="002A10EC">
            <w:pPr>
              <w:pStyle w:val="DAERABodyText14pt"/>
            </w:pPr>
            <w:r>
              <w:lastRenderedPageBreak/>
              <w:t>Environmental noise is indiscriminate - noise emission exposure is identical, irrespective of whether or not an individual falls within a S. 75 group. Noise does not disproportionately impact any one group of people.</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77777777" w:rsidR="00AA040F" w:rsidRPr="00DC50B5" w:rsidRDefault="00AA040F" w:rsidP="002A10EC">
            <w:pPr>
              <w:pStyle w:val="DAERABodyText14pt"/>
            </w:pPr>
            <w:r>
              <w:t>(insert text here)</w:t>
            </w:r>
          </w:p>
        </w:tc>
      </w:tr>
    </w:tbl>
    <w:p w14:paraId="24052E7B" w14:textId="6619455C"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711D2BDD" w14:textId="3D36D21D" w:rsidR="00AA040F" w:rsidRPr="00DC50B5" w:rsidRDefault="009A48B4" w:rsidP="002A10EC">
            <w:pPr>
              <w:pStyle w:val="DAERABodyText14pt"/>
            </w:pPr>
            <w:r>
              <w:t>Environmental noise is indiscriminate - noise emission exposure is identical, irrespective of whether or not an individual falls within a S. 75 group. Noise does not disproportionately impact any one group of people.</w:t>
            </w:r>
          </w:p>
        </w:tc>
      </w:tr>
    </w:tbl>
    <w:p w14:paraId="06772084" w14:textId="6D64B375" w:rsidR="00AA040F" w:rsidRPr="00625F15" w:rsidRDefault="00AA040F" w:rsidP="001413B6">
      <w:pPr>
        <w:pStyle w:val="DAERABodyText14pt"/>
        <w:ind w:left="720"/>
        <w:rPr>
          <w:b/>
          <w:bCs/>
        </w:rPr>
      </w:pP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59449384" w14:textId="36485020" w:rsidR="00AA040F" w:rsidRPr="00DC50B5" w:rsidRDefault="009A48B4" w:rsidP="002A10EC">
            <w:pPr>
              <w:pStyle w:val="DAERABodyText14pt"/>
            </w:pPr>
            <w:r>
              <w:t>Environmental noise is indiscriminate - noise emission exposure is identical, irrespective of whether or not an individual falls within a S. 75 group. Noise does not disproportionately impact any one group of people.</w:t>
            </w:r>
          </w:p>
        </w:tc>
      </w:tr>
    </w:tbl>
    <w:p w14:paraId="21A1EEFC" w14:textId="6ECC5EEC"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44CAD">
        <w:rPr>
          <w:b/>
          <w:bCs/>
        </w:rPr>
        <w:fldChar w:fldCharType="begin">
          <w:ffData>
            <w:name w:val=""/>
            <w:enabled/>
            <w:calcOnExit w:val="0"/>
            <w:checkBox>
              <w:sizeAuto/>
              <w:default w:val="1"/>
            </w:checkBox>
          </w:ffData>
        </w:fldChar>
      </w:r>
      <w:r w:rsidR="00F44CAD">
        <w:rPr>
          <w:b/>
          <w:bCs/>
        </w:rPr>
        <w:instrText xml:space="preserve"> FORMCHECKBOX </w:instrText>
      </w:r>
      <w:r w:rsidR="00F44CAD">
        <w:rPr>
          <w:b/>
          <w:bCs/>
        </w:rPr>
      </w:r>
      <w:r w:rsidR="00F44CAD">
        <w:rPr>
          <w:b/>
          <w:bCs/>
        </w:rPr>
        <w:fldChar w:fldCharType="separate"/>
      </w:r>
      <w:r w:rsidR="00F44CAD">
        <w:rPr>
          <w:b/>
          <w:bCs/>
        </w:rPr>
        <w:fldChar w:fldCharType="end"/>
      </w:r>
    </w:p>
    <w:p w14:paraId="065F1F33" w14:textId="0A3C9264" w:rsidR="00632EDE" w:rsidRPr="00AA040F" w:rsidRDefault="00632EDE" w:rsidP="00AA040F">
      <w:pPr>
        <w:pStyle w:val="DAERABodyText14pt"/>
        <w:ind w:left="720"/>
        <w:rPr>
          <w:bCs/>
        </w:rPr>
      </w:pPr>
      <w:r w:rsidRPr="00002A49">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14562431" w14:textId="3D1C5319" w:rsidR="00AA040F" w:rsidRPr="00DC50B5" w:rsidRDefault="009A48B4" w:rsidP="002A10EC">
            <w:pPr>
              <w:pStyle w:val="DAERABodyText14pt"/>
            </w:pPr>
            <w:r>
              <w:t>Environmental noise is indiscriminate - noise emission exposure is identical, irrespective of whether or not an individual falls within a S. 75 group. Noise does not disproportionately impact any one group of people.</w:t>
            </w:r>
          </w:p>
        </w:tc>
      </w:tr>
    </w:tbl>
    <w:p w14:paraId="41EE5FAD" w14:textId="3F88A6DA"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p>
    <w:p w14:paraId="044F73D2" w14:textId="771AEA4B" w:rsidR="00632EDE" w:rsidRPr="00AA040F" w:rsidRDefault="00632EDE" w:rsidP="00AA040F">
      <w:pPr>
        <w:pStyle w:val="DAERABodyText14pt"/>
        <w:ind w:left="720"/>
        <w:rPr>
          <w:b/>
          <w:bCs/>
        </w:rPr>
      </w:pPr>
      <w:r w:rsidRPr="00002A49">
        <w:t>(</w:t>
      </w:r>
      <w:r>
        <w:t>select</w:t>
      </w:r>
      <w:r w:rsidRPr="00002A49">
        <w:t xml:space="preserve"> as appropriate)</w:t>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488733DC" w14:textId="37881B34" w:rsidR="00AA040F" w:rsidRPr="00DC50B5" w:rsidRDefault="009A48B4" w:rsidP="002A10EC">
            <w:pPr>
              <w:pStyle w:val="DAERABodyText14pt"/>
            </w:pPr>
            <w:r>
              <w:t>Environmental noise is indiscriminate - noise emission exposure is identical, irrespective of whether or not an individual falls within a S. 75 group. Noise does not disproportionately impact any one group of people.</w:t>
            </w:r>
          </w:p>
        </w:tc>
      </w:tr>
    </w:tbl>
    <w:p w14:paraId="6E813E3C" w14:textId="173E7711" w:rsidR="00E625F7" w:rsidRDefault="00AA040F" w:rsidP="001413B6">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t xml:space="preserve"> </w:t>
      </w:r>
      <w:r w:rsidR="00632EDE">
        <w:br/>
      </w:r>
      <w:r w:rsidRPr="00002A49">
        <w:t>(</w:t>
      </w:r>
      <w:r>
        <w:t>select</w:t>
      </w:r>
      <w:r w:rsidRPr="00002A49">
        <w:t xml:space="preserve"> as appropriate)</w:t>
      </w:r>
    </w:p>
    <w:p w14:paraId="249955C9" w14:textId="77777777" w:rsidR="00E625F7" w:rsidRDefault="00E625F7" w:rsidP="00AA040F">
      <w:pPr>
        <w:pStyle w:val="DAERABodyText14pt"/>
        <w:ind w:left="720"/>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46FCE989" w:rsidR="00E625F7" w:rsidRPr="00DC50B5" w:rsidRDefault="001413B6" w:rsidP="00B03E45">
            <w:pPr>
              <w:pStyle w:val="DAERABodyText14pt"/>
            </w:pPr>
            <w:r>
              <w:t xml:space="preserve">None.  </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3682A020" w14:textId="5FA505A0" w:rsidR="00E625F7" w:rsidRPr="00DC50B5" w:rsidRDefault="001413B6" w:rsidP="00B03E45">
            <w:pPr>
              <w:pStyle w:val="DAERABodyText14pt"/>
            </w:pPr>
            <w:r>
              <w:lastRenderedPageBreak/>
              <w:t>T</w:t>
            </w:r>
            <w:r w:rsidRPr="001413B6">
              <w:t xml:space="preserve">he number of persons affected by </w:t>
            </w:r>
            <w:r w:rsidR="00B42782">
              <w:t>is not determined by their group</w:t>
            </w:r>
            <w:r w:rsidRPr="001413B6">
              <w:t xml:space="preserve">. </w:t>
            </w:r>
            <w:r w:rsidR="00B42782">
              <w:t xml:space="preserve">The locations of Quiet Areas are based on Departmental Guidance.  This primarily focuses on three selection criteria which are, publicly available parks within an agglomeration, noise levels less than 55 Lden and a minimum of 5 hectares.  These public spaces are free for all groups to use by their own choice. </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481372B4" w:rsidR="00E625F7" w:rsidRPr="00DC50B5" w:rsidRDefault="001413B6" w:rsidP="00B03E45">
            <w:pPr>
              <w:pStyle w:val="DAERABodyText14pt"/>
            </w:pPr>
            <w:r>
              <w:t xml:space="preserve">None. </w:t>
            </w:r>
          </w:p>
        </w:tc>
      </w:tr>
    </w:tbl>
    <w:p w14:paraId="5A33B44B" w14:textId="77777777" w:rsidR="00C773F1" w:rsidRDefault="00C773F1" w:rsidP="00F44CAD">
      <w:pPr>
        <w:pStyle w:val="DAERABodyText14pt"/>
        <w:rPr>
          <w:b/>
          <w:bCs/>
        </w:rPr>
      </w:pPr>
    </w:p>
    <w:p w14:paraId="605AAAD1" w14:textId="072CBBF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1AF39A3D" w14:textId="6E5FD13C" w:rsidR="0092442D" w:rsidRPr="00DC50B5" w:rsidRDefault="00B42782" w:rsidP="00B03E45">
            <w:pPr>
              <w:pStyle w:val="DAERABodyText14pt"/>
            </w:pPr>
            <w:r w:rsidRPr="00B42782">
              <w:t>The number of persons affected</w:t>
            </w:r>
            <w:r w:rsidR="00F44CAD">
              <w:t xml:space="preserve"> </w:t>
            </w:r>
            <w:r w:rsidRPr="00B42782">
              <w:t>is not determined by their group. The locations of Quiet Areas are based on</w:t>
            </w:r>
            <w:r w:rsidR="00F44CAD">
              <w:t xml:space="preserve"> criteria set out in the 2016</w:t>
            </w:r>
            <w:r w:rsidRPr="00B42782">
              <w:t xml:space="preserve"> Departmental Guidance.  This primarily focuses on three selection criteria which are, publicly available parks within an agglomeration, noise levels less than 55 Lden and a minimum of 5 hectares.  These public spaces are free for all groups to use by their own choice.</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1217B86A" w:rsidR="0092442D" w:rsidRPr="00DC50B5" w:rsidRDefault="001413B6" w:rsidP="00B03E45">
            <w:pPr>
              <w:pStyle w:val="DAERABodyText14pt"/>
            </w:pPr>
            <w:r>
              <w:t>None.</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B03E45">
        <w:tc>
          <w:tcPr>
            <w:tcW w:w="9209" w:type="dxa"/>
          </w:tcPr>
          <w:p w14:paraId="57090CB2" w14:textId="49AE24EA" w:rsidR="0092442D" w:rsidRPr="00DC50B5" w:rsidRDefault="00F44CAD" w:rsidP="00B03E45">
            <w:pPr>
              <w:pStyle w:val="DAERABodyText14pt"/>
            </w:pPr>
            <w:r w:rsidRPr="00F44CAD">
              <w:t>The number of persons affected is not determined by their group. The locations of Quiet Areas are based on criteria set out in the 2016 Departmental Guidance.  This primarily focuses on three selection criteria which are, publicly available parks within an agglomeration, noise levels less than 55 Lden and a minimum of 5 hectares.  These public spaces are free for all groups to use by their own choice</w:t>
            </w:r>
            <w:r w:rsidR="00B42782" w:rsidRPr="00B42782">
              <w:t>.</w:t>
            </w:r>
          </w:p>
        </w:tc>
      </w:tr>
    </w:tbl>
    <w:p w14:paraId="5803D0C9" w14:textId="45558F23" w:rsidR="001120CB" w:rsidRPr="001413B6" w:rsidRDefault="001120CB" w:rsidP="001413B6">
      <w:pPr>
        <w:pStyle w:val="DAERABodyText14pt"/>
        <w:ind w:left="720"/>
        <w:rPr>
          <w:b/>
          <w:bCs/>
          <w:u w:val="single"/>
        </w:rPr>
      </w:pPr>
    </w:p>
    <w:p w14:paraId="59F20072" w14:textId="77777777" w:rsidR="006037EC" w:rsidRPr="006037EC" w:rsidRDefault="006037EC" w:rsidP="006037EC">
      <w:pPr>
        <w:pStyle w:val="DAERASubHeader"/>
      </w:pPr>
      <w:r w:rsidRPr="006037EC">
        <w:lastRenderedPageBreak/>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6E3586D1" w14:textId="1C8ED44A" w:rsidR="00B126B2" w:rsidRPr="00DC50B5" w:rsidRDefault="00F44CAD" w:rsidP="00B03E45">
            <w:pPr>
              <w:pStyle w:val="DAERABodyText14pt"/>
            </w:pPr>
            <w:r w:rsidRPr="00F44CAD">
              <w:t>The number of persons affected is not determined by their group. The locations of Quiet Areas are based on criteria set out in the 2016 Departmental Guidance.  This primarily focuses on three selection criteria which are, publicly available parks within an agglomeration, noise levels less than 55 Lden and a minimum of 5 hectares.  These public spaces are free for all groups to use by their own choice.</w:t>
            </w:r>
          </w:p>
        </w:tc>
      </w:tr>
    </w:tbl>
    <w:p w14:paraId="1185C39B" w14:textId="77777777" w:rsidR="00B126B2" w:rsidRPr="008925FE" w:rsidRDefault="00B126B2" w:rsidP="00B126B2">
      <w:pPr>
        <w:pStyle w:val="DAERABodyText14pt"/>
        <w:ind w:left="720"/>
        <w:rPr>
          <w:b/>
          <w:bCs/>
          <w:u w:val="single"/>
        </w:rPr>
      </w:pPr>
      <w:r>
        <w:rPr>
          <w:b/>
          <w:bCs/>
        </w:rPr>
        <w:br/>
      </w:r>
    </w:p>
    <w:p w14:paraId="626867D9" w14:textId="77777777" w:rsidR="00B126B2" w:rsidRDefault="00B126B2" w:rsidP="006037EC">
      <w:pPr>
        <w:pStyle w:val="DAERABodyText14pt"/>
        <w:rPr>
          <w:b/>
          <w:bCs/>
        </w:rPr>
      </w:pPr>
    </w:p>
    <w:p w14:paraId="4841E509" w14:textId="77777777" w:rsidR="00B126B2" w:rsidRPr="006037EC" w:rsidRDefault="00B126B2" w:rsidP="006037EC">
      <w:pPr>
        <w:pStyle w:val="DAERABodyText14pt"/>
        <w:rPr>
          <w:b/>
          <w:bCs/>
        </w:rPr>
      </w:pPr>
    </w:p>
    <w:p w14:paraId="34D1A60A" w14:textId="77777777" w:rsidR="006037EC" w:rsidRPr="00DC4732" w:rsidRDefault="006037EC" w:rsidP="006037EC">
      <w:pPr>
        <w:autoSpaceDE w:val="0"/>
        <w:autoSpaceDN w:val="0"/>
        <w:adjustRightInd w:val="0"/>
        <w:rPr>
          <w:b/>
        </w:rPr>
      </w:pPr>
      <w:r w:rsidRPr="00DC4732">
        <w:rPr>
          <w:b/>
        </w:rPr>
        <w:br w:type="page"/>
      </w:r>
    </w:p>
    <w:p w14:paraId="256D8DCE" w14:textId="77777777" w:rsidR="001120CB" w:rsidRDefault="001120CB" w:rsidP="008C2C9A">
      <w:pPr>
        <w:pStyle w:val="DAERABodyText14pt"/>
      </w:pPr>
    </w:p>
    <w:p w14:paraId="46E6BA0D" w14:textId="5621CADB" w:rsidR="001120CB" w:rsidRPr="00B126B2" w:rsidRDefault="001120CB" w:rsidP="008C2C9A">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51C0575A" w14:textId="28303394" w:rsidR="00B126B2" w:rsidRPr="00DC50B5" w:rsidRDefault="00DC5758" w:rsidP="00B03E45">
            <w:pPr>
              <w:pStyle w:val="DAERABodyText14pt"/>
            </w:pPr>
            <w:r>
              <w:t>Yes</w:t>
            </w:r>
            <w:r w:rsidR="004C2E98">
              <w:t xml:space="preserve">, the 2016 Departmental </w:t>
            </w:r>
            <w:r w:rsidR="004C2E98" w:rsidRPr="004C2E98">
              <w:t>Policy Guidance on the Identification, Designation and Management of Quiet Areas</w:t>
            </w:r>
            <w:r w:rsidR="004C2E98">
              <w:t>, emphasises that it is important that individuals have the right to access Quiet Areas equally</w:t>
            </w:r>
            <w:r w:rsidR="00F5290D">
              <w:t xml:space="preserve"> and that all individuals have the right to access these areas equally</w:t>
            </w:r>
            <w:r w:rsidR="004C2E98">
              <w:t>.</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B03E45">
        <w:tc>
          <w:tcPr>
            <w:tcW w:w="8500" w:type="dxa"/>
          </w:tcPr>
          <w:p w14:paraId="6A23B056" w14:textId="45FEB205" w:rsidR="00B126B2" w:rsidRPr="00DC50B5" w:rsidRDefault="003E6648" w:rsidP="00B126B2">
            <w:pPr>
              <w:pStyle w:val="DAERABodyText14pt"/>
            </w:pPr>
            <w:r>
              <w:t xml:space="preserve">No. </w:t>
            </w:r>
            <w:r w:rsidR="00A048AC" w:rsidRPr="00A048AC">
              <w:t>The policy’s aim is to is to preserve noise quality where it is good, by identifying and designating Quiet Areas and to protect or limit noise in these designated areas</w:t>
            </w:r>
            <w:r>
              <w:t xml:space="preserve">. Noise does not affect one group more than another and </w:t>
            </w:r>
            <w:r w:rsidR="00B42782">
              <w:t xml:space="preserve">the candidate Quiet Areas in this consultation are existing public spaces </w:t>
            </w:r>
            <w:r>
              <w:t xml:space="preserve">there is no opportunity to actively increase </w:t>
            </w:r>
            <w:r w:rsidR="00F5290D">
              <w:t xml:space="preserve">the </w:t>
            </w:r>
            <w:r>
              <w:t>participation by disabled people in public li</w:t>
            </w:r>
            <w:r w:rsidR="00F5290D">
              <w:t>f</w:t>
            </w:r>
            <w:r>
              <w:t>e.</w:t>
            </w:r>
          </w:p>
        </w:tc>
      </w:tr>
    </w:tbl>
    <w:p w14:paraId="79D01341" w14:textId="77777777" w:rsidR="00B126B2" w:rsidRDefault="00B126B2" w:rsidP="00EE5E51">
      <w:pPr>
        <w:pStyle w:val="DAERABodyText14pt"/>
        <w:rPr>
          <w:b/>
          <w:bCs/>
          <w:u w:val="single"/>
        </w:rPr>
      </w:pPr>
    </w:p>
    <w:p w14:paraId="5CF94E76" w14:textId="77777777" w:rsidR="00B126B2" w:rsidRPr="00B126B2" w:rsidRDefault="00B126B2" w:rsidP="00B126B2">
      <w:pPr>
        <w:pStyle w:val="DAERAHeaderStyle"/>
      </w:pPr>
      <w:r w:rsidRPr="00B126B2">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42866097" w14:textId="300BDBA5" w:rsidR="00B126B2" w:rsidRPr="007A6193" w:rsidRDefault="00B126B2">
      <w:pPr>
        <w:pStyle w:val="ListParagraph"/>
        <w:numPr>
          <w:ilvl w:val="0"/>
          <w:numId w:val="10"/>
        </w:numPr>
        <w:spacing w:after="200" w:line="276" w:lineRule="auto"/>
        <w:rPr>
          <w:rFonts w:cs="Arial"/>
          <w:color w:val="000000" w:themeColor="text1"/>
          <w:sz w:val="28"/>
          <w:szCs w:val="28"/>
        </w:rPr>
      </w:pPr>
      <w:r w:rsidRPr="007A6193">
        <w:rPr>
          <w:rFonts w:cs="Arial"/>
          <w:color w:val="000000" w:themeColor="text1"/>
          <w:sz w:val="28"/>
          <w:szCs w:val="28"/>
        </w:rPr>
        <w:t>“Screened in” for equality impact assessment</w:t>
      </w:r>
      <w:r>
        <w:rPr>
          <w:rFonts w:cs="Arial"/>
          <w:color w:val="000000" w:themeColor="text1"/>
          <w:sz w:val="28"/>
          <w:szCs w:val="28"/>
        </w:rPr>
        <w:t>.</w:t>
      </w:r>
    </w:p>
    <w:p w14:paraId="38346BA1" w14:textId="5C7C99F9" w:rsidR="00B126B2" w:rsidRPr="007A6193"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 mitigation or an alternative policy proposed to be adopted</w:t>
      </w:r>
      <w:r>
        <w:rPr>
          <w:rFonts w:cs="Arial"/>
          <w:color w:val="000000" w:themeColor="text1"/>
          <w:sz w:val="28"/>
          <w:szCs w:val="28"/>
        </w:rPr>
        <w:t>.</w:t>
      </w: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lastRenderedPageBreak/>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0FC816EE" w14:textId="77777777" w:rsidR="00FA1193" w:rsidRPr="00B126B2" w:rsidRDefault="00EE5E51" w:rsidP="00FA1193">
            <w:pPr>
              <w:pStyle w:val="ListParagraph"/>
              <w:numPr>
                <w:ilvl w:val="0"/>
                <w:numId w:val="25"/>
              </w:numPr>
              <w:spacing w:after="200" w:line="276" w:lineRule="auto"/>
              <w:rPr>
                <w:rFonts w:cs="Arial"/>
                <w:color w:val="000000" w:themeColor="text1"/>
                <w:sz w:val="28"/>
                <w:szCs w:val="28"/>
              </w:rPr>
            </w:pPr>
            <w:r w:rsidRPr="00247757">
              <w:rPr>
                <w:sz w:val="28"/>
                <w:szCs w:val="28"/>
              </w:rPr>
              <w:t>Screened out</w:t>
            </w:r>
            <w:r>
              <w:t xml:space="preserve"> </w:t>
            </w:r>
            <w:r w:rsidR="00FA1193" w:rsidRPr="007A6193">
              <w:rPr>
                <w:rFonts w:cs="Arial"/>
                <w:color w:val="000000" w:themeColor="text1"/>
                <w:sz w:val="28"/>
                <w:szCs w:val="28"/>
              </w:rPr>
              <w:t>without mitigation or an alternative policy proposed to be adopted</w:t>
            </w:r>
            <w:r w:rsidR="00FA1193">
              <w:rPr>
                <w:rFonts w:cs="Arial"/>
                <w:color w:val="000000" w:themeColor="text1"/>
                <w:sz w:val="28"/>
                <w:szCs w:val="28"/>
              </w:rPr>
              <w:t>.</w:t>
            </w:r>
          </w:p>
          <w:p w14:paraId="222649B4" w14:textId="537F77FD" w:rsidR="003E6648" w:rsidRPr="00DC50B5" w:rsidRDefault="003E6648" w:rsidP="00B03E45">
            <w:pPr>
              <w:pStyle w:val="DAERABodyText14pt"/>
            </w:pPr>
            <w:r>
              <w:t xml:space="preserve">The policy’s aim is </w:t>
            </w:r>
            <w:r w:rsidR="00B42782" w:rsidRPr="00B42782">
              <w:t>to is to preserve noise quality where it is good</w:t>
            </w:r>
            <w:r w:rsidR="00B42782">
              <w:t xml:space="preserve">, by identifying and designating Quiet Areas and </w:t>
            </w:r>
            <w:r w:rsidR="00B42782" w:rsidRPr="00B42782">
              <w:t xml:space="preserve">to protect or limit noise in </w:t>
            </w:r>
            <w:r w:rsidR="00A048AC">
              <w:t xml:space="preserve">these </w:t>
            </w:r>
            <w:r w:rsidR="00B42782" w:rsidRPr="00B42782">
              <w:t>designated areas</w:t>
            </w:r>
            <w:r>
              <w:t>. Noise does not affect one group more than another.</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09DFF458" w:rsidR="00AC23FD" w:rsidRPr="00DC50B5" w:rsidRDefault="00FA1193" w:rsidP="00B03E45">
            <w:pPr>
              <w:pStyle w:val="DAERABodyText14pt"/>
            </w:pPr>
            <w:r>
              <w:t xml:space="preserve">N/A – no </w:t>
            </w:r>
            <w:r w:rsidR="00247757">
              <w:t>mitigation</w:t>
            </w:r>
            <w:r>
              <w:t xml:space="preserve"> or alternative needed</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630295C0" w:rsidR="00AC23FD" w:rsidRPr="00DC50B5" w:rsidRDefault="00247757" w:rsidP="00B03E45">
            <w:pPr>
              <w:pStyle w:val="DAERABodyText14pt"/>
            </w:pPr>
            <w:r>
              <w:t>N/A</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13" w:history="1">
        <w:r w:rsidRPr="00F66F0D">
          <w:rPr>
            <w:rStyle w:val="Hyperlink"/>
            <w:rFonts w:cs="Arial"/>
            <w:color w:val="0070C0"/>
            <w:szCs w:val="28"/>
          </w:rPr>
          <w:t>A Practical Guide to Equality Impact Assessment</w:t>
        </w:r>
      </w:hyperlink>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201CEC8A"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247757">
        <w:rPr>
          <w:b/>
          <w:bCs/>
        </w:rPr>
        <w:fldChar w:fldCharType="begin">
          <w:ffData>
            <w:name w:val=""/>
            <w:enabled/>
            <w:calcOnExit w:val="0"/>
            <w:checkBox>
              <w:sizeAuto/>
              <w:default w:val="1"/>
            </w:checkBox>
          </w:ffData>
        </w:fldChar>
      </w:r>
      <w:r w:rsidR="00247757">
        <w:rPr>
          <w:b/>
          <w:bCs/>
        </w:rPr>
        <w:instrText xml:space="preserve"> FORMCHECKBOX </w:instrText>
      </w:r>
      <w:r w:rsidR="00247757">
        <w:rPr>
          <w:b/>
          <w:bCs/>
        </w:rPr>
      </w:r>
      <w:r w:rsidR="00247757">
        <w:rPr>
          <w:b/>
          <w:bCs/>
        </w:rPr>
        <w:fldChar w:fldCharType="separate"/>
      </w:r>
      <w:r w:rsidR="00247757">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03DDF5B9" w:rsidR="005E00E9" w:rsidRPr="00DC50B5" w:rsidRDefault="00FA1193" w:rsidP="00B03E45">
            <w:pPr>
              <w:pStyle w:val="DAERABodyText14pt"/>
            </w:pPr>
            <w:r>
              <w:t xml:space="preserve">The </w:t>
            </w:r>
            <w:r w:rsidR="00A048AC">
              <w:t>candidate Quiet Area selected for consultation compl</w:t>
            </w:r>
            <w:r w:rsidR="00DC5758">
              <w:t>ies</w:t>
            </w:r>
            <w:r>
              <w:t xml:space="preserve"> with </w:t>
            </w:r>
            <w:r w:rsidR="00A048AC">
              <w:t xml:space="preserve">Departmental policy and </w:t>
            </w:r>
            <w:r>
              <w:t>legislative requirements</w:t>
            </w:r>
            <w:r w:rsidR="00A048AC">
              <w:t>.</w:t>
            </w:r>
          </w:p>
        </w:tc>
      </w:tr>
    </w:tbl>
    <w:p w14:paraId="49991465" w14:textId="77777777" w:rsidR="005E00E9" w:rsidRDefault="005E00E9" w:rsidP="00AC23FD">
      <w:pPr>
        <w:pStyle w:val="DAERABodyText14pt"/>
        <w:rPr>
          <w:b/>
          <w:bCs/>
        </w:rPr>
      </w:pPr>
    </w:p>
    <w:p w14:paraId="0E655151" w14:textId="77777777" w:rsidR="005E00E9" w:rsidRDefault="005E00E9" w:rsidP="00AC23FD">
      <w:pPr>
        <w:pStyle w:val="DAERABodyText14pt"/>
        <w:rPr>
          <w:b/>
          <w:bCs/>
        </w:rPr>
      </w:pPr>
    </w:p>
    <w:p w14:paraId="0E6C1A4B" w14:textId="77777777" w:rsidR="005E00E9" w:rsidRPr="00BD7BB2" w:rsidRDefault="005E00E9" w:rsidP="00BD7BB2">
      <w:pPr>
        <w:pStyle w:val="DAERASubHeader"/>
      </w:pPr>
      <w:r w:rsidRPr="00BD7BB2">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lastRenderedPageBreak/>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BD7BB2" w:rsidRDefault="00BD7BB2" w:rsidP="00B03E45">
            <w:pPr>
              <w:numPr>
                <w:ilvl w:val="12"/>
                <w:numId w:val="0"/>
              </w:numPr>
              <w:spacing w:before="120" w:after="120"/>
              <w:rPr>
                <w:rFonts w:ascii="Arial" w:hAnsi="Arial" w:cs="Arial"/>
                <w:sz w:val="28"/>
                <w:szCs w:val="28"/>
                <w:highlight w:val="yellow"/>
              </w:rPr>
            </w:pP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B03E45">
            <w:pPr>
              <w:numPr>
                <w:ilvl w:val="12"/>
                <w:numId w:val="0"/>
              </w:numPr>
              <w:rPr>
                <w:rFonts w:ascii="Arial" w:hAnsi="Arial" w:cs="Arial"/>
                <w:sz w:val="28"/>
                <w:szCs w:val="28"/>
                <w:highlight w:val="yellow"/>
              </w:rPr>
            </w:pPr>
          </w:p>
          <w:p w14:paraId="0CB406F9" w14:textId="77777777" w:rsidR="00BD7BB2" w:rsidRPr="00BD7BB2" w:rsidRDefault="00BD7BB2" w:rsidP="00B03E45">
            <w:pPr>
              <w:numPr>
                <w:ilvl w:val="12"/>
                <w:numId w:val="0"/>
              </w:numPr>
              <w:rPr>
                <w:rFonts w:ascii="Arial" w:hAnsi="Arial" w:cs="Arial"/>
                <w:sz w:val="28"/>
                <w:szCs w:val="28"/>
                <w:highlight w:val="yellow"/>
              </w:rPr>
            </w:pP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B03E4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B03E45">
            <w:pPr>
              <w:numPr>
                <w:ilvl w:val="12"/>
                <w:numId w:val="0"/>
              </w:numPr>
              <w:rPr>
                <w:rFonts w:ascii="Arial" w:hAnsi="Arial" w:cs="Arial"/>
                <w:sz w:val="28"/>
                <w:szCs w:val="28"/>
              </w:rPr>
            </w:pPr>
          </w:p>
          <w:p w14:paraId="20A19582" w14:textId="77777777" w:rsidR="00BD7BB2" w:rsidRPr="00BD7BB2" w:rsidRDefault="00BD7BB2" w:rsidP="00B03E45">
            <w:pPr>
              <w:numPr>
                <w:ilvl w:val="12"/>
                <w:numId w:val="0"/>
              </w:numPr>
              <w:rPr>
                <w:rFonts w:ascii="Arial" w:hAnsi="Arial" w:cs="Arial"/>
                <w:sz w:val="28"/>
                <w:szCs w:val="28"/>
              </w:rPr>
            </w:pP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BD7BB2" w:rsidRDefault="00BD7BB2" w:rsidP="00B03E45">
            <w:pPr>
              <w:numPr>
                <w:ilvl w:val="12"/>
                <w:numId w:val="0"/>
              </w:numPr>
              <w:rPr>
                <w:rFonts w:ascii="Arial" w:hAnsi="Arial" w:cs="Arial"/>
                <w:sz w:val="28"/>
                <w:szCs w:val="28"/>
              </w:rPr>
            </w:pP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7777777" w:rsidR="00BD7BB2" w:rsidRPr="00BD7BB2" w:rsidRDefault="00BD7BB2" w:rsidP="00B03E45">
            <w:pPr>
              <w:numPr>
                <w:ilvl w:val="12"/>
                <w:numId w:val="0"/>
              </w:numPr>
              <w:rPr>
                <w:rFonts w:ascii="Arial" w:hAnsi="Arial" w:cs="Arial"/>
                <w:sz w:val="28"/>
                <w:szCs w:val="28"/>
              </w:rPr>
            </w:pP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2331EF3B" w:rsidR="00BD7BB2" w:rsidRPr="006060C3" w:rsidRDefault="00BD7BB2" w:rsidP="00BD7BB2">
      <w:pPr>
        <w:pStyle w:val="DAERABodyText14pt"/>
        <w:rPr>
          <w:b/>
          <w:bCs/>
        </w:rPr>
      </w:pPr>
      <w:r w:rsidRPr="008925FE">
        <w:rPr>
          <w:b/>
        </w:rPr>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3E6648">
        <w:rPr>
          <w:bCs/>
        </w:rPr>
        <w:t>x</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77777777" w:rsidR="00BD7BB2" w:rsidRPr="00DC50B5" w:rsidRDefault="00BD7BB2" w:rsidP="00B03E45">
            <w:pPr>
              <w:pStyle w:val="DAERABodyText14pt"/>
            </w:pPr>
            <w:r>
              <w:t>(insert text here)</w:t>
            </w:r>
          </w:p>
        </w:tc>
      </w:tr>
    </w:tbl>
    <w:p w14:paraId="4A8E621E" w14:textId="77777777" w:rsidR="00BD7BB2" w:rsidRPr="00AC23FD" w:rsidRDefault="00BD7BB2" w:rsidP="00BD7BB2">
      <w:pPr>
        <w:pStyle w:val="DAERABodyText14pt"/>
        <w:rPr>
          <w:b/>
          <w:bCs/>
        </w:rPr>
      </w:pPr>
    </w:p>
    <w:p w14:paraId="11F04227" w14:textId="77777777" w:rsidR="00825EDD" w:rsidRDefault="00825EDD" w:rsidP="00825EDD">
      <w:pPr>
        <w:pStyle w:val="DAERAHeaderStyle"/>
      </w:pPr>
    </w:p>
    <w:p w14:paraId="69AA9107" w14:textId="77777777" w:rsidR="00825EDD" w:rsidRDefault="00825EDD" w:rsidP="00825EDD">
      <w:pPr>
        <w:pStyle w:val="DAERAHeaderStyle"/>
      </w:pPr>
    </w:p>
    <w:p w14:paraId="16CB5428" w14:textId="77777777" w:rsidR="00825EDD" w:rsidRDefault="00825EDD" w:rsidP="00825EDD">
      <w:pPr>
        <w:pStyle w:val="DAERAHeaderStyle"/>
      </w:pPr>
    </w:p>
    <w:p w14:paraId="69EEEE3A" w14:textId="77777777" w:rsidR="00825EDD" w:rsidRDefault="00825EDD" w:rsidP="00825EDD">
      <w:pPr>
        <w:pStyle w:val="DAERAHeaderStyle"/>
      </w:pPr>
    </w:p>
    <w:p w14:paraId="4C79B207" w14:textId="77777777" w:rsidR="00825EDD" w:rsidRDefault="00825EDD" w:rsidP="00825EDD">
      <w:pPr>
        <w:pStyle w:val="DAERAHeaderStyle"/>
      </w:pPr>
    </w:p>
    <w:p w14:paraId="3076BA75" w14:textId="77777777" w:rsidR="00825EDD" w:rsidRDefault="00825EDD" w:rsidP="00825EDD">
      <w:pPr>
        <w:pStyle w:val="DAERAHeaderStyle"/>
      </w:pPr>
    </w:p>
    <w:p w14:paraId="745CBF70" w14:textId="77777777" w:rsidR="00825EDD" w:rsidRDefault="00825EDD" w:rsidP="00825EDD">
      <w:pPr>
        <w:pStyle w:val="DAERAHeaderStyle"/>
      </w:pPr>
    </w:p>
    <w:p w14:paraId="035C85C5" w14:textId="4F0455CF"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If the monitoring and analysis of results over a two year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14"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lastRenderedPageBreak/>
        <w:t>Outline what data you will collect in the future in order to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41B6365E" w14:textId="528C7B1E" w:rsidR="00825EDD" w:rsidRPr="00DC50B5" w:rsidRDefault="00FA1193" w:rsidP="00B03E45">
            <w:pPr>
              <w:pStyle w:val="DAERABodyText14pt"/>
            </w:pPr>
            <w:r>
              <w:t>N</w:t>
            </w:r>
            <w:r w:rsidR="00A048AC">
              <w:t>oise Action Plans</w:t>
            </w:r>
            <w:r w:rsidR="00071FD4">
              <w:t>, drafted by competent authorities under the Regulations and approved or adopted by the Department,</w:t>
            </w:r>
            <w:r w:rsidR="00A048AC">
              <w:t xml:space="preserve"> should aim to protect </w:t>
            </w:r>
            <w:r w:rsidR="003230C6">
              <w:t>Q</w:t>
            </w:r>
            <w:r w:rsidR="00A048AC">
              <w:t xml:space="preserve">uiet </w:t>
            </w:r>
            <w:r w:rsidR="003230C6">
              <w:t>A</w:t>
            </w:r>
            <w:r w:rsidR="00A048AC">
              <w:t xml:space="preserve">reas, any plans or revised plans produced by the Competent Authorities will be scrutinised to assess if they have considered this.  The Department work </w:t>
            </w:r>
            <w:r w:rsidR="00071FD4">
              <w:t>closely with</w:t>
            </w:r>
            <w:r w:rsidR="00A048AC">
              <w:t xml:space="preserve"> local District Councils who  produce an annual noise complaints statistics report, this will also be considered when assessing any changes affecting the Quiet Areas.  </w:t>
            </w:r>
            <w:r>
              <w:t xml:space="preserve">Should </w:t>
            </w:r>
            <w:r w:rsidR="00A048AC">
              <w:t xml:space="preserve">the Quiet Areas no longer be appropriate this will be </w:t>
            </w:r>
            <w:r w:rsidR="00F10137">
              <w:t xml:space="preserve">re-identification and certification after five years in line with legal requirements. </w:t>
            </w: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5F1FA24C" w14:textId="04C1DF9B" w:rsidR="00825EDD" w:rsidRPr="00DC50B5" w:rsidRDefault="00071FD4" w:rsidP="00B03E45">
            <w:pPr>
              <w:pStyle w:val="DAERABodyText14pt"/>
            </w:pPr>
            <w:r w:rsidRPr="00071FD4">
              <w:t xml:space="preserve">Noise Action Plans, drafted by competent authorities under the Regulations and approved or adopted by the Department </w:t>
            </w:r>
            <w:r w:rsidR="00F10137" w:rsidRPr="00F10137">
              <w:t xml:space="preserve">should aim to protect </w:t>
            </w:r>
            <w:r w:rsidR="003230C6">
              <w:t>Q</w:t>
            </w:r>
            <w:r w:rsidR="00F10137" w:rsidRPr="00F10137">
              <w:t xml:space="preserve">uiet </w:t>
            </w:r>
            <w:r w:rsidR="003230C6">
              <w:t>A</w:t>
            </w:r>
            <w:r w:rsidR="00F10137" w:rsidRPr="00F10137">
              <w:t xml:space="preserve">reas, any plans or revised plans produced by the Competent Authorities will be scrutinised to assess if they have considered this.  The Department work </w:t>
            </w:r>
            <w:r>
              <w:t xml:space="preserve">closely </w:t>
            </w:r>
            <w:r w:rsidR="00F10137" w:rsidRPr="00F10137">
              <w:t>with local District Councils who  produce an annual noise complaints statistics report, this will also be considered when assessing any changes affecting the Quiet Areas.  Should the Quiet Areas no longer be appropriate this will be re-identification and certification after five years in line with legal requirements.</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2D2BABB4" w14:textId="24C0E8E4" w:rsidR="00825EDD" w:rsidRPr="00DC50B5" w:rsidRDefault="00071FD4" w:rsidP="00B03E45">
            <w:pPr>
              <w:pStyle w:val="DAERABodyText14pt"/>
            </w:pPr>
            <w:r w:rsidRPr="00071FD4">
              <w:lastRenderedPageBreak/>
              <w:t xml:space="preserve">Noise Action Plans, drafted by competent authorities under the Regulations and approved or adopted by the Department should aim to protect </w:t>
            </w:r>
            <w:r w:rsidR="003230C6">
              <w:t>Q</w:t>
            </w:r>
            <w:r w:rsidRPr="00071FD4">
              <w:t xml:space="preserve">uiet </w:t>
            </w:r>
            <w:r w:rsidR="003230C6">
              <w:t>A</w:t>
            </w:r>
            <w:r w:rsidRPr="00071FD4">
              <w:t xml:space="preserve">reas, any plans or revised plans produced by the Competent Authorities will be scrutinised to assess if they have considered this.  The Department work </w:t>
            </w:r>
            <w:r>
              <w:t xml:space="preserve">closely </w:t>
            </w:r>
            <w:r w:rsidRPr="00071FD4">
              <w:t>with local District Councils who produce an annual noise complaints statistics report, this will also be considered when assessing any changes affecting the Quiet Areas.  Should the Quiet Areas no longer be appropriate this will be re-identification and certification after five years in line with legal requirements.</w:t>
            </w:r>
          </w:p>
        </w:tc>
      </w:tr>
    </w:tbl>
    <w:p w14:paraId="2BF46CC5" w14:textId="77777777" w:rsidR="00825EDD" w:rsidRPr="00AC23FD" w:rsidRDefault="00825EDD" w:rsidP="00825EDD">
      <w:pPr>
        <w:pStyle w:val="DAERABodyText14pt"/>
        <w:rPr>
          <w:b/>
          <w:bCs/>
        </w:rPr>
      </w:pPr>
    </w:p>
    <w:p w14:paraId="4212503E" w14:textId="77777777" w:rsidR="00242221" w:rsidRPr="00242221" w:rsidRDefault="00242221" w:rsidP="00242221">
      <w:pPr>
        <w:pStyle w:val="DAERAHeaderStyle"/>
      </w:pPr>
      <w:r w:rsidRPr="00242221">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76950C65"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0C35144F" w14:textId="320DC384" w:rsidR="00FA1193" w:rsidRDefault="00FA1193" w:rsidP="00B03E45">
            <w:pPr>
              <w:spacing w:before="60"/>
              <w:jc w:val="center"/>
              <w:rPr>
                <w:rFonts w:ascii="Arial" w:hAnsi="Arial" w:cs="Arial"/>
                <w:sz w:val="28"/>
                <w:szCs w:val="28"/>
              </w:rPr>
            </w:pPr>
          </w:p>
          <w:p w14:paraId="7BDCEEBA" w14:textId="4F096BDD"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4FCDABEE" w14:textId="54F2E78A" w:rsidR="00FA1193" w:rsidRDefault="00FA1193" w:rsidP="00B03E45">
            <w:pPr>
              <w:spacing w:before="60"/>
              <w:jc w:val="center"/>
              <w:rPr>
                <w:rFonts w:ascii="Arial" w:hAnsi="Arial" w:cs="Arial"/>
                <w:sz w:val="28"/>
                <w:szCs w:val="28"/>
              </w:rPr>
            </w:pPr>
          </w:p>
          <w:p w14:paraId="36903B06" w14:textId="439F42A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31F48B71" w14:textId="23891F13" w:rsidR="00FA1193" w:rsidRDefault="00FA1193" w:rsidP="00B03E45">
            <w:pPr>
              <w:spacing w:before="60"/>
              <w:jc w:val="center"/>
              <w:rPr>
                <w:rFonts w:ascii="Arial" w:hAnsi="Arial" w:cs="Arial"/>
                <w:sz w:val="28"/>
                <w:szCs w:val="28"/>
              </w:rPr>
            </w:pPr>
          </w:p>
          <w:p w14:paraId="704E05B8" w14:textId="3E17CBD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4108C9EF" w14:textId="54624E1F" w:rsidR="00FA1193" w:rsidRDefault="00FA1193" w:rsidP="00B03E45">
            <w:pPr>
              <w:spacing w:before="60"/>
              <w:jc w:val="center"/>
              <w:rPr>
                <w:rFonts w:ascii="Arial" w:hAnsi="Arial" w:cs="Arial"/>
                <w:sz w:val="28"/>
                <w:szCs w:val="28"/>
              </w:rPr>
            </w:pPr>
          </w:p>
          <w:p w14:paraId="32B05E77" w14:textId="0EEB5E80"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6513A955"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1FA8199D"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57B26A71"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018EDD6F"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79A17FF5"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432E0311"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77563536"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1B0149BF"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4B4BBE08"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46783B72"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041CE787" w:rsidR="00C63BD2" w:rsidRPr="00DC50B5" w:rsidRDefault="00EE5E51" w:rsidP="00C63BD2">
            <w:pPr>
              <w:pStyle w:val="DAERABodyText14pt"/>
            </w:pPr>
            <w:r>
              <w:t xml:space="preserve">None, </w:t>
            </w:r>
            <w:r w:rsidR="00F10137">
              <w:t>t</w:t>
            </w:r>
            <w:r w:rsidR="00F10137" w:rsidRPr="00F10137">
              <w:t>he policy’s aim is to is to preserve noise quality where it is good, by identifying and designating Quiet Areas and to protect or limit noise in these designated areas. Noise does not affect one group more than another</w:t>
            </w:r>
            <w:r w:rsidR="00F10137">
              <w:t xml:space="preserve"> and therefore does not impact adversely on human rights</w:t>
            </w:r>
            <w:r w:rsidR="00F10137" w:rsidRPr="00F10137">
              <w:t>.</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4B4A8F4E" w:rsidR="003E6648" w:rsidRPr="00DC50B5" w:rsidRDefault="00F10137" w:rsidP="00C63BD2">
            <w:pPr>
              <w:pStyle w:val="DAERABodyText14pt"/>
            </w:pPr>
            <w:r>
              <w:t>T</w:t>
            </w:r>
            <w:r w:rsidRPr="00F10137">
              <w:t xml:space="preserve">he policy’s aim is to is to preserve noise quality where it is good, by identifying and designating Quiet Areas and to protect or limit noise in these designated areas. Noise does not affect one group more than another and therefore does not </w:t>
            </w:r>
            <w:r>
              <w:t>impact</w:t>
            </w:r>
            <w:r w:rsidRPr="00F10137">
              <w:t xml:space="preserve"> on human rights.</w:t>
            </w:r>
          </w:p>
        </w:tc>
      </w:tr>
    </w:tbl>
    <w:p w14:paraId="6D82BAB6" w14:textId="77777777" w:rsidR="00C63BD2" w:rsidRDefault="00C63BD2" w:rsidP="00825EDD">
      <w:pPr>
        <w:pStyle w:val="DAERABodyText14pt"/>
      </w:pPr>
    </w:p>
    <w:p w14:paraId="41712B44" w14:textId="4B73E134" w:rsidR="00C63BD2" w:rsidRPr="00C63BD2" w:rsidRDefault="00C63BD2" w:rsidP="00C63BD2">
      <w:pPr>
        <w:pStyle w:val="DAERAHeaderStyle"/>
      </w:pPr>
      <w:r w:rsidRPr="00C63BD2">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507822DF" w:rsidR="00C63BD2" w:rsidRPr="00C63BD2" w:rsidRDefault="00C63BD2" w:rsidP="00C63BD2">
      <w:pPr>
        <w:pStyle w:val="DAERABodyText14pt"/>
        <w:rPr>
          <w:b/>
          <w:bCs/>
        </w:rPr>
      </w:pPr>
      <w:r w:rsidRPr="00C63BD2">
        <w:rPr>
          <w:b/>
          <w:bCs/>
        </w:rPr>
        <w:t>Name:</w:t>
      </w:r>
      <w:r w:rsidR="00EE4353">
        <w:rPr>
          <w:b/>
          <w:bCs/>
        </w:rPr>
        <w:t xml:space="preserve"> Kylia Smyth </w:t>
      </w:r>
      <w:r w:rsidRPr="00C63BD2">
        <w:rPr>
          <w:b/>
          <w:bCs/>
        </w:rPr>
        <w:tab/>
      </w:r>
      <w:r w:rsidRPr="00C63BD2">
        <w:rPr>
          <w:b/>
          <w:bCs/>
        </w:rPr>
        <w:tab/>
      </w:r>
      <w:r w:rsidRPr="00C63BD2">
        <w:rPr>
          <w:b/>
          <w:bCs/>
        </w:rPr>
        <w:tab/>
      </w:r>
      <w:r w:rsidRPr="00C63BD2">
        <w:rPr>
          <w:b/>
          <w:bCs/>
        </w:rPr>
        <w:tab/>
      </w:r>
      <w:r w:rsidRPr="00C63BD2">
        <w:rPr>
          <w:b/>
          <w:bCs/>
        </w:rPr>
        <w:tab/>
        <w:t xml:space="preserve">Grade: </w:t>
      </w:r>
      <w:r w:rsidR="00EE4353">
        <w:rPr>
          <w:b/>
          <w:bCs/>
        </w:rPr>
        <w:t>EPA</w:t>
      </w:r>
    </w:p>
    <w:p w14:paraId="4BC3D7B7" w14:textId="4FF471F9" w:rsidR="00C63BD2" w:rsidRPr="00C63BD2" w:rsidRDefault="00C63BD2" w:rsidP="00C63BD2">
      <w:pPr>
        <w:pStyle w:val="DAERABodyText14pt"/>
        <w:rPr>
          <w:b/>
          <w:bCs/>
        </w:rPr>
      </w:pPr>
      <w:r w:rsidRPr="00C63BD2">
        <w:rPr>
          <w:b/>
          <w:bCs/>
        </w:rPr>
        <w:t>Branch:</w:t>
      </w:r>
      <w:r w:rsidR="00EE4353">
        <w:rPr>
          <w:b/>
          <w:bCs/>
        </w:rPr>
        <w:t xml:space="preserve"> Air and Environmental Quality</w:t>
      </w:r>
      <w:r w:rsidRPr="00C63BD2">
        <w:rPr>
          <w:b/>
          <w:bCs/>
        </w:rPr>
        <w:t xml:space="preserve"> </w:t>
      </w:r>
      <w:r w:rsidRPr="00C63BD2">
        <w:rPr>
          <w:b/>
          <w:bCs/>
        </w:rPr>
        <w:tab/>
        <w:t>Date:</w:t>
      </w:r>
      <w:r w:rsidR="00EE4353">
        <w:rPr>
          <w:b/>
          <w:bCs/>
        </w:rPr>
        <w:t xml:space="preserve"> </w:t>
      </w:r>
      <w:r w:rsidR="00071FD4">
        <w:rPr>
          <w:b/>
          <w:bCs/>
        </w:rPr>
        <w:t>11</w:t>
      </w:r>
      <w:r w:rsidR="00EE4353">
        <w:rPr>
          <w:b/>
          <w:bCs/>
        </w:rPr>
        <w:t>/</w:t>
      </w:r>
      <w:r w:rsidR="00923D38">
        <w:rPr>
          <w:b/>
          <w:bCs/>
        </w:rPr>
        <w:t>0</w:t>
      </w:r>
      <w:r w:rsidR="00071FD4">
        <w:rPr>
          <w:b/>
          <w:bCs/>
        </w:rPr>
        <w:t>9</w:t>
      </w:r>
      <w:r w:rsidR="00EE4353">
        <w:rPr>
          <w:b/>
          <w:bCs/>
        </w:rPr>
        <w:t>/25</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0A1D46A7" w14:textId="77777777" w:rsidR="00EE4353" w:rsidRDefault="00EE4353" w:rsidP="00EE4353">
            <w:pPr>
              <w:pStyle w:val="NormalWeb"/>
            </w:pPr>
            <w:r>
              <w:rPr>
                <w:noProof/>
              </w:rPr>
              <w:lastRenderedPageBreak/>
              <w:drawing>
                <wp:inline distT="0" distB="0" distL="0" distR="0" wp14:anchorId="202C3628" wp14:editId="0BB2F858">
                  <wp:extent cx="886485" cy="665683"/>
                  <wp:effectExtent l="0" t="0" r="8890" b="127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2649" cy="677821"/>
                          </a:xfrm>
                          <a:prstGeom prst="rect">
                            <a:avLst/>
                          </a:prstGeom>
                          <a:noFill/>
                          <a:ln>
                            <a:noFill/>
                          </a:ln>
                        </pic:spPr>
                      </pic:pic>
                    </a:graphicData>
                  </a:graphic>
                </wp:inline>
              </w:drawing>
            </w:r>
          </w:p>
          <w:p w14:paraId="1EA3012E" w14:textId="77777777" w:rsidR="00C63BD2" w:rsidRDefault="00C63BD2" w:rsidP="00C63BD2">
            <w:pPr>
              <w:pStyle w:val="DAERABodyText14pt"/>
              <w:rPr>
                <w:b/>
                <w:bCs/>
              </w:rPr>
            </w:pP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t>Screening decision approved by (must be Grade 3/Deputy Secretary or above) -</w:t>
      </w:r>
    </w:p>
    <w:p w14:paraId="07905D7B" w14:textId="42ABA311" w:rsidR="00C63BD2" w:rsidRPr="00C63BD2" w:rsidRDefault="00C63BD2" w:rsidP="00C63BD2">
      <w:pPr>
        <w:pStyle w:val="DAERABodyText14pt"/>
        <w:rPr>
          <w:b/>
          <w:bCs/>
        </w:rPr>
      </w:pPr>
      <w:r w:rsidRPr="00C63BD2">
        <w:rPr>
          <w:b/>
          <w:bCs/>
        </w:rPr>
        <w:t>Name:</w:t>
      </w:r>
      <w:r w:rsidR="00247757">
        <w:rPr>
          <w:b/>
          <w:bCs/>
        </w:rPr>
        <w:t xml:space="preserve"> Julie Thompson</w:t>
      </w:r>
      <w:r w:rsidRPr="00C63BD2">
        <w:rPr>
          <w:b/>
          <w:bCs/>
        </w:rPr>
        <w:tab/>
      </w:r>
      <w:r w:rsidRPr="00C63BD2">
        <w:rPr>
          <w:b/>
          <w:bCs/>
        </w:rPr>
        <w:tab/>
      </w:r>
      <w:r w:rsidRPr="00C63BD2">
        <w:rPr>
          <w:b/>
          <w:bCs/>
        </w:rPr>
        <w:tab/>
      </w:r>
      <w:r w:rsidRPr="00C63BD2">
        <w:rPr>
          <w:b/>
          <w:bCs/>
        </w:rPr>
        <w:tab/>
        <w:t xml:space="preserve">Grade: </w:t>
      </w:r>
      <w:r w:rsidR="00B7789A">
        <w:rPr>
          <w:b/>
          <w:bCs/>
        </w:rPr>
        <w:t>Deputy Secretary</w:t>
      </w:r>
    </w:p>
    <w:p w14:paraId="1B34E140" w14:textId="198E63D3" w:rsidR="00B7789A" w:rsidRDefault="00C63BD2" w:rsidP="00C63BD2">
      <w:pPr>
        <w:pStyle w:val="DAERABodyText14pt"/>
        <w:rPr>
          <w:b/>
          <w:bCs/>
        </w:rPr>
      </w:pPr>
      <w:r w:rsidRPr="00C63BD2">
        <w:rPr>
          <w:b/>
          <w:bCs/>
        </w:rPr>
        <w:t xml:space="preserve">Branch: </w:t>
      </w:r>
      <w:r w:rsidR="00B7789A">
        <w:rPr>
          <w:b/>
          <w:bCs/>
        </w:rPr>
        <w:t xml:space="preserve">Environment, Marine &amp; Fisheries </w:t>
      </w:r>
      <w:r w:rsidR="00211E3C">
        <w:rPr>
          <w:b/>
          <w:bCs/>
        </w:rPr>
        <w:t>Group</w:t>
      </w:r>
    </w:p>
    <w:p w14:paraId="485EFF3D" w14:textId="4C83FEFF" w:rsidR="00C63BD2" w:rsidRPr="00C63BD2" w:rsidRDefault="00C63BD2" w:rsidP="00C63BD2">
      <w:pPr>
        <w:pStyle w:val="DAERABodyText14pt"/>
        <w:rPr>
          <w:b/>
          <w:bCs/>
        </w:rPr>
      </w:pPr>
      <w:r w:rsidRPr="00C63BD2">
        <w:rPr>
          <w:b/>
          <w:bCs/>
        </w:rPr>
        <w:t>Date:</w:t>
      </w:r>
      <w:r w:rsidR="00B7789A">
        <w:rPr>
          <w:b/>
          <w:bCs/>
        </w:rPr>
        <w:t xml:space="preserve"> </w:t>
      </w:r>
      <w:r w:rsidR="00211E3C">
        <w:rPr>
          <w:b/>
          <w:bCs/>
        </w:rPr>
        <w:t>08/05/2026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21C0A0D0" w:rsidR="00C63BD2" w:rsidRDefault="00211E3C" w:rsidP="00B03E45">
            <w:pPr>
              <w:pStyle w:val="DAERABodyText14pt"/>
              <w:rPr>
                <w:b/>
                <w:bCs/>
              </w:rPr>
            </w:pPr>
            <w:r>
              <w:rPr>
                <w:noProof/>
              </w:rPr>
              <w:drawing>
                <wp:inline distT="0" distB="0" distL="0" distR="0" wp14:anchorId="75E610F1" wp14:editId="1624F566">
                  <wp:extent cx="1603375" cy="648335"/>
                  <wp:effectExtent l="0" t="0" r="15875" b="18415"/>
                  <wp:docPr id="77348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426229212"/>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603375" cy="648335"/>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7777777"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18" w:history="1">
        <w:r w:rsidRPr="00C63BD2">
          <w:rPr>
            <w:rStyle w:val="Hyperlink"/>
            <w:rFonts w:cs="Arial"/>
          </w:rPr>
          <w:t>equality@daera-ni.gov.uk</w:t>
        </w:r>
      </w:hyperlink>
      <w:r w:rsidRPr="00C63BD2">
        <w:t xml:space="preserve">. The screening template must be saved to the container in </w:t>
      </w:r>
      <w:r w:rsidRPr="00C63BD2">
        <w:rPr>
          <w:b/>
        </w:rPr>
        <w:t>HTML format</w:t>
      </w:r>
      <w:r w:rsidRPr="00C63BD2">
        <w:t xml:space="preserve"> (not PDF) in order to comply with accessibility requirements. The screening form will be placed on the DAERA website and a link provided to the Department’s Section 75 consultees</w:t>
      </w:r>
      <w:r w:rsidRPr="00C63BD2">
        <w:rPr>
          <w:color w:val="142062"/>
        </w:rPr>
        <w:t xml:space="preserve">. </w:t>
      </w:r>
    </w:p>
    <w:p w14:paraId="556CAC42" w14:textId="4A841F8B" w:rsidR="00C63BD2" w:rsidRPr="00C63BD2" w:rsidRDefault="00BC0169" w:rsidP="00C63BD2">
      <w:pPr>
        <w:pStyle w:val="DAERABodyText14pt"/>
        <w:rPr>
          <w:color w:val="142062"/>
        </w:rPr>
      </w:pPr>
      <w:r>
        <w:object w:dxaOrig="1539" w:dyaOrig="997" w14:anchorId="4957C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rategic Management DAERA Content Manager image" style="width:76.5pt;height:51.75pt" o:ole="">
            <v:imagedata r:id="rId19" o:title=""/>
          </v:shape>
          <o:OLEObject Type="Embed" ProgID="Package" ShapeID="_x0000_i1025" DrawAspect="Icon" ObjectID="_1848041378" r:id="rId20"/>
        </w:object>
      </w: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lastRenderedPageBreak/>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br/>
      </w:r>
      <w:r w:rsidR="00AC3CAF" w:rsidRPr="00AC3CAF">
        <w:t xml:space="preserve">Email: </w:t>
      </w:r>
      <w:hyperlink r:id="rId21"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0B220ABD" w14:textId="2A539764" w:rsidR="00DF375E" w:rsidRDefault="00DF375E" w:rsidP="00AC3CAF">
      <w:pPr>
        <w:pStyle w:val="DAERABodyText14pt"/>
        <w:rPr>
          <w:rStyle w:val="Hyperlink"/>
          <w:color w:val="auto"/>
          <w:u w:val="none"/>
        </w:rPr>
      </w:pPr>
      <w:r>
        <w:rPr>
          <w:noProof/>
          <w:lang w:eastAsia="en-GB"/>
        </w:rPr>
        <w:drawing>
          <wp:inline distT="0" distB="0" distL="0" distR="0" wp14:anchorId="63E3A1A8" wp14:editId="3A8C0773">
            <wp:extent cx="3345180" cy="838052"/>
            <wp:effectExtent l="0" t="0" r="0" b="635"/>
            <wp:docPr id="418616778" name="Picture 418616778"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22">
                      <a:extLst>
                        <a:ext uri="{28A0092B-C50C-407E-A947-70E740481C1C}">
                          <a14:useLocalDpi xmlns:a14="http://schemas.microsoft.com/office/drawing/2010/main" val="0"/>
                        </a:ext>
                      </a:extLst>
                    </a:blip>
                    <a:srcRect l="10402" t="25563" r="43336" b="27570"/>
                    <a:stretch/>
                  </pic:blipFill>
                  <pic:spPr bwMode="auto">
                    <a:xfrm>
                      <a:off x="0" y="0"/>
                      <a:ext cx="3346319" cy="838337"/>
                    </a:xfrm>
                    <a:prstGeom prst="rect">
                      <a:avLst/>
                    </a:prstGeom>
                    <a:noFill/>
                    <a:ln>
                      <a:noFill/>
                    </a:ln>
                    <a:extLst>
                      <a:ext uri="{53640926-AAD7-44D8-BBD7-CCE9431645EC}">
                        <a14:shadowObscured xmlns:a14="http://schemas.microsoft.com/office/drawing/2010/main"/>
                      </a:ext>
                    </a:extLst>
                  </pic:spPr>
                </pic:pic>
              </a:graphicData>
            </a:graphic>
          </wp:inline>
        </w:drawing>
      </w:r>
    </w:p>
    <w:p w14:paraId="63F0A448" w14:textId="57C801DE" w:rsidR="00DF375E" w:rsidRPr="00AC3CAF" w:rsidRDefault="00DF375E" w:rsidP="00AC3CAF">
      <w:pPr>
        <w:pStyle w:val="DAERABodyText14pt"/>
        <w:rPr>
          <w:rStyle w:val="Hyperlink"/>
          <w:color w:val="auto"/>
          <w:u w:val="none"/>
        </w:rPr>
      </w:pPr>
    </w:p>
    <w:p w14:paraId="63DC4C08" w14:textId="77777777" w:rsidR="00EB4D54" w:rsidRPr="00EB4D54" w:rsidRDefault="00EB4D54" w:rsidP="00EB4D54">
      <w:pPr>
        <w:pStyle w:val="DAERAHeaderStyle"/>
      </w:pPr>
      <w:r w:rsidRPr="00EB4D54">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r w:rsidRPr="00EB4D54">
        <w:rPr>
          <w:lang w:val="en" w:eastAsia="en-GB"/>
        </w:rPr>
        <w:lastRenderedPageBreak/>
        <w:t>In order to effect a lawful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slavery and forced labour</w:t>
      </w:r>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lastRenderedPageBreak/>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 xml:space="preserve">Everyone arrested or detained in accordance with the provisions of paragraph 1(c) of this Article shall be brought promptly before a judge or other officer authorised by law to exercise judicial power and shall be </w:t>
      </w:r>
      <w:r w:rsidRPr="00053BBE">
        <w:rPr>
          <w:lang w:val="en" w:eastAsia="en-GB"/>
        </w:rPr>
        <w:lastRenderedPageBreak/>
        <w:t>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lastRenderedPageBreak/>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This Article shall not prejudice the trial and punishment of any person for any act or omission which, at the time when it was committed, was 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lastRenderedPageBreak/>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 xml:space="preserve">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w:t>
      </w:r>
      <w:r w:rsidRPr="00053BBE">
        <w:rPr>
          <w:lang w:val="en" w:eastAsia="en-GB"/>
        </w:rPr>
        <w:lastRenderedPageBreak/>
        <w:t>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lastRenderedPageBreak/>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3"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4"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DF41E"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25"/>
      <w:footerReference w:type="default" r:id="rId26"/>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3D9D0" w14:textId="77777777" w:rsidR="00A17A8B" w:rsidRDefault="00A17A8B" w:rsidP="007A2EBE">
      <w:r>
        <w:separator/>
      </w:r>
    </w:p>
    <w:p w14:paraId="1F67E3EB" w14:textId="77777777" w:rsidR="00A17A8B" w:rsidRDefault="00A17A8B"/>
  </w:endnote>
  <w:endnote w:type="continuationSeparator" w:id="0">
    <w:p w14:paraId="55649ADC" w14:textId="77777777" w:rsidR="00A17A8B" w:rsidRDefault="00A17A8B" w:rsidP="007A2EBE">
      <w:r>
        <w:continuationSeparator/>
      </w:r>
    </w:p>
    <w:p w14:paraId="0F95C15E" w14:textId="77777777" w:rsidR="00A17A8B" w:rsidRDefault="00A17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1F61" w14:textId="1AF7F636"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r w:rsidR="00481B27">
      <w:rPr>
        <w:noProof/>
        <w:lang w:eastAsia="en-GB"/>
      </w:rPr>
      <w:drawing>
        <wp:inline distT="0" distB="0" distL="0" distR="0" wp14:anchorId="10B6A18E" wp14:editId="3135CA2C">
          <wp:extent cx="3587701" cy="1788795"/>
          <wp:effectExtent l="0" t="0" r="0" b="1905"/>
          <wp:docPr id="1602141551" name="Picture 1602141551"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7064" r="43337"/>
                  <a:stretch/>
                </pic:blipFill>
                <pic:spPr bwMode="auto">
                  <a:xfrm>
                    <a:off x="0" y="0"/>
                    <a:ext cx="3587701" cy="178879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C9C3" w14:textId="3C2D70D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1">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r w:rsidR="007D534D">
      <w:rPr>
        <w:noProof/>
        <w:lang w:eastAsia="en-GB"/>
      </w:rPr>
      <w:drawing>
        <wp:inline distT="0" distB="0" distL="0" distR="0" wp14:anchorId="356D8050" wp14:editId="2848665D">
          <wp:extent cx="3711090" cy="1789298"/>
          <wp:effectExtent l="0" t="0" r="0" b="1905"/>
          <wp:docPr id="2" name="Picture 2"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DAERA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l="5018" r="43691"/>
                  <a:stretch/>
                </pic:blipFill>
                <pic:spPr bwMode="auto">
                  <a:xfrm>
                    <a:off x="0" y="0"/>
                    <a:ext cx="3711453" cy="17894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ACD7D" w14:textId="77777777" w:rsidR="00A17A8B" w:rsidRDefault="00A17A8B" w:rsidP="007A2EBE">
      <w:r>
        <w:separator/>
      </w:r>
    </w:p>
    <w:p w14:paraId="585A27B9" w14:textId="77777777" w:rsidR="00A17A8B" w:rsidRDefault="00A17A8B"/>
  </w:footnote>
  <w:footnote w:type="continuationSeparator" w:id="0">
    <w:p w14:paraId="08567FD3" w14:textId="77777777" w:rsidR="00A17A8B" w:rsidRDefault="00A17A8B" w:rsidP="007A2EBE">
      <w:r>
        <w:continuationSeparator/>
      </w:r>
    </w:p>
    <w:p w14:paraId="797271AE" w14:textId="77777777" w:rsidR="00A17A8B" w:rsidRDefault="00A17A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5E0A25"/>
    <w:multiLevelType w:val="hybridMultilevel"/>
    <w:tmpl w:val="A11C4996"/>
    <w:lvl w:ilvl="0" w:tplc="FFFFFFFF">
      <w:start w:val="1"/>
      <w:numFmt w:val="decimal"/>
      <w:lvlText w:val="%1."/>
      <w:lvlJc w:val="left"/>
      <w:pPr>
        <w:ind w:left="390" w:hanging="360"/>
      </w:pPr>
    </w:lvl>
    <w:lvl w:ilvl="1" w:tplc="FFFFFFFF">
      <w:start w:val="1"/>
      <w:numFmt w:val="lowerLetter"/>
      <w:lvlText w:val="%2."/>
      <w:lvlJc w:val="left"/>
      <w:pPr>
        <w:ind w:left="1110" w:hanging="360"/>
      </w:pPr>
    </w:lvl>
    <w:lvl w:ilvl="2" w:tplc="FFFFFFFF">
      <w:start w:val="1"/>
      <w:numFmt w:val="lowerRoman"/>
      <w:lvlText w:val="%3."/>
      <w:lvlJc w:val="right"/>
      <w:pPr>
        <w:ind w:left="1830" w:hanging="180"/>
      </w:pPr>
    </w:lvl>
    <w:lvl w:ilvl="3" w:tplc="FFFFFFFF">
      <w:start w:val="1"/>
      <w:numFmt w:val="decimal"/>
      <w:lvlText w:val="%4."/>
      <w:lvlJc w:val="left"/>
      <w:pPr>
        <w:ind w:left="2550" w:hanging="360"/>
      </w:pPr>
    </w:lvl>
    <w:lvl w:ilvl="4" w:tplc="FFFFFFFF">
      <w:start w:val="1"/>
      <w:numFmt w:val="lowerLetter"/>
      <w:lvlText w:val="%5."/>
      <w:lvlJc w:val="left"/>
      <w:pPr>
        <w:ind w:left="3270" w:hanging="360"/>
      </w:pPr>
    </w:lvl>
    <w:lvl w:ilvl="5" w:tplc="FFFFFFFF">
      <w:start w:val="1"/>
      <w:numFmt w:val="lowerRoman"/>
      <w:lvlText w:val="%6."/>
      <w:lvlJc w:val="right"/>
      <w:pPr>
        <w:ind w:left="3990" w:hanging="180"/>
      </w:pPr>
    </w:lvl>
    <w:lvl w:ilvl="6" w:tplc="FFFFFFFF">
      <w:start w:val="1"/>
      <w:numFmt w:val="decimal"/>
      <w:lvlText w:val="%7."/>
      <w:lvlJc w:val="left"/>
      <w:pPr>
        <w:ind w:left="4710" w:hanging="360"/>
      </w:pPr>
    </w:lvl>
    <w:lvl w:ilvl="7" w:tplc="FFFFFFFF">
      <w:start w:val="1"/>
      <w:numFmt w:val="lowerLetter"/>
      <w:lvlText w:val="%8."/>
      <w:lvlJc w:val="left"/>
      <w:pPr>
        <w:ind w:left="5430" w:hanging="360"/>
      </w:pPr>
    </w:lvl>
    <w:lvl w:ilvl="8" w:tplc="FFFFFFFF">
      <w:start w:val="1"/>
      <w:numFmt w:val="lowerRoman"/>
      <w:lvlText w:val="%9."/>
      <w:lvlJc w:val="right"/>
      <w:pPr>
        <w:ind w:left="6150" w:hanging="180"/>
      </w:pPr>
    </w:lvl>
  </w:abstractNum>
  <w:abstractNum w:abstractNumId="20"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2"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27149">
    <w:abstractNumId w:val="20"/>
  </w:num>
  <w:num w:numId="2" w16cid:durableId="117338032">
    <w:abstractNumId w:val="14"/>
  </w:num>
  <w:num w:numId="3" w16cid:durableId="1291549831">
    <w:abstractNumId w:val="13"/>
  </w:num>
  <w:num w:numId="4" w16cid:durableId="1861507380">
    <w:abstractNumId w:val="23"/>
  </w:num>
  <w:num w:numId="5" w16cid:durableId="1874075838">
    <w:abstractNumId w:val="8"/>
  </w:num>
  <w:num w:numId="6" w16cid:durableId="284428926">
    <w:abstractNumId w:val="11"/>
  </w:num>
  <w:num w:numId="7" w16cid:durableId="1851412408">
    <w:abstractNumId w:val="6"/>
  </w:num>
  <w:num w:numId="8" w16cid:durableId="205681842">
    <w:abstractNumId w:val="10"/>
  </w:num>
  <w:num w:numId="9" w16cid:durableId="508911226">
    <w:abstractNumId w:val="17"/>
  </w:num>
  <w:num w:numId="10" w16cid:durableId="2144693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15"/>
  </w:num>
  <w:num w:numId="13" w16cid:durableId="64182007">
    <w:abstractNumId w:val="3"/>
  </w:num>
  <w:num w:numId="14" w16cid:durableId="1460953947">
    <w:abstractNumId w:val="22"/>
  </w:num>
  <w:num w:numId="15" w16cid:durableId="826172224">
    <w:abstractNumId w:val="16"/>
  </w:num>
  <w:num w:numId="16" w16cid:durableId="1002591123">
    <w:abstractNumId w:val="0"/>
  </w:num>
  <w:num w:numId="17" w16cid:durableId="1303585894">
    <w:abstractNumId w:val="2"/>
  </w:num>
  <w:num w:numId="18" w16cid:durableId="1182933584">
    <w:abstractNumId w:val="7"/>
  </w:num>
  <w:num w:numId="19" w16cid:durableId="1602184667">
    <w:abstractNumId w:val="12"/>
  </w:num>
  <w:num w:numId="20" w16cid:durableId="1657294499">
    <w:abstractNumId w:val="5"/>
  </w:num>
  <w:num w:numId="21" w16cid:durableId="361788710">
    <w:abstractNumId w:val="1"/>
  </w:num>
  <w:num w:numId="22" w16cid:durableId="2074352402">
    <w:abstractNumId w:val="9"/>
  </w:num>
  <w:num w:numId="23" w16cid:durableId="1479571786">
    <w:abstractNumId w:val="18"/>
  </w:num>
  <w:num w:numId="24" w16cid:durableId="1858616829">
    <w:abstractNumId w:val="21"/>
  </w:num>
  <w:num w:numId="25" w16cid:durableId="1282498706">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71BB0"/>
    <w:rsid w:val="00071FD4"/>
    <w:rsid w:val="00095279"/>
    <w:rsid w:val="000B1F0C"/>
    <w:rsid w:val="001120CB"/>
    <w:rsid w:val="00116C36"/>
    <w:rsid w:val="001413B6"/>
    <w:rsid w:val="0014175D"/>
    <w:rsid w:val="00143C0E"/>
    <w:rsid w:val="001874B5"/>
    <w:rsid w:val="00191291"/>
    <w:rsid w:val="001933EE"/>
    <w:rsid w:val="00206621"/>
    <w:rsid w:val="00211E3C"/>
    <w:rsid w:val="002261D9"/>
    <w:rsid w:val="00242221"/>
    <w:rsid w:val="00247757"/>
    <w:rsid w:val="002569BA"/>
    <w:rsid w:val="00257A03"/>
    <w:rsid w:val="0028723B"/>
    <w:rsid w:val="002C21D0"/>
    <w:rsid w:val="00301DF2"/>
    <w:rsid w:val="003230C6"/>
    <w:rsid w:val="0033591E"/>
    <w:rsid w:val="00362F3F"/>
    <w:rsid w:val="00363D97"/>
    <w:rsid w:val="00366417"/>
    <w:rsid w:val="003710BC"/>
    <w:rsid w:val="00371506"/>
    <w:rsid w:val="003C18AA"/>
    <w:rsid w:val="003C2F10"/>
    <w:rsid w:val="003E6648"/>
    <w:rsid w:val="004770E0"/>
    <w:rsid w:val="00481B27"/>
    <w:rsid w:val="00491BD7"/>
    <w:rsid w:val="00495F41"/>
    <w:rsid w:val="004975C9"/>
    <w:rsid w:val="004A433E"/>
    <w:rsid w:val="004B1E13"/>
    <w:rsid w:val="004C2E98"/>
    <w:rsid w:val="004E475C"/>
    <w:rsid w:val="004F49DA"/>
    <w:rsid w:val="005123E5"/>
    <w:rsid w:val="00541F9A"/>
    <w:rsid w:val="00572BC6"/>
    <w:rsid w:val="00592B3A"/>
    <w:rsid w:val="005951DC"/>
    <w:rsid w:val="005A0AC3"/>
    <w:rsid w:val="005B2E09"/>
    <w:rsid w:val="005E00E9"/>
    <w:rsid w:val="006037EC"/>
    <w:rsid w:val="006060C3"/>
    <w:rsid w:val="00615C7C"/>
    <w:rsid w:val="00632EDE"/>
    <w:rsid w:val="00671CA8"/>
    <w:rsid w:val="0068025D"/>
    <w:rsid w:val="00685677"/>
    <w:rsid w:val="006A3E9B"/>
    <w:rsid w:val="006A7263"/>
    <w:rsid w:val="006B2010"/>
    <w:rsid w:val="007029D5"/>
    <w:rsid w:val="00703499"/>
    <w:rsid w:val="00710794"/>
    <w:rsid w:val="007136BE"/>
    <w:rsid w:val="007533CF"/>
    <w:rsid w:val="00757108"/>
    <w:rsid w:val="0075745D"/>
    <w:rsid w:val="00793E8B"/>
    <w:rsid w:val="007948B9"/>
    <w:rsid w:val="007A2EBE"/>
    <w:rsid w:val="007D534D"/>
    <w:rsid w:val="007E0AB7"/>
    <w:rsid w:val="007E69E9"/>
    <w:rsid w:val="007E6DDE"/>
    <w:rsid w:val="007F4AA4"/>
    <w:rsid w:val="00803DE6"/>
    <w:rsid w:val="008064C1"/>
    <w:rsid w:val="008114F5"/>
    <w:rsid w:val="008117BC"/>
    <w:rsid w:val="00825EDD"/>
    <w:rsid w:val="00837AD2"/>
    <w:rsid w:val="00853EDE"/>
    <w:rsid w:val="008660E7"/>
    <w:rsid w:val="00885486"/>
    <w:rsid w:val="008C2C9A"/>
    <w:rsid w:val="008D4D99"/>
    <w:rsid w:val="008D758B"/>
    <w:rsid w:val="00907EAE"/>
    <w:rsid w:val="00923D38"/>
    <w:rsid w:val="0092442D"/>
    <w:rsid w:val="00952118"/>
    <w:rsid w:val="009823CB"/>
    <w:rsid w:val="009A48B4"/>
    <w:rsid w:val="009F4ED9"/>
    <w:rsid w:val="00A048AC"/>
    <w:rsid w:val="00A13F7D"/>
    <w:rsid w:val="00A17A8B"/>
    <w:rsid w:val="00A27FA3"/>
    <w:rsid w:val="00A36878"/>
    <w:rsid w:val="00A61CAE"/>
    <w:rsid w:val="00A74CE0"/>
    <w:rsid w:val="00A831A0"/>
    <w:rsid w:val="00A95D88"/>
    <w:rsid w:val="00AA040F"/>
    <w:rsid w:val="00AB1C33"/>
    <w:rsid w:val="00AC23FD"/>
    <w:rsid w:val="00AC3CAF"/>
    <w:rsid w:val="00AF048F"/>
    <w:rsid w:val="00AF70A9"/>
    <w:rsid w:val="00B126B2"/>
    <w:rsid w:val="00B23A0C"/>
    <w:rsid w:val="00B32A7E"/>
    <w:rsid w:val="00B42782"/>
    <w:rsid w:val="00B7789A"/>
    <w:rsid w:val="00B81E66"/>
    <w:rsid w:val="00B83A45"/>
    <w:rsid w:val="00BC0169"/>
    <w:rsid w:val="00BC3A43"/>
    <w:rsid w:val="00BD7BB2"/>
    <w:rsid w:val="00C55B7E"/>
    <w:rsid w:val="00C633CD"/>
    <w:rsid w:val="00C63BD2"/>
    <w:rsid w:val="00C773F1"/>
    <w:rsid w:val="00C930AD"/>
    <w:rsid w:val="00C978D9"/>
    <w:rsid w:val="00CB4239"/>
    <w:rsid w:val="00CC4E5D"/>
    <w:rsid w:val="00CE1192"/>
    <w:rsid w:val="00CF20A5"/>
    <w:rsid w:val="00D166AE"/>
    <w:rsid w:val="00D27B3E"/>
    <w:rsid w:val="00D462CA"/>
    <w:rsid w:val="00D4741B"/>
    <w:rsid w:val="00D8350D"/>
    <w:rsid w:val="00DA7D63"/>
    <w:rsid w:val="00DB0FAC"/>
    <w:rsid w:val="00DC19F7"/>
    <w:rsid w:val="00DC50B5"/>
    <w:rsid w:val="00DC5758"/>
    <w:rsid w:val="00DD31B2"/>
    <w:rsid w:val="00DF375E"/>
    <w:rsid w:val="00DF69D2"/>
    <w:rsid w:val="00E1004F"/>
    <w:rsid w:val="00E54F51"/>
    <w:rsid w:val="00E60B32"/>
    <w:rsid w:val="00E625F7"/>
    <w:rsid w:val="00E86668"/>
    <w:rsid w:val="00E9090D"/>
    <w:rsid w:val="00EB4D54"/>
    <w:rsid w:val="00EC0B4B"/>
    <w:rsid w:val="00EE4353"/>
    <w:rsid w:val="00EE4B3D"/>
    <w:rsid w:val="00EE5352"/>
    <w:rsid w:val="00EE5E51"/>
    <w:rsid w:val="00EF5BF9"/>
    <w:rsid w:val="00F10137"/>
    <w:rsid w:val="00F44CAD"/>
    <w:rsid w:val="00F465EC"/>
    <w:rsid w:val="00F5290D"/>
    <w:rsid w:val="00F625F5"/>
    <w:rsid w:val="00F84009"/>
    <w:rsid w:val="00F9531F"/>
    <w:rsid w:val="00FA1193"/>
    <w:rsid w:val="00FC4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paragraph" w:styleId="NormalWeb">
    <w:name w:val="Normal (Web)"/>
    <w:basedOn w:val="Normal"/>
    <w:uiPriority w:val="99"/>
    <w:semiHidden/>
    <w:unhideWhenUsed/>
    <w:rsid w:val="00EE4353"/>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F625F5"/>
  </w:style>
  <w:style w:type="character" w:styleId="CommentReference">
    <w:name w:val="annotation reference"/>
    <w:basedOn w:val="DefaultParagraphFont"/>
    <w:uiPriority w:val="99"/>
    <w:semiHidden/>
    <w:unhideWhenUsed/>
    <w:rsid w:val="00F625F5"/>
    <w:rPr>
      <w:sz w:val="16"/>
      <w:szCs w:val="16"/>
    </w:rPr>
  </w:style>
  <w:style w:type="paragraph" w:styleId="CommentText">
    <w:name w:val="annotation text"/>
    <w:basedOn w:val="Normal"/>
    <w:link w:val="CommentTextChar"/>
    <w:uiPriority w:val="99"/>
    <w:unhideWhenUsed/>
    <w:rsid w:val="00F625F5"/>
    <w:rPr>
      <w:sz w:val="20"/>
      <w:szCs w:val="20"/>
    </w:rPr>
  </w:style>
  <w:style w:type="character" w:customStyle="1" w:styleId="CommentTextChar">
    <w:name w:val="Comment Text Char"/>
    <w:basedOn w:val="DefaultParagraphFont"/>
    <w:link w:val="CommentText"/>
    <w:uiPriority w:val="99"/>
    <w:rsid w:val="00F625F5"/>
    <w:rPr>
      <w:sz w:val="20"/>
      <w:szCs w:val="20"/>
    </w:rPr>
  </w:style>
  <w:style w:type="paragraph" w:styleId="CommentSubject">
    <w:name w:val="annotation subject"/>
    <w:basedOn w:val="CommentText"/>
    <w:next w:val="CommentText"/>
    <w:link w:val="CommentSubjectChar"/>
    <w:uiPriority w:val="99"/>
    <w:semiHidden/>
    <w:unhideWhenUsed/>
    <w:rsid w:val="00F625F5"/>
    <w:rPr>
      <w:b/>
      <w:bCs/>
    </w:rPr>
  </w:style>
  <w:style w:type="character" w:customStyle="1" w:styleId="CommentSubjectChar">
    <w:name w:val="Comment Subject Char"/>
    <w:basedOn w:val="CommentTextChar"/>
    <w:link w:val="CommentSubject"/>
    <w:uiPriority w:val="99"/>
    <w:semiHidden/>
    <w:rsid w:val="00F625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94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qualityni.org/ECNI/media/ECNI/Publications/Employers%20and%20Service%20Providers/PracticalGuidanceonEQIA2005.pdf?ext=.pdf" TargetMode="External"/><Relationship Id="rId18" Type="http://schemas.openxmlformats.org/officeDocument/2006/relationships/hyperlink" Target="mailto:equality@daera-ni.gov.uk"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equality@daera-ni.gov.uk" TargetMode="External"/><Relationship Id="rId7" Type="http://schemas.openxmlformats.org/officeDocument/2006/relationships/endnotes" Target="endnotes.xml"/><Relationship Id="rId12" Type="http://schemas.openxmlformats.org/officeDocument/2006/relationships/hyperlink" Target="https://www.equalityni.org/ECNI/media/ECNI/Publications/Employers%20and%20Service%20Providers/Public%20Authorities/S75DataSignpostingGuide.pdf" TargetMode="External"/><Relationship Id="rId17" Type="http://schemas.openxmlformats.org/officeDocument/2006/relationships/image" Target="cid:image002.jpg@01DAEF19.28286DD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mailto:equality@daera-ni.gov.uk"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mailto:equality@daera-ni.gov.uk"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qualityni.org/ECNI/media/ECNI/Publications/Employers%20and%20Service%20Providers/S75MonitoringGuidance2007.pdf?ext=.pdf" TargetMode="External"/><Relationship Id="rId22" Type="http://schemas.openxmlformats.org/officeDocument/2006/relationships/image" Target="media/image1.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8248</Words>
  <Characters>43138</Characters>
  <Application>Microsoft Office Word</Application>
  <DocSecurity>0</DocSecurity>
  <Lines>1391</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2026-08-12T11:03:00Z</dcterms:created>
  <dcterms:modified xsi:type="dcterms:W3CDTF">2026-08-12T11:03:00Z</dcterms:modified>
</cp:coreProperties>
</file>