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96C7F" w14:textId="77777777" w:rsidR="00E12C19" w:rsidRPr="003552D5" w:rsidRDefault="00E16B97" w:rsidP="00CD5574">
      <w:pPr>
        <w:pStyle w:val="Normal-10pt-Table"/>
        <w:tabs>
          <w:tab w:val="clear" w:pos="357"/>
          <w:tab w:val="clear" w:pos="720"/>
        </w:tabs>
        <w:ind w:left="-709"/>
      </w:pPr>
      <w:r>
        <w:rPr>
          <w:noProof/>
        </w:rPr>
        <w:pict w14:anchorId="7EC333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25pt;height:1in">
            <v:imagedata r:id="rId8" o:title="A4 DAERA Logo process (2)"/>
          </v:shape>
        </w:pict>
      </w:r>
      <w:r w:rsidR="00E12C19">
        <w:rPr>
          <w:noProof/>
        </w:rPr>
        <w:t xml:space="preserve">                                        </w:t>
      </w:r>
    </w:p>
    <w:p w14:paraId="3283FF08" w14:textId="77777777" w:rsidR="006466C8" w:rsidRPr="00007133" w:rsidRDefault="003A70AF" w:rsidP="006466C8">
      <w:pPr>
        <w:pStyle w:val="Normal-10pt-Table"/>
      </w:pPr>
      <w:r>
        <w:rPr>
          <w:noProof/>
        </w:rPr>
        <w:t xml:space="preserve">                                                                 </w:t>
      </w:r>
    </w:p>
    <w:tbl>
      <w:tblPr>
        <w:tblW w:w="56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07"/>
      </w:tblGrid>
      <w:tr w:rsidR="006466C8" w:rsidRPr="00007133" w14:paraId="251DBDBE" w14:textId="77777777" w:rsidTr="00B3126B">
        <w:trPr>
          <w:jc w:val="center"/>
        </w:trPr>
        <w:tc>
          <w:tcPr>
            <w:tcW w:w="10007" w:type="dxa"/>
            <w:shd w:val="clear" w:color="auto" w:fill="FFFFFF"/>
          </w:tcPr>
          <w:p w14:paraId="0CDBA6E8" w14:textId="344225CA" w:rsidR="00D12CA5" w:rsidRDefault="007758BD" w:rsidP="00DD0729">
            <w:pPr>
              <w:pStyle w:val="Title"/>
              <w:pBdr>
                <w:bottom w:val="single" w:sz="4" w:space="1" w:color="auto"/>
              </w:pBdr>
              <w:rPr>
                <w:color w:val="92D050"/>
              </w:rPr>
            </w:pPr>
            <w:r w:rsidRPr="00DD0729">
              <w:rPr>
                <w:color w:val="92D050"/>
              </w:rPr>
              <w:t>MARI</w:t>
            </w:r>
            <w:r w:rsidR="00CF36F6">
              <w:rPr>
                <w:color w:val="92D050"/>
              </w:rPr>
              <w:t>NE</w:t>
            </w:r>
            <w:r w:rsidRPr="00DD0729">
              <w:rPr>
                <w:color w:val="92D050"/>
              </w:rPr>
              <w:t xml:space="preserve"> ENVIRONMENT AND FISHERIES FUND (MEFF)</w:t>
            </w:r>
            <w:r w:rsidR="00721DA0">
              <w:rPr>
                <w:color w:val="92D050"/>
              </w:rPr>
              <w:t xml:space="preserve"> 202</w:t>
            </w:r>
            <w:r w:rsidR="009244EB">
              <w:rPr>
                <w:color w:val="92D050"/>
              </w:rPr>
              <w:t>6</w:t>
            </w:r>
            <w:r w:rsidR="00721DA0">
              <w:rPr>
                <w:color w:val="92D050"/>
              </w:rPr>
              <w:t>/202</w:t>
            </w:r>
            <w:r w:rsidR="009244EB">
              <w:rPr>
                <w:color w:val="92D050"/>
              </w:rPr>
              <w:t>7</w:t>
            </w:r>
          </w:p>
          <w:p w14:paraId="41A24D6E" w14:textId="77777777" w:rsidR="00DD0729" w:rsidRPr="00DD0729" w:rsidRDefault="00DD0729" w:rsidP="00DD0729"/>
          <w:p w14:paraId="619ED351" w14:textId="5EF5B2A7" w:rsidR="006466C8" w:rsidRPr="00D12CA5" w:rsidRDefault="006466C8" w:rsidP="00E977F1">
            <w:pPr>
              <w:pStyle w:val="Title"/>
              <w:rPr>
                <w:color w:val="92D050"/>
              </w:rPr>
            </w:pPr>
            <w:r w:rsidRPr="00D12CA5">
              <w:rPr>
                <w:color w:val="92D050"/>
              </w:rPr>
              <w:t xml:space="preserve">THIS GUIDANCE </w:t>
            </w:r>
            <w:r w:rsidR="00DD0729">
              <w:rPr>
                <w:color w:val="92D050"/>
              </w:rPr>
              <w:t xml:space="preserve">IS FOR </w:t>
            </w:r>
            <w:r w:rsidRPr="00D12CA5">
              <w:rPr>
                <w:color w:val="92D050"/>
              </w:rPr>
              <w:t xml:space="preserve">SUPPORT FOR </w:t>
            </w:r>
            <w:r w:rsidR="00E977F1" w:rsidRPr="00D12CA5">
              <w:rPr>
                <w:color w:val="92D050"/>
              </w:rPr>
              <w:t xml:space="preserve">ENVIRONMENT AND </w:t>
            </w:r>
            <w:r w:rsidR="00DD0729">
              <w:rPr>
                <w:color w:val="92D050"/>
              </w:rPr>
              <w:t>CONSERVATION</w:t>
            </w:r>
            <w:r w:rsidR="00951148">
              <w:rPr>
                <w:color w:val="92D050"/>
              </w:rPr>
              <w:t xml:space="preserve"> ACTION</w:t>
            </w:r>
            <w:r w:rsidR="00E977F1" w:rsidRPr="00D12CA5">
              <w:rPr>
                <w:color w:val="92D050"/>
              </w:rPr>
              <w:t xml:space="preserve"> </w:t>
            </w:r>
            <w:r w:rsidR="003643DB">
              <w:rPr>
                <w:color w:val="92D050"/>
              </w:rPr>
              <w:t xml:space="preserve">(including Seabird and Elasmobranch Conservation) </w:t>
            </w:r>
            <w:r w:rsidR="00E977F1" w:rsidRPr="00D12CA5">
              <w:rPr>
                <w:color w:val="92D050"/>
              </w:rPr>
              <w:t>APPLIC</w:t>
            </w:r>
            <w:r w:rsidRPr="00D12CA5">
              <w:rPr>
                <w:color w:val="92D050"/>
              </w:rPr>
              <w:t>ATION</w:t>
            </w:r>
            <w:r w:rsidR="003A70AF" w:rsidRPr="00D12CA5">
              <w:rPr>
                <w:color w:val="92D050"/>
              </w:rPr>
              <w:t>S</w:t>
            </w:r>
          </w:p>
        </w:tc>
      </w:tr>
      <w:tr w:rsidR="006466C8" w:rsidRPr="00007133" w14:paraId="34A15D17" w14:textId="77777777" w:rsidTr="00B3126B">
        <w:trPr>
          <w:jc w:val="center"/>
        </w:trPr>
        <w:tc>
          <w:tcPr>
            <w:tcW w:w="10007" w:type="dxa"/>
            <w:shd w:val="clear" w:color="auto" w:fill="D9D9D9"/>
          </w:tcPr>
          <w:p w14:paraId="0104EA69" w14:textId="77777777" w:rsidR="006466C8" w:rsidRPr="001319D3" w:rsidRDefault="006466C8" w:rsidP="001319D3">
            <w:pPr>
              <w:pStyle w:val="Title-Part"/>
            </w:pPr>
            <w:r w:rsidRPr="00007133">
              <w:t>SUMMARY</w:t>
            </w:r>
          </w:p>
        </w:tc>
      </w:tr>
      <w:tr w:rsidR="006466C8" w:rsidRPr="00007133" w14:paraId="7C2363F6" w14:textId="77777777" w:rsidTr="00B3126B">
        <w:trPr>
          <w:trHeight w:val="70"/>
          <w:jc w:val="center"/>
        </w:trPr>
        <w:tc>
          <w:tcPr>
            <w:tcW w:w="10007" w:type="dxa"/>
          </w:tcPr>
          <w:p w14:paraId="2D7D15DF" w14:textId="3467CB35" w:rsidR="00D12CA5" w:rsidRDefault="00D12CA5" w:rsidP="00D12CA5">
            <w:pPr>
              <w:pStyle w:val="Standardtext"/>
              <w:spacing w:before="120"/>
            </w:pPr>
            <w:r w:rsidRPr="004E3985">
              <w:t xml:space="preserve">Grant aid is available under the </w:t>
            </w:r>
            <w:r>
              <w:t>Mari</w:t>
            </w:r>
            <w:r w:rsidR="00CF36F6">
              <w:t>ne</w:t>
            </w:r>
            <w:r>
              <w:t xml:space="preserve"> </w:t>
            </w:r>
            <w:r w:rsidR="00DD0729">
              <w:t xml:space="preserve">Environment </w:t>
            </w:r>
            <w:r>
              <w:t xml:space="preserve">and Fisheries Fund </w:t>
            </w:r>
            <w:r w:rsidR="00DD0729">
              <w:t xml:space="preserve">(MEFF) to support Environment and Conservation </w:t>
            </w:r>
            <w:r w:rsidR="00951148">
              <w:t xml:space="preserve">Action </w:t>
            </w:r>
            <w:r w:rsidR="00DD0729">
              <w:t>project</w:t>
            </w:r>
            <w:r w:rsidR="006C6635">
              <w:t>s.</w:t>
            </w:r>
          </w:p>
          <w:p w14:paraId="522A3C10" w14:textId="77777777" w:rsidR="00DD0729" w:rsidRPr="00402307" w:rsidRDefault="00D12CA5" w:rsidP="00DD0729">
            <w:pPr>
              <w:pStyle w:val="Standardtext"/>
              <w:spacing w:before="120"/>
            </w:pPr>
            <w:r>
              <w:t xml:space="preserve">The legal basis for the scheme is: </w:t>
            </w:r>
            <w:r w:rsidR="00DD0729" w:rsidRPr="00384CF6">
              <w:t>The Fisheries Act 2020 (Scheme of Financial Assistance) Regulations (Northern Ireland) 2024, S.R. 2024 No. 141</w:t>
            </w:r>
          </w:p>
          <w:p w14:paraId="1231104D" w14:textId="77777777" w:rsidR="00D12CA5" w:rsidRPr="004E3985" w:rsidRDefault="00D12CA5" w:rsidP="00D12CA5">
            <w:pPr>
              <w:pStyle w:val="Standardtext"/>
              <w:ind w:left="720"/>
            </w:pPr>
          </w:p>
          <w:p w14:paraId="7F4B059D" w14:textId="77777777" w:rsidR="007C099A" w:rsidRPr="00B9353F" w:rsidRDefault="00D12CA5" w:rsidP="00D12CA5">
            <w:pPr>
              <w:pStyle w:val="Standardtext-bold"/>
              <w:spacing w:after="120"/>
            </w:pPr>
            <w:r w:rsidRPr="004E3985">
              <w:t xml:space="preserve">This Guidance Note is subject to change </w:t>
            </w:r>
            <w:r>
              <w:t>at any time during the scheme</w:t>
            </w:r>
            <w:r w:rsidRPr="004E3985">
              <w:t>. The date of the latest revision is shown in the footer of this document.</w:t>
            </w:r>
          </w:p>
        </w:tc>
      </w:tr>
      <w:tr w:rsidR="006466C8" w:rsidRPr="00007133" w14:paraId="564A09AB" w14:textId="77777777" w:rsidTr="00B3126B">
        <w:trPr>
          <w:jc w:val="center"/>
        </w:trPr>
        <w:tc>
          <w:tcPr>
            <w:tcW w:w="10007" w:type="dxa"/>
            <w:shd w:val="clear" w:color="auto" w:fill="D9D9D9"/>
          </w:tcPr>
          <w:p w14:paraId="74BEC9A1" w14:textId="0D67C00D" w:rsidR="006466C8" w:rsidRPr="00CC2CDB" w:rsidRDefault="000E0E43" w:rsidP="00CD5574">
            <w:pPr>
              <w:pStyle w:val="Title-Part"/>
            </w:pPr>
            <w:r>
              <w:t>USE THIS DOCUMENT FOR GUID</w:t>
            </w:r>
            <w:r w:rsidR="00CD5574">
              <w:t>A</w:t>
            </w:r>
            <w:r>
              <w:t xml:space="preserve">NCE ON SUPPORT </w:t>
            </w:r>
            <w:r w:rsidRPr="00D20107">
              <w:t xml:space="preserve">FOR </w:t>
            </w:r>
            <w:r>
              <w:t xml:space="preserve">ENVIRONMENT AND </w:t>
            </w:r>
            <w:r w:rsidR="00DD0729">
              <w:t>CONSERVATION ACTION</w:t>
            </w:r>
            <w:r>
              <w:t xml:space="preserve"> APPLIC</w:t>
            </w:r>
            <w:r w:rsidRPr="00007133">
              <w:t>ATION</w:t>
            </w:r>
            <w:r>
              <w:t>S</w:t>
            </w:r>
          </w:p>
        </w:tc>
      </w:tr>
      <w:tr w:rsidR="006466C8" w:rsidRPr="00007133" w14:paraId="3E96A8C6" w14:textId="77777777" w:rsidTr="00B3126B">
        <w:trPr>
          <w:jc w:val="center"/>
        </w:trPr>
        <w:tc>
          <w:tcPr>
            <w:tcW w:w="10007" w:type="dxa"/>
          </w:tcPr>
          <w:p w14:paraId="5BF6468C" w14:textId="77777777" w:rsidR="003643DB" w:rsidRDefault="003643DB" w:rsidP="00BF465D">
            <w:pPr>
              <w:pStyle w:val="Standardtext"/>
            </w:pPr>
          </w:p>
          <w:p w14:paraId="6CBE7E1C" w14:textId="12D3A1E3" w:rsidR="006466C8" w:rsidRPr="00007133" w:rsidRDefault="00FF4386" w:rsidP="00BF465D">
            <w:pPr>
              <w:pStyle w:val="Standardtext"/>
            </w:pPr>
            <w:r>
              <w:t xml:space="preserve">In addition to this </w:t>
            </w:r>
            <w:r w:rsidR="00230226">
              <w:t>Guidance</w:t>
            </w:r>
            <w:r>
              <w:t xml:space="preserve"> Note y</w:t>
            </w:r>
            <w:r w:rsidR="006466C8" w:rsidRPr="00007133">
              <w:t xml:space="preserve">ou must also read the </w:t>
            </w:r>
            <w:hyperlink r:id="rId9" w:history="1">
              <w:r w:rsidR="00DE191B" w:rsidRPr="00EB6647">
                <w:rPr>
                  <w:rStyle w:val="Hyperlink"/>
                  <w:b/>
                </w:rPr>
                <w:t>General MEFF 2026/27 Guidance Note</w:t>
              </w:r>
            </w:hyperlink>
            <w:r w:rsidR="00E66198">
              <w:rPr>
                <w:b/>
              </w:rPr>
              <w:t xml:space="preserve"> </w:t>
            </w:r>
            <w:r w:rsidR="006466C8" w:rsidRPr="00007133">
              <w:t xml:space="preserve">as this contains information </w:t>
            </w:r>
            <w:r>
              <w:t xml:space="preserve">relevant </w:t>
            </w:r>
            <w:r w:rsidR="006466C8" w:rsidRPr="00007133">
              <w:t xml:space="preserve">for </w:t>
            </w:r>
            <w:r w:rsidR="006466C8" w:rsidRPr="00230226">
              <w:rPr>
                <w:b/>
                <w:u w:val="single"/>
              </w:rPr>
              <w:t>all</w:t>
            </w:r>
            <w:r w:rsidR="006466C8" w:rsidRPr="00007133">
              <w:t xml:space="preserve"> </w:t>
            </w:r>
            <w:r w:rsidR="00DD0729">
              <w:t>MEFF</w:t>
            </w:r>
            <w:r w:rsidR="006466C8" w:rsidRPr="00007133">
              <w:t xml:space="preserve"> applications</w:t>
            </w:r>
            <w:r>
              <w:t>.</w:t>
            </w:r>
          </w:p>
          <w:p w14:paraId="62F8F766" w14:textId="77777777" w:rsidR="006466C8" w:rsidRPr="00007133" w:rsidRDefault="006466C8" w:rsidP="00BF465D">
            <w:pPr>
              <w:pStyle w:val="Normal-10pt-Table"/>
            </w:pPr>
          </w:p>
          <w:p w14:paraId="0437EE62" w14:textId="77777777" w:rsidR="006466C8" w:rsidRPr="0052417D" w:rsidRDefault="0052417D" w:rsidP="00BF465D">
            <w:pPr>
              <w:pStyle w:val="Normal-10pt-Table"/>
              <w:rPr>
                <w:rFonts w:ascii="Arial" w:hAnsi="Arial"/>
                <w:bCs/>
                <w:sz w:val="24"/>
              </w:rPr>
            </w:pPr>
            <w:r w:rsidRPr="0052417D">
              <w:rPr>
                <w:rFonts w:ascii="Arial" w:hAnsi="Arial"/>
                <w:bCs/>
                <w:sz w:val="24"/>
              </w:rPr>
              <w:t xml:space="preserve">We want to give your project the best possible chance at succeeding and have produced a range of resources and guidance which you might find useful.  </w:t>
            </w:r>
            <w:r w:rsidR="003B66A5">
              <w:rPr>
                <w:rFonts w:ascii="Arial" w:hAnsi="Arial"/>
                <w:bCs/>
                <w:sz w:val="24"/>
              </w:rPr>
              <w:t>W</w:t>
            </w:r>
            <w:r w:rsidRPr="0052417D">
              <w:rPr>
                <w:rFonts w:ascii="Arial" w:hAnsi="Arial"/>
                <w:bCs/>
                <w:sz w:val="24"/>
              </w:rPr>
              <w:t>here to go for further information ha</w:t>
            </w:r>
            <w:r w:rsidR="003A70AF">
              <w:rPr>
                <w:rFonts w:ascii="Arial" w:hAnsi="Arial"/>
                <w:bCs/>
                <w:sz w:val="24"/>
              </w:rPr>
              <w:t>s</w:t>
            </w:r>
            <w:r w:rsidRPr="0052417D">
              <w:rPr>
                <w:rFonts w:ascii="Arial" w:hAnsi="Arial"/>
                <w:bCs/>
                <w:sz w:val="24"/>
              </w:rPr>
              <w:t xml:space="preserve"> been included throughout this guidance</w:t>
            </w:r>
            <w:r w:rsidR="003B66A5">
              <w:rPr>
                <w:rFonts w:ascii="Arial" w:hAnsi="Arial"/>
                <w:bCs/>
                <w:sz w:val="24"/>
              </w:rPr>
              <w:t xml:space="preserve"> note</w:t>
            </w:r>
            <w:r w:rsidRPr="0052417D">
              <w:rPr>
                <w:rFonts w:ascii="Arial" w:hAnsi="Arial"/>
                <w:bCs/>
                <w:sz w:val="24"/>
              </w:rPr>
              <w:t>.</w:t>
            </w:r>
          </w:p>
          <w:p w14:paraId="70C0CF69" w14:textId="77777777" w:rsidR="0052417D" w:rsidRPr="00E7613A" w:rsidRDefault="0052417D" w:rsidP="00BF465D">
            <w:pPr>
              <w:pStyle w:val="Normal-10pt-Table"/>
              <w:rPr>
                <w:b/>
                <w:u w:val="single"/>
              </w:rPr>
            </w:pPr>
          </w:p>
          <w:p w14:paraId="2FE1D69F" w14:textId="45EEBCBE" w:rsidR="0010591E" w:rsidRDefault="000A1C05" w:rsidP="0010591E">
            <w:pPr>
              <w:rPr>
                <w:rFonts w:ascii="Arial" w:hAnsi="Arial" w:cs="Arial"/>
                <w:b/>
              </w:rPr>
            </w:pPr>
            <w:r>
              <w:rPr>
                <w:rFonts w:ascii="Arial" w:hAnsi="Arial" w:cs="Arial"/>
                <w:b/>
              </w:rPr>
              <w:t xml:space="preserve">DAERA’s MFD Programme Support Branch </w:t>
            </w:r>
            <w:r w:rsidR="00C60A20">
              <w:rPr>
                <w:rFonts w:ascii="Arial" w:hAnsi="Arial" w:cs="Arial"/>
                <w:b/>
              </w:rPr>
              <w:t>administers</w:t>
            </w:r>
            <w:r>
              <w:rPr>
                <w:rFonts w:ascii="Arial" w:hAnsi="Arial" w:cs="Arial"/>
                <w:b/>
              </w:rPr>
              <w:t xml:space="preserve"> the MEFF on behalf of Northern Ireland. </w:t>
            </w:r>
            <w:r w:rsidR="0010591E">
              <w:rPr>
                <w:rFonts w:ascii="Arial" w:hAnsi="Arial" w:cs="Arial"/>
                <w:b/>
              </w:rPr>
              <w:t xml:space="preserve">It is essential that the scheme delivers value for money and that applicants are open and honest when making applications under the scheme. </w:t>
            </w:r>
          </w:p>
          <w:p w14:paraId="05F365C3" w14:textId="77777777" w:rsidR="0010591E" w:rsidRDefault="0010591E" w:rsidP="0010591E">
            <w:pPr>
              <w:rPr>
                <w:rFonts w:ascii="Arial" w:hAnsi="Arial" w:cs="Arial"/>
                <w:b/>
              </w:rPr>
            </w:pPr>
          </w:p>
          <w:p w14:paraId="65938EB4" w14:textId="77777777" w:rsidR="0010591E" w:rsidRDefault="0010591E" w:rsidP="0010591E">
            <w:pPr>
              <w:rPr>
                <w:rFonts w:ascii="Arial" w:hAnsi="Arial" w:cs="Arial"/>
                <w:b/>
              </w:rPr>
            </w:pPr>
            <w:r>
              <w:rPr>
                <w:rFonts w:ascii="Arial" w:hAnsi="Arial" w:cs="Arial"/>
                <w:b/>
              </w:rPr>
              <w:t xml:space="preserve">It is a criminal offence to supply information in the application knowing it to be false or not believing it to be true, and you may be liable for a fine or imprisonment if you do so. </w:t>
            </w:r>
          </w:p>
          <w:p w14:paraId="68D67750" w14:textId="77777777" w:rsidR="0010591E" w:rsidRDefault="0010591E" w:rsidP="0010591E">
            <w:pPr>
              <w:rPr>
                <w:rFonts w:ascii="Arial" w:hAnsi="Arial" w:cs="Arial"/>
                <w:b/>
              </w:rPr>
            </w:pPr>
          </w:p>
          <w:p w14:paraId="06AC35CC" w14:textId="77777777" w:rsidR="0010591E" w:rsidRDefault="003A73DA" w:rsidP="0010591E">
            <w:pPr>
              <w:rPr>
                <w:rFonts w:ascii="Arial" w:hAnsi="Arial" w:cs="Arial"/>
                <w:b/>
              </w:rPr>
            </w:pPr>
            <w:r>
              <w:rPr>
                <w:rFonts w:ascii="Arial" w:hAnsi="Arial" w:cs="Arial"/>
                <w:b/>
              </w:rPr>
              <w:t>DAERA</w:t>
            </w:r>
            <w:r w:rsidR="0052417D">
              <w:rPr>
                <w:rFonts w:ascii="Arial" w:hAnsi="Arial" w:cs="Arial"/>
                <w:b/>
              </w:rPr>
              <w:t xml:space="preserve"> </w:t>
            </w:r>
            <w:r w:rsidR="0010591E">
              <w:rPr>
                <w:rFonts w:ascii="Arial" w:hAnsi="Arial" w:cs="Arial"/>
                <w:b/>
              </w:rPr>
              <w:t>will scrutinise your application and may from time to time conduct random checks upon your application and the supporting documents, including contacting proposed suppliers and in the event of irregularities may in its absolute discretion refuse applications.</w:t>
            </w:r>
          </w:p>
          <w:p w14:paraId="17987EA5" w14:textId="77777777" w:rsidR="0010591E" w:rsidRDefault="0010591E" w:rsidP="0010591E">
            <w:pPr>
              <w:rPr>
                <w:rFonts w:ascii="Arial" w:hAnsi="Arial" w:cs="Arial"/>
                <w:b/>
              </w:rPr>
            </w:pPr>
          </w:p>
          <w:p w14:paraId="503F47DF" w14:textId="77777777" w:rsidR="0010591E" w:rsidRDefault="0010591E" w:rsidP="0010591E">
            <w:pPr>
              <w:rPr>
                <w:rFonts w:ascii="Arial" w:hAnsi="Arial" w:cs="Arial"/>
                <w:b/>
              </w:rPr>
            </w:pPr>
            <w:r>
              <w:rPr>
                <w:rFonts w:ascii="Arial" w:hAnsi="Arial" w:cs="Arial"/>
                <w:b/>
              </w:rPr>
              <w:t xml:space="preserve">In the event that false or inaccurate information is discovered, </w:t>
            </w:r>
            <w:r w:rsidR="003A73DA">
              <w:rPr>
                <w:rFonts w:ascii="Arial" w:hAnsi="Arial" w:cs="Arial"/>
                <w:b/>
              </w:rPr>
              <w:t>DAERA</w:t>
            </w:r>
            <w:r w:rsidR="0020010B">
              <w:rPr>
                <w:rFonts w:ascii="Arial" w:hAnsi="Arial" w:cs="Arial"/>
                <w:b/>
              </w:rPr>
              <w:t xml:space="preserve"> </w:t>
            </w:r>
            <w:r>
              <w:rPr>
                <w:rFonts w:ascii="Arial" w:hAnsi="Arial" w:cs="Arial"/>
                <w:b/>
              </w:rPr>
              <w:t xml:space="preserve">will give consideration to investigating the matter further and may take such enforcement action, including criminal prosecution for example under the Fraud Act 2006 as it considers appropriate. In such circumstances </w:t>
            </w:r>
            <w:r w:rsidR="003A73DA">
              <w:rPr>
                <w:rFonts w:ascii="Arial" w:hAnsi="Arial" w:cs="Arial"/>
                <w:b/>
              </w:rPr>
              <w:t>DAERA</w:t>
            </w:r>
            <w:r>
              <w:rPr>
                <w:rFonts w:ascii="Arial" w:hAnsi="Arial" w:cs="Arial"/>
                <w:b/>
              </w:rPr>
              <w:t xml:space="preserve"> may also seek to recover any </w:t>
            </w:r>
            <w:r>
              <w:rPr>
                <w:rFonts w:ascii="Arial" w:hAnsi="Arial" w:cs="Arial"/>
                <w:b/>
              </w:rPr>
              <w:lastRenderedPageBreak/>
              <w:t>grant paid.</w:t>
            </w:r>
          </w:p>
          <w:p w14:paraId="26B51E3D" w14:textId="77777777" w:rsidR="0010591E" w:rsidRDefault="0010591E" w:rsidP="0010591E">
            <w:pPr>
              <w:rPr>
                <w:rFonts w:ascii="Arial" w:hAnsi="Arial" w:cs="Arial"/>
                <w:b/>
              </w:rPr>
            </w:pPr>
          </w:p>
          <w:p w14:paraId="0D55D70A" w14:textId="77777777" w:rsidR="00FD3E7B" w:rsidRPr="00FD3E7B" w:rsidRDefault="009A52ED" w:rsidP="00FD3E7B">
            <w:pPr>
              <w:rPr>
                <w:rFonts w:ascii="Arial" w:hAnsi="Arial" w:cs="Arial"/>
                <w:b/>
              </w:rPr>
            </w:pPr>
            <w:r w:rsidRPr="009A52ED">
              <w:rPr>
                <w:rFonts w:ascii="Arial" w:hAnsi="Arial" w:cs="Arial"/>
                <w:b/>
              </w:rPr>
              <w:t xml:space="preserve">You are reminded that if your project is approved and grant offered, specific conditions will apply which will be set out in the Offer Letter. </w:t>
            </w:r>
            <w:r w:rsidR="00FD3E7B" w:rsidRPr="00FD3E7B">
              <w:rPr>
                <w:rFonts w:ascii="Arial" w:hAnsi="Arial" w:cs="Arial"/>
                <w:b/>
              </w:rPr>
              <w:t>Any breach of these conditions may lead to recovery of any grant paid,</w:t>
            </w:r>
            <w:r w:rsidR="00230226">
              <w:rPr>
                <w:rFonts w:ascii="Arial" w:hAnsi="Arial" w:cs="Arial"/>
                <w:b/>
              </w:rPr>
              <w:t xml:space="preserve"> and </w:t>
            </w:r>
            <w:r w:rsidR="00FD3E7B" w:rsidRPr="00FD3E7B">
              <w:rPr>
                <w:rFonts w:ascii="Arial" w:hAnsi="Arial" w:cs="Arial"/>
                <w:b/>
              </w:rPr>
              <w:t>if necessary</w:t>
            </w:r>
            <w:r w:rsidR="00230226">
              <w:rPr>
                <w:rFonts w:ascii="Arial" w:hAnsi="Arial" w:cs="Arial"/>
                <w:b/>
              </w:rPr>
              <w:t xml:space="preserve"> </w:t>
            </w:r>
            <w:r w:rsidR="003A73DA">
              <w:rPr>
                <w:rFonts w:ascii="Arial" w:hAnsi="Arial" w:cs="Arial"/>
                <w:b/>
              </w:rPr>
              <w:t>DAERA</w:t>
            </w:r>
            <w:r w:rsidR="00230226">
              <w:rPr>
                <w:rFonts w:ascii="Arial" w:hAnsi="Arial" w:cs="Arial"/>
                <w:b/>
              </w:rPr>
              <w:t xml:space="preserve"> may seek recovery through </w:t>
            </w:r>
            <w:r w:rsidR="00E53F26">
              <w:rPr>
                <w:rFonts w:ascii="Arial" w:hAnsi="Arial" w:cs="Arial"/>
                <w:b/>
              </w:rPr>
              <w:t>appropriate criminal or civil action.</w:t>
            </w:r>
          </w:p>
          <w:p w14:paraId="31275C0C" w14:textId="77777777" w:rsidR="0010591E" w:rsidRDefault="0010591E" w:rsidP="0010591E">
            <w:pPr>
              <w:rPr>
                <w:rFonts w:ascii="Arial" w:hAnsi="Arial" w:cs="Arial"/>
                <w:b/>
              </w:rPr>
            </w:pPr>
          </w:p>
          <w:p w14:paraId="4E0301CA" w14:textId="77777777" w:rsidR="0010591E" w:rsidRDefault="0010591E" w:rsidP="0010591E">
            <w:pPr>
              <w:rPr>
                <w:rFonts w:ascii="Arial" w:hAnsi="Arial" w:cs="Arial"/>
                <w:b/>
              </w:rPr>
            </w:pPr>
            <w:r>
              <w:rPr>
                <w:rFonts w:ascii="Arial" w:hAnsi="Arial" w:cs="Arial"/>
                <w:b/>
              </w:rPr>
              <w:t xml:space="preserve">If the grant is not used for the purpose for which it was granted </w:t>
            </w:r>
            <w:r w:rsidR="003A73DA">
              <w:rPr>
                <w:rFonts w:ascii="Arial" w:hAnsi="Arial" w:cs="Arial"/>
                <w:b/>
              </w:rPr>
              <w:t>DAERA</w:t>
            </w:r>
            <w:r>
              <w:rPr>
                <w:rFonts w:ascii="Arial" w:hAnsi="Arial" w:cs="Arial"/>
                <w:b/>
              </w:rPr>
              <w:t xml:space="preserve"> may seek recovery of any grant paid through appropriate criminal or civil action.</w:t>
            </w:r>
          </w:p>
          <w:p w14:paraId="64687C85" w14:textId="77777777" w:rsidR="00A90553" w:rsidRDefault="00A90553" w:rsidP="0010591E">
            <w:pPr>
              <w:rPr>
                <w:rFonts w:ascii="Arial" w:hAnsi="Arial" w:cs="Arial"/>
                <w:b/>
              </w:rPr>
            </w:pPr>
          </w:p>
          <w:p w14:paraId="177DE7DD" w14:textId="77777777" w:rsidR="00A90553" w:rsidRPr="00FC23B6" w:rsidRDefault="00A90553" w:rsidP="00A90553">
            <w:pPr>
              <w:widowControl/>
              <w:autoSpaceDE/>
              <w:autoSpaceDN/>
              <w:adjustRightInd/>
              <w:jc w:val="both"/>
              <w:rPr>
                <w:rFonts w:ascii="Arial" w:hAnsi="Arial" w:cs="Arial"/>
                <w:b/>
                <w:color w:val="000000"/>
              </w:rPr>
            </w:pPr>
            <w:r w:rsidRPr="00FC23B6">
              <w:rPr>
                <w:rFonts w:ascii="Arial" w:hAnsi="Arial" w:cs="Arial"/>
                <w:b/>
                <w:color w:val="000000"/>
              </w:rPr>
              <w:t xml:space="preserve">Projects that have been physically completed or fully implemented prior to receiving a written acknowledgement from </w:t>
            </w:r>
            <w:r w:rsidR="003A73DA">
              <w:rPr>
                <w:rFonts w:ascii="Arial" w:hAnsi="Arial" w:cs="Arial"/>
                <w:b/>
                <w:color w:val="000000"/>
              </w:rPr>
              <w:t>DAERA</w:t>
            </w:r>
            <w:r w:rsidRPr="00FC23B6">
              <w:rPr>
                <w:rFonts w:ascii="Arial" w:hAnsi="Arial" w:cs="Arial"/>
                <w:b/>
                <w:color w:val="000000"/>
              </w:rPr>
              <w:t xml:space="preserve"> even though they may meet the scheme objectives and </w:t>
            </w:r>
            <w:r w:rsidR="0020010B" w:rsidRPr="00FC23B6">
              <w:rPr>
                <w:rFonts w:ascii="Arial" w:hAnsi="Arial" w:cs="Arial"/>
                <w:b/>
                <w:color w:val="000000"/>
              </w:rPr>
              <w:t>priorities</w:t>
            </w:r>
            <w:r w:rsidRPr="00FC23B6">
              <w:rPr>
                <w:rFonts w:ascii="Arial" w:hAnsi="Arial" w:cs="Arial"/>
                <w:b/>
                <w:color w:val="000000"/>
              </w:rPr>
              <w:t xml:space="preserve"> cannot be funded. </w:t>
            </w:r>
            <w:r w:rsidR="00230226" w:rsidRPr="00230226">
              <w:rPr>
                <w:rFonts w:ascii="Arial" w:hAnsi="Arial" w:cs="Arial"/>
                <w:b/>
                <w:color w:val="000000"/>
              </w:rPr>
              <w:t xml:space="preserve">Projects can commence after receiving a written acknowledgement from </w:t>
            </w:r>
            <w:r w:rsidR="003A73DA">
              <w:rPr>
                <w:rFonts w:ascii="Arial" w:hAnsi="Arial" w:cs="Arial"/>
                <w:b/>
                <w:color w:val="000000"/>
              </w:rPr>
              <w:t>DAERA</w:t>
            </w:r>
            <w:r w:rsidR="00230226" w:rsidRPr="00230226">
              <w:rPr>
                <w:rFonts w:ascii="Arial" w:hAnsi="Arial" w:cs="Arial"/>
                <w:b/>
                <w:color w:val="000000"/>
              </w:rPr>
              <w:t xml:space="preserve">. Any costs incurred between receiving a written acknowledgement from </w:t>
            </w:r>
            <w:r w:rsidR="003A73DA">
              <w:rPr>
                <w:rFonts w:ascii="Arial" w:hAnsi="Arial" w:cs="Arial"/>
                <w:b/>
                <w:color w:val="000000"/>
              </w:rPr>
              <w:t>DAERA</w:t>
            </w:r>
            <w:r w:rsidR="00230226" w:rsidRPr="00230226">
              <w:rPr>
                <w:rFonts w:ascii="Arial" w:hAnsi="Arial" w:cs="Arial"/>
                <w:b/>
                <w:color w:val="000000"/>
              </w:rPr>
              <w:t xml:space="preserve"> and receiving your written d</w:t>
            </w:r>
            <w:r w:rsidR="003A73DA">
              <w:rPr>
                <w:rFonts w:ascii="Arial" w:hAnsi="Arial" w:cs="Arial"/>
                <w:b/>
                <w:color w:val="000000"/>
              </w:rPr>
              <w:t xml:space="preserve">ecision may not be eligible if </w:t>
            </w:r>
            <w:r w:rsidR="00230226" w:rsidRPr="00230226">
              <w:rPr>
                <w:rFonts w:ascii="Arial" w:hAnsi="Arial" w:cs="Arial"/>
                <w:b/>
                <w:color w:val="000000"/>
              </w:rPr>
              <w:t>your project is not approved. Such costs are incurred at your own risk.</w:t>
            </w:r>
          </w:p>
          <w:p w14:paraId="5434D231" w14:textId="77777777" w:rsidR="00A90553" w:rsidRPr="00FC23B6" w:rsidRDefault="00A90553" w:rsidP="00A90553">
            <w:pPr>
              <w:pStyle w:val="ListParagraph"/>
              <w:jc w:val="both"/>
              <w:rPr>
                <w:rFonts w:ascii="Arial" w:eastAsia="Calibri" w:hAnsi="Arial" w:cs="Arial"/>
                <w:b/>
                <w:color w:val="000000"/>
                <w:lang w:val="en-US"/>
              </w:rPr>
            </w:pPr>
          </w:p>
          <w:p w14:paraId="09707187" w14:textId="179C32DC" w:rsidR="00A90553" w:rsidRPr="00FC23B6" w:rsidRDefault="00A90553" w:rsidP="00A90553">
            <w:pPr>
              <w:widowControl/>
              <w:autoSpaceDE/>
              <w:autoSpaceDN/>
              <w:adjustRightInd/>
              <w:jc w:val="both"/>
              <w:rPr>
                <w:rFonts w:ascii="Arial" w:hAnsi="Arial" w:cs="Arial"/>
                <w:b/>
                <w:color w:val="000000"/>
              </w:rPr>
            </w:pPr>
            <w:r w:rsidRPr="00FC23B6">
              <w:rPr>
                <w:rFonts w:ascii="Arial" w:hAnsi="Arial" w:cs="Arial"/>
                <w:b/>
                <w:color w:val="000000"/>
              </w:rPr>
              <w:t xml:space="preserve">In exceptional circumstances, costs incurred prior to submission of your application to </w:t>
            </w:r>
            <w:r w:rsidR="003A73DA">
              <w:rPr>
                <w:rFonts w:ascii="Arial" w:hAnsi="Arial" w:cs="Arial"/>
                <w:b/>
                <w:color w:val="000000"/>
              </w:rPr>
              <w:t>DAERA</w:t>
            </w:r>
            <w:r w:rsidRPr="00FC23B6">
              <w:rPr>
                <w:rFonts w:ascii="Arial" w:hAnsi="Arial" w:cs="Arial"/>
                <w:b/>
                <w:color w:val="000000"/>
              </w:rPr>
              <w:t xml:space="preserve"> can be considered eligible for reimbursement at the funding rate applied providing they are directly related to your project you are applying for and essential to bringing the application to submission stage. The eligibility of these costs are at the</w:t>
            </w:r>
            <w:r w:rsidR="00384CF6">
              <w:rPr>
                <w:rFonts w:ascii="Arial" w:hAnsi="Arial" w:cs="Arial"/>
                <w:b/>
                <w:color w:val="000000"/>
              </w:rPr>
              <w:t xml:space="preserve"> discretion of</w:t>
            </w:r>
            <w:r w:rsidRPr="00FC23B6">
              <w:rPr>
                <w:rFonts w:ascii="Arial" w:hAnsi="Arial" w:cs="Arial"/>
                <w:b/>
                <w:color w:val="000000"/>
              </w:rPr>
              <w:t xml:space="preserve"> </w:t>
            </w:r>
            <w:r w:rsidR="003A73DA">
              <w:rPr>
                <w:rFonts w:ascii="Arial" w:hAnsi="Arial" w:cs="Arial"/>
                <w:b/>
                <w:color w:val="000000"/>
              </w:rPr>
              <w:t>DAERA</w:t>
            </w:r>
            <w:r w:rsidRPr="00FC23B6">
              <w:rPr>
                <w:rFonts w:ascii="Arial" w:hAnsi="Arial" w:cs="Arial"/>
                <w:b/>
                <w:color w:val="000000"/>
              </w:rPr>
              <w:t xml:space="preserve"> </w:t>
            </w:r>
            <w:r w:rsidR="00800391">
              <w:rPr>
                <w:rFonts w:ascii="Arial" w:hAnsi="Arial" w:cs="Arial"/>
                <w:b/>
                <w:color w:val="000000"/>
              </w:rPr>
              <w:t>and</w:t>
            </w:r>
            <w:r w:rsidRPr="00FC23B6">
              <w:rPr>
                <w:rFonts w:ascii="Arial" w:hAnsi="Arial" w:cs="Arial"/>
                <w:b/>
                <w:color w:val="000000"/>
              </w:rPr>
              <w:t xml:space="preserve"> are not guaranteed and are subject to the approval of the full project and are undertaken entirely at the applicant’s own risk. </w:t>
            </w:r>
            <w:r w:rsidR="006D7A79">
              <w:rPr>
                <w:rFonts w:ascii="Arial" w:hAnsi="Arial" w:cs="Arial"/>
                <w:b/>
                <w:color w:val="000000"/>
              </w:rPr>
              <w:t xml:space="preserve"> </w:t>
            </w:r>
            <w:r w:rsidR="00914336">
              <w:rPr>
                <w:rFonts w:ascii="Arial" w:hAnsi="Arial" w:cs="Arial"/>
                <w:b/>
                <w:color w:val="000000"/>
              </w:rPr>
              <w:t>C</w:t>
            </w:r>
            <w:r w:rsidRPr="00FC23B6">
              <w:rPr>
                <w:rFonts w:ascii="Arial" w:hAnsi="Arial" w:cs="Arial"/>
                <w:b/>
                <w:color w:val="000000"/>
              </w:rPr>
              <w:t xml:space="preserve">ontact </w:t>
            </w:r>
            <w:r w:rsidR="003A73DA">
              <w:rPr>
                <w:rFonts w:ascii="Arial" w:hAnsi="Arial" w:cs="Arial"/>
                <w:b/>
                <w:color w:val="000000"/>
              </w:rPr>
              <w:t>DAERA</w:t>
            </w:r>
            <w:r w:rsidRPr="00FC23B6">
              <w:rPr>
                <w:rFonts w:ascii="Arial" w:hAnsi="Arial" w:cs="Arial"/>
                <w:b/>
                <w:color w:val="000000"/>
              </w:rPr>
              <w:t xml:space="preserve"> for more details.</w:t>
            </w:r>
          </w:p>
          <w:p w14:paraId="39C005B6" w14:textId="77777777" w:rsidR="00E501BE" w:rsidRDefault="00E501BE" w:rsidP="009A44B9">
            <w:pPr>
              <w:rPr>
                <w:rFonts w:ascii="Arial" w:hAnsi="Arial" w:cs="Arial"/>
                <w:b/>
                <w:color w:val="000000"/>
              </w:rPr>
            </w:pPr>
          </w:p>
          <w:p w14:paraId="16A7DD67" w14:textId="77777777" w:rsidR="00E501BE" w:rsidRPr="00E501BE" w:rsidRDefault="00E501BE" w:rsidP="00E501BE">
            <w:pPr>
              <w:rPr>
                <w:rFonts w:ascii="Arial" w:eastAsia="Calibri" w:hAnsi="Arial"/>
                <w:b/>
              </w:rPr>
            </w:pPr>
            <w:r w:rsidRPr="00E501BE">
              <w:rPr>
                <w:rFonts w:ascii="Arial" w:eastAsia="Calibri" w:hAnsi="Arial"/>
                <w:b/>
              </w:rPr>
              <w:t>It is the responsibility of you as the applicant to ensure that the project which is the subject of this application is technically viable, complies with all relevant health and safety legislation and any other project specific safety requirements</w:t>
            </w:r>
            <w:r w:rsidR="0086041B">
              <w:rPr>
                <w:rFonts w:ascii="Arial" w:eastAsia="Calibri" w:hAnsi="Arial"/>
                <w:b/>
              </w:rPr>
              <w:t>.</w:t>
            </w:r>
            <w:r w:rsidRPr="00E501BE">
              <w:rPr>
                <w:rFonts w:ascii="Arial" w:eastAsia="Calibri" w:hAnsi="Arial"/>
                <w:b/>
              </w:rPr>
              <w:t xml:space="preserve"> </w:t>
            </w:r>
            <w:r w:rsidR="0086041B">
              <w:rPr>
                <w:rFonts w:ascii="Arial" w:eastAsia="Calibri" w:hAnsi="Arial"/>
                <w:b/>
              </w:rPr>
              <w:t xml:space="preserve"> This is </w:t>
            </w:r>
            <w:r w:rsidRPr="00E501BE">
              <w:rPr>
                <w:rFonts w:ascii="Arial" w:eastAsia="Calibri" w:hAnsi="Arial"/>
                <w:b/>
              </w:rPr>
              <w:t xml:space="preserve">not the responsibility of </w:t>
            </w:r>
            <w:r w:rsidR="003A73DA">
              <w:rPr>
                <w:rFonts w:ascii="Arial" w:eastAsia="Calibri" w:hAnsi="Arial"/>
                <w:b/>
              </w:rPr>
              <w:t>DAERA</w:t>
            </w:r>
            <w:r w:rsidRPr="00E501BE">
              <w:rPr>
                <w:rFonts w:ascii="Arial" w:eastAsia="Calibri" w:hAnsi="Arial"/>
                <w:b/>
              </w:rPr>
              <w:t>.</w:t>
            </w:r>
          </w:p>
          <w:p w14:paraId="40E57A6E" w14:textId="77777777" w:rsidR="007C1A5E" w:rsidRPr="007B21F7" w:rsidRDefault="007C1A5E" w:rsidP="009A44B9">
            <w:pPr>
              <w:rPr>
                <w:b/>
              </w:rPr>
            </w:pPr>
          </w:p>
        </w:tc>
      </w:tr>
      <w:tr w:rsidR="003E7F31" w:rsidRPr="00007133" w14:paraId="7BA26E3B" w14:textId="77777777" w:rsidTr="00384CF6">
        <w:trPr>
          <w:jc w:val="center"/>
        </w:trPr>
        <w:tc>
          <w:tcPr>
            <w:tcW w:w="10007" w:type="dxa"/>
            <w:shd w:val="clear" w:color="auto" w:fill="BFBFBF"/>
          </w:tcPr>
          <w:p w14:paraId="4E6108FB" w14:textId="222FC882" w:rsidR="003E7F31" w:rsidRPr="00007133" w:rsidRDefault="003E7F31" w:rsidP="001319D3">
            <w:pPr>
              <w:pStyle w:val="Title-Part"/>
            </w:pPr>
            <w:r w:rsidRPr="00007133">
              <w:lastRenderedPageBreak/>
              <w:t>INFORMATIO</w:t>
            </w:r>
            <w:r>
              <w:t>N REQUIRED TO APPLY FOR FUNDING</w:t>
            </w:r>
          </w:p>
        </w:tc>
      </w:tr>
      <w:tr w:rsidR="003E7F31" w:rsidRPr="00007133" w14:paraId="3DC88E77" w14:textId="77777777" w:rsidTr="00384CF6">
        <w:trPr>
          <w:jc w:val="center"/>
        </w:trPr>
        <w:tc>
          <w:tcPr>
            <w:tcW w:w="10007" w:type="dxa"/>
          </w:tcPr>
          <w:p w14:paraId="38998F74" w14:textId="77777777" w:rsidR="003E7F31" w:rsidRDefault="003E7F31" w:rsidP="003E7F31">
            <w:pPr>
              <w:pStyle w:val="NoSpacing"/>
              <w:spacing w:before="120"/>
              <w:rPr>
                <w:rFonts w:ascii="Arial" w:hAnsi="Arial" w:cs="Arial"/>
              </w:rPr>
            </w:pPr>
            <w:r w:rsidRPr="00E7613A">
              <w:rPr>
                <w:rFonts w:ascii="Arial" w:hAnsi="Arial" w:cs="Arial"/>
              </w:rPr>
              <w:t xml:space="preserve">Before you proceed with creating an application you may wish to have the following items at hand or be aware that they will be necessary to accompany your application when it is submitted. </w:t>
            </w:r>
          </w:p>
          <w:p w14:paraId="3B474D45" w14:textId="77777777" w:rsidR="00275ABE" w:rsidRDefault="00275ABE" w:rsidP="003E7F31">
            <w:pPr>
              <w:pStyle w:val="NoSpacing"/>
              <w:spacing w:before="120"/>
              <w:rPr>
                <w:rFonts w:ascii="Arial" w:hAnsi="Arial" w:cs="Arial"/>
              </w:rPr>
            </w:pPr>
          </w:p>
          <w:p w14:paraId="20BF7EA0" w14:textId="2CE97CD2" w:rsidR="003E7F31" w:rsidRDefault="003E7F31" w:rsidP="00743F19">
            <w:pPr>
              <w:numPr>
                <w:ilvl w:val="0"/>
                <w:numId w:val="48"/>
              </w:numPr>
              <w:jc w:val="both"/>
              <w:rPr>
                <w:rFonts w:ascii="Arial" w:hAnsi="Arial" w:cs="Arial"/>
                <w:bCs/>
              </w:rPr>
            </w:pPr>
            <w:r w:rsidRPr="003E7F31">
              <w:rPr>
                <w:rFonts w:ascii="Arial" w:hAnsi="Arial" w:cs="Arial"/>
                <w:b/>
                <w:bCs/>
              </w:rPr>
              <w:t>A business case</w:t>
            </w:r>
            <w:r w:rsidRPr="003E7F31">
              <w:rPr>
                <w:rFonts w:ascii="Arial" w:hAnsi="Arial" w:cs="Arial"/>
              </w:rPr>
              <w:t xml:space="preserve"> – You </w:t>
            </w:r>
            <w:r w:rsidRPr="003E7F31">
              <w:rPr>
                <w:rFonts w:ascii="Arial" w:hAnsi="Arial" w:cs="Arial"/>
                <w:b/>
              </w:rPr>
              <w:t xml:space="preserve">must </w:t>
            </w:r>
            <w:r w:rsidRPr="003E7F31">
              <w:rPr>
                <w:rFonts w:ascii="Arial" w:hAnsi="Arial" w:cs="Arial"/>
              </w:rPr>
              <w:t xml:space="preserve">submit a business case for any project relating to </w:t>
            </w:r>
            <w:r w:rsidRPr="003E7F31">
              <w:rPr>
                <w:rFonts w:ascii="Arial" w:hAnsi="Arial" w:cs="Arial"/>
                <w:b/>
              </w:rPr>
              <w:t>support for diversification and new forms of income</w:t>
            </w:r>
            <w:r w:rsidRPr="003E7F31">
              <w:rPr>
                <w:rFonts w:ascii="Arial" w:hAnsi="Arial" w:cs="Arial"/>
              </w:rPr>
              <w:t xml:space="preserve"> regardless of the cost of your project. In all other instances you should </w:t>
            </w:r>
            <w:r w:rsidR="009244EB">
              <w:rPr>
                <w:rFonts w:ascii="Arial" w:hAnsi="Arial" w:cs="Arial"/>
              </w:rPr>
              <w:t>contact the Programme Support Branch for confirmation as depending on the nature of your project a business case may be required to help with appraisal of your application.</w:t>
            </w:r>
            <w:r w:rsidRPr="003E7F31">
              <w:rPr>
                <w:rFonts w:ascii="Arial" w:hAnsi="Arial" w:cs="Arial"/>
              </w:rPr>
              <w:t xml:space="preserve"> Use the template provided in the Business Case Template document </w:t>
            </w:r>
            <w:r w:rsidRPr="003E7F31">
              <w:rPr>
                <w:rFonts w:ascii="Arial" w:hAnsi="Arial" w:cs="Arial"/>
                <w:bCs/>
              </w:rPr>
              <w:t>or contact MFD Programme Support Branch to discuss the requirement for submitting a business case as part of your application.</w:t>
            </w:r>
          </w:p>
          <w:p w14:paraId="4D021440" w14:textId="77777777" w:rsidR="003E7F31" w:rsidRPr="00384CF6" w:rsidRDefault="003E7F31" w:rsidP="003E7F31">
            <w:pPr>
              <w:ind w:left="720"/>
              <w:jc w:val="both"/>
              <w:rPr>
                <w:rFonts w:ascii="Arial" w:hAnsi="Arial" w:cs="Arial"/>
                <w:bCs/>
              </w:rPr>
            </w:pPr>
          </w:p>
          <w:p w14:paraId="4BC723C0" w14:textId="54FC1462" w:rsidR="003E7F31" w:rsidRDefault="003E7F31" w:rsidP="003E7F31">
            <w:pPr>
              <w:ind w:left="720"/>
              <w:jc w:val="both"/>
            </w:pPr>
            <w:r w:rsidRPr="003E7F31">
              <w:rPr>
                <w:rFonts w:ascii="Arial" w:hAnsi="Arial" w:cs="Arial"/>
                <w:b/>
              </w:rPr>
              <w:t xml:space="preserve">Completed addendum for specific scheme </w:t>
            </w:r>
            <w:r w:rsidRPr="003E7F31">
              <w:rPr>
                <w:rFonts w:ascii="Arial" w:hAnsi="Arial" w:cs="Arial"/>
                <w:bCs/>
              </w:rPr>
              <w:t xml:space="preserve">– In addition to the questions within the application and business case we need to capture further information in order to make our full assessment. </w:t>
            </w:r>
            <w:r w:rsidR="00A65B36" w:rsidRPr="00A65B36">
              <w:rPr>
                <w:rFonts w:ascii="Arial" w:hAnsi="Arial" w:cs="Arial"/>
                <w:bCs/>
              </w:rPr>
              <w:t xml:space="preserve">This will be specific to the scheme you are applying under. For the list of scheme addendums click here </w:t>
            </w:r>
            <w:hyperlink r:id="rId10" w:history="1">
              <w:r w:rsidR="00A65B36" w:rsidRPr="00A65B36">
                <w:rPr>
                  <w:rStyle w:val="Hyperlink"/>
                  <w:rFonts w:cs="Arial"/>
                  <w:bCs/>
                </w:rPr>
                <w:t>“Additional Information in support of MEFF grant application”</w:t>
              </w:r>
            </w:hyperlink>
          </w:p>
          <w:p w14:paraId="3C6A168B" w14:textId="77777777" w:rsidR="00E33C10" w:rsidRDefault="00E33C10" w:rsidP="003E7F31">
            <w:pPr>
              <w:ind w:left="720"/>
              <w:jc w:val="both"/>
              <w:rPr>
                <w:rFonts w:ascii="Arial" w:hAnsi="Arial" w:cs="Arial"/>
                <w:bCs/>
              </w:rPr>
            </w:pPr>
          </w:p>
          <w:p w14:paraId="0E470FE7" w14:textId="77777777" w:rsidR="00E66198" w:rsidRPr="003E7F31" w:rsidRDefault="00E66198" w:rsidP="003E7F31">
            <w:pPr>
              <w:ind w:left="720"/>
              <w:jc w:val="both"/>
              <w:rPr>
                <w:rFonts w:ascii="Arial" w:hAnsi="Arial" w:cs="Arial"/>
                <w:bCs/>
              </w:rPr>
            </w:pPr>
          </w:p>
          <w:p w14:paraId="2D0D4ADB" w14:textId="05BCC6F2" w:rsidR="003E7F31" w:rsidRDefault="003E7F31" w:rsidP="003E7F31">
            <w:pPr>
              <w:pStyle w:val="Standardtextbulletlevel1"/>
              <w:numPr>
                <w:ilvl w:val="0"/>
                <w:numId w:val="37"/>
              </w:numPr>
              <w:jc w:val="both"/>
            </w:pPr>
            <w:r w:rsidRPr="00384CF6">
              <w:rPr>
                <w:b/>
                <w:bCs w:val="0"/>
              </w:rPr>
              <w:lastRenderedPageBreak/>
              <w:t>Financial information</w:t>
            </w:r>
            <w:r w:rsidRPr="00FA796E">
              <w:t xml:space="preserve"> - current and expected turnover and balance sheets.</w:t>
            </w:r>
          </w:p>
          <w:p w14:paraId="788A58C3" w14:textId="77777777" w:rsidR="003E7F31" w:rsidRDefault="003E7F31" w:rsidP="003E7F31">
            <w:pPr>
              <w:pStyle w:val="Standardtextbulletlevel1"/>
              <w:numPr>
                <w:ilvl w:val="0"/>
                <w:numId w:val="0"/>
              </w:numPr>
              <w:ind w:left="720"/>
              <w:jc w:val="both"/>
            </w:pPr>
          </w:p>
          <w:p w14:paraId="3B9FA494" w14:textId="3D14B491" w:rsidR="003E7F31" w:rsidRDefault="003E7F31" w:rsidP="003E7F31">
            <w:pPr>
              <w:pStyle w:val="Standardtextbulletlevel2"/>
              <w:numPr>
                <w:ilvl w:val="0"/>
                <w:numId w:val="37"/>
              </w:numPr>
              <w:rPr>
                <w:lang w:eastAsia="en-US"/>
              </w:rPr>
            </w:pPr>
            <w:r w:rsidRPr="00384CF6">
              <w:rPr>
                <w:b/>
                <w:bCs w:val="0"/>
              </w:rPr>
              <w:t>Quotes for costs to be incurred</w:t>
            </w:r>
            <w:r w:rsidRPr="00FA796E">
              <w:t xml:space="preserve"> – </w:t>
            </w:r>
            <w:r>
              <w:t>advice is provided in this guidance on what you need to supply</w:t>
            </w:r>
          </w:p>
          <w:p w14:paraId="79F4DD34" w14:textId="77777777" w:rsidR="003E7F31" w:rsidRPr="00F106AC" w:rsidRDefault="003E7F31" w:rsidP="003E7F31">
            <w:pPr>
              <w:pStyle w:val="ListParagraph"/>
              <w:rPr>
                <w:b/>
                <w:lang w:eastAsia="en-US"/>
              </w:rPr>
            </w:pPr>
          </w:p>
          <w:p w14:paraId="79B6B9C6" w14:textId="5585C7E5" w:rsidR="003E7F31" w:rsidRPr="00F106AC" w:rsidRDefault="003E7F31" w:rsidP="003E7F31">
            <w:pPr>
              <w:pStyle w:val="Standardtextbulletlevel1"/>
              <w:numPr>
                <w:ilvl w:val="0"/>
                <w:numId w:val="37"/>
              </w:numPr>
              <w:tabs>
                <w:tab w:val="clear" w:pos="357"/>
                <w:tab w:val="left" w:pos="795"/>
              </w:tabs>
              <w:jc w:val="both"/>
              <w:rPr>
                <w:b/>
                <w:bCs w:val="0"/>
              </w:rPr>
            </w:pPr>
            <w:r w:rsidRPr="00F106AC">
              <w:rPr>
                <w:b/>
                <w:bCs w:val="0"/>
              </w:rPr>
              <w:t>Company/charity and Value Added Tax (VAT) Registration numbers if applicable to your circumstances.</w:t>
            </w:r>
          </w:p>
          <w:p w14:paraId="001A655D" w14:textId="77777777" w:rsidR="003E7F31" w:rsidRPr="00F106AC" w:rsidRDefault="003E7F31" w:rsidP="003E7F31">
            <w:pPr>
              <w:pStyle w:val="Standardtextbulletlevel1"/>
              <w:numPr>
                <w:ilvl w:val="0"/>
                <w:numId w:val="0"/>
              </w:numPr>
              <w:tabs>
                <w:tab w:val="clear" w:pos="357"/>
                <w:tab w:val="left" w:pos="795"/>
              </w:tabs>
              <w:ind w:left="720"/>
              <w:jc w:val="both"/>
              <w:rPr>
                <w:b/>
                <w:bCs w:val="0"/>
              </w:rPr>
            </w:pPr>
          </w:p>
          <w:p w14:paraId="38553FEB" w14:textId="77777777" w:rsidR="003E7F31" w:rsidRPr="00F106AC" w:rsidRDefault="003E7F31" w:rsidP="003E7F31">
            <w:pPr>
              <w:pStyle w:val="Standardtextbulletlevel1"/>
              <w:numPr>
                <w:ilvl w:val="0"/>
                <w:numId w:val="37"/>
              </w:numPr>
              <w:tabs>
                <w:tab w:val="clear" w:pos="357"/>
                <w:tab w:val="left" w:pos="795"/>
              </w:tabs>
              <w:jc w:val="both"/>
              <w:rPr>
                <w:b/>
                <w:bCs w:val="0"/>
              </w:rPr>
            </w:pPr>
            <w:r w:rsidRPr="00F106AC">
              <w:rPr>
                <w:b/>
                <w:bCs w:val="0"/>
              </w:rPr>
              <w:t>Organisation headcount numbers if applicable to your circumstances</w:t>
            </w:r>
          </w:p>
          <w:p w14:paraId="0B2731FC" w14:textId="77777777" w:rsidR="009244EB" w:rsidRDefault="009244EB" w:rsidP="009244EB">
            <w:pPr>
              <w:pStyle w:val="Standardtextbulletlevel1"/>
              <w:numPr>
                <w:ilvl w:val="0"/>
                <w:numId w:val="0"/>
              </w:numPr>
              <w:tabs>
                <w:tab w:val="clear" w:pos="357"/>
                <w:tab w:val="left" w:pos="795"/>
              </w:tabs>
              <w:jc w:val="both"/>
            </w:pPr>
          </w:p>
          <w:p w14:paraId="6C65EF41" w14:textId="77777777" w:rsidR="009244EB" w:rsidRPr="00F106AC" w:rsidRDefault="009244EB" w:rsidP="009244EB">
            <w:pPr>
              <w:jc w:val="both"/>
              <w:rPr>
                <w:rFonts w:ascii="Arial" w:hAnsi="Arial" w:cs="Arial"/>
              </w:rPr>
            </w:pPr>
            <w:r w:rsidRPr="00F106AC">
              <w:rPr>
                <w:rFonts w:ascii="Arial" w:hAnsi="Arial" w:cs="Arial"/>
              </w:rPr>
              <w:t xml:space="preserve">It is recommended that you contact MFD Programme Support Branch and request pre-application engagement prior to submitting your application.  </w:t>
            </w:r>
          </w:p>
          <w:p w14:paraId="187A094E" w14:textId="77777777" w:rsidR="009244EB" w:rsidRDefault="009244EB" w:rsidP="00E66198">
            <w:pPr>
              <w:pStyle w:val="Standardtextbulletlevel1"/>
              <w:numPr>
                <w:ilvl w:val="0"/>
                <w:numId w:val="0"/>
              </w:numPr>
              <w:tabs>
                <w:tab w:val="clear" w:pos="357"/>
                <w:tab w:val="left" w:pos="795"/>
              </w:tabs>
              <w:jc w:val="both"/>
            </w:pPr>
          </w:p>
          <w:p w14:paraId="216BC09A" w14:textId="4EEA26B7" w:rsidR="003E7F31" w:rsidRPr="00007133" w:rsidRDefault="003E7F31" w:rsidP="003E7F31">
            <w:pPr>
              <w:pStyle w:val="Standardtextbulletlevel1"/>
              <w:numPr>
                <w:ilvl w:val="0"/>
                <w:numId w:val="0"/>
              </w:numPr>
              <w:tabs>
                <w:tab w:val="clear" w:pos="357"/>
                <w:tab w:val="left" w:pos="795"/>
              </w:tabs>
              <w:jc w:val="both"/>
            </w:pPr>
          </w:p>
        </w:tc>
      </w:tr>
      <w:tr w:rsidR="003E7F31" w:rsidRPr="00007133" w14:paraId="09BCE01E" w14:textId="77777777" w:rsidTr="00384CF6">
        <w:trPr>
          <w:jc w:val="center"/>
        </w:trPr>
        <w:tc>
          <w:tcPr>
            <w:tcW w:w="10007" w:type="dxa"/>
            <w:shd w:val="clear" w:color="auto" w:fill="BFBFBF"/>
          </w:tcPr>
          <w:p w14:paraId="449B0287" w14:textId="0D63D453" w:rsidR="003E7F31" w:rsidRPr="00007133" w:rsidRDefault="00B3126B" w:rsidP="001319D3">
            <w:pPr>
              <w:pStyle w:val="Title-Part"/>
            </w:pPr>
            <w:r>
              <w:lastRenderedPageBreak/>
              <w:t>DEFINITIONS</w:t>
            </w:r>
          </w:p>
        </w:tc>
      </w:tr>
      <w:tr w:rsidR="003E7F31" w:rsidRPr="00007133" w14:paraId="37B0F92C" w14:textId="77777777" w:rsidTr="00384CF6">
        <w:trPr>
          <w:jc w:val="center"/>
        </w:trPr>
        <w:tc>
          <w:tcPr>
            <w:tcW w:w="10007" w:type="dxa"/>
          </w:tcPr>
          <w:p w14:paraId="280004B4" w14:textId="20B0F8A6" w:rsidR="00B3126B" w:rsidRDefault="00B3126B" w:rsidP="00B3126B">
            <w:pPr>
              <w:pStyle w:val="Standardtext"/>
              <w:spacing w:before="240"/>
            </w:pPr>
            <w:r w:rsidRPr="00007133">
              <w:t>In these</w:t>
            </w:r>
            <w:r w:rsidRPr="00E7613A">
              <w:rPr>
                <w:spacing w:val="-11"/>
              </w:rPr>
              <w:t xml:space="preserve"> </w:t>
            </w:r>
            <w:r w:rsidRPr="00007133">
              <w:t>notes</w:t>
            </w:r>
            <w:r w:rsidR="00E33C10">
              <w:t>:</w:t>
            </w:r>
          </w:p>
          <w:p w14:paraId="27F6ED37" w14:textId="77777777" w:rsidR="00B3126B" w:rsidRPr="00C17FE3" w:rsidRDefault="00B3126B" w:rsidP="00B3126B">
            <w:pPr>
              <w:pStyle w:val="Standardtextbulletlevel1"/>
            </w:pPr>
            <w:r w:rsidRPr="008F45EF">
              <w:rPr>
                <w:b/>
              </w:rPr>
              <w:t xml:space="preserve">You </w:t>
            </w:r>
            <w:r w:rsidRPr="008D0970">
              <w:t>means the applicant. You can employ an agent or consultant to help you complete</w:t>
            </w:r>
            <w:r w:rsidRPr="008F45EF">
              <w:rPr>
                <w:spacing w:val="-26"/>
              </w:rPr>
              <w:t xml:space="preserve"> </w:t>
            </w:r>
            <w:r w:rsidRPr="008D0970">
              <w:t>your</w:t>
            </w:r>
            <w:r w:rsidRPr="008F45EF">
              <w:rPr>
                <w:spacing w:val="-1"/>
              </w:rPr>
              <w:t xml:space="preserve"> </w:t>
            </w:r>
            <w:r w:rsidRPr="008D0970">
              <w:t>application</w:t>
            </w:r>
            <w:r w:rsidRPr="008F45EF">
              <w:rPr>
                <w:spacing w:val="-4"/>
              </w:rPr>
              <w:t xml:space="preserve"> </w:t>
            </w:r>
            <w:r w:rsidRPr="008D0970">
              <w:t>form</w:t>
            </w:r>
            <w:r w:rsidRPr="008F45EF">
              <w:rPr>
                <w:spacing w:val="-4"/>
              </w:rPr>
              <w:t xml:space="preserve"> </w:t>
            </w:r>
            <w:r w:rsidRPr="008D0970">
              <w:t>but</w:t>
            </w:r>
            <w:r w:rsidRPr="008F45EF">
              <w:rPr>
                <w:spacing w:val="-4"/>
              </w:rPr>
              <w:t xml:space="preserve"> </w:t>
            </w:r>
            <w:r w:rsidRPr="008D0970">
              <w:t>you</w:t>
            </w:r>
            <w:r w:rsidRPr="008F45EF">
              <w:rPr>
                <w:spacing w:val="-4"/>
              </w:rPr>
              <w:t xml:space="preserve"> </w:t>
            </w:r>
            <w:r w:rsidRPr="008D0970">
              <w:t>must sign</w:t>
            </w:r>
            <w:r w:rsidRPr="008F45EF">
              <w:rPr>
                <w:spacing w:val="-4"/>
              </w:rPr>
              <w:t xml:space="preserve"> </w:t>
            </w:r>
            <w:r w:rsidRPr="008D0970">
              <w:t>the</w:t>
            </w:r>
            <w:r w:rsidRPr="008F45EF">
              <w:rPr>
                <w:spacing w:val="-5"/>
              </w:rPr>
              <w:t xml:space="preserve"> </w:t>
            </w:r>
            <w:r w:rsidRPr="008D0970">
              <w:t>form.</w:t>
            </w:r>
            <w:r w:rsidRPr="008F45EF">
              <w:rPr>
                <w:spacing w:val="-4"/>
              </w:rPr>
              <w:t xml:space="preserve"> </w:t>
            </w:r>
            <w:r w:rsidRPr="008D0970">
              <w:t>You</w:t>
            </w:r>
            <w:r w:rsidRPr="008F45EF">
              <w:rPr>
                <w:spacing w:val="-4"/>
              </w:rPr>
              <w:t xml:space="preserve"> </w:t>
            </w:r>
            <w:r w:rsidRPr="008D0970">
              <w:t>will</w:t>
            </w:r>
            <w:r w:rsidRPr="008F45EF">
              <w:rPr>
                <w:spacing w:val="-4"/>
              </w:rPr>
              <w:t xml:space="preserve"> </w:t>
            </w:r>
            <w:r w:rsidRPr="008D0970">
              <w:t>be</w:t>
            </w:r>
            <w:r w:rsidRPr="008F45EF">
              <w:rPr>
                <w:spacing w:val="-4"/>
              </w:rPr>
              <w:t xml:space="preserve"> </w:t>
            </w:r>
            <w:r w:rsidRPr="008D0970">
              <w:t>responsible</w:t>
            </w:r>
            <w:r w:rsidRPr="008F45EF">
              <w:rPr>
                <w:spacing w:val="-4"/>
              </w:rPr>
              <w:t xml:space="preserve"> </w:t>
            </w:r>
            <w:r w:rsidRPr="008D0970">
              <w:t>for</w:t>
            </w:r>
            <w:r w:rsidRPr="008F45EF">
              <w:rPr>
                <w:spacing w:val="-4"/>
              </w:rPr>
              <w:t xml:space="preserve"> </w:t>
            </w:r>
            <w:r w:rsidRPr="008D0970">
              <w:t>ensuring</w:t>
            </w:r>
            <w:r w:rsidRPr="008F45EF">
              <w:rPr>
                <w:spacing w:val="-4"/>
              </w:rPr>
              <w:t xml:space="preserve"> </w:t>
            </w:r>
            <w:r w:rsidRPr="008D0970">
              <w:t>that</w:t>
            </w:r>
            <w:r w:rsidRPr="008F45EF">
              <w:rPr>
                <w:spacing w:val="-1"/>
              </w:rPr>
              <w:t xml:space="preserve"> </w:t>
            </w:r>
            <w:r w:rsidRPr="008D0970">
              <w:t>all</w:t>
            </w:r>
            <w:r w:rsidRPr="008F45EF">
              <w:rPr>
                <w:spacing w:val="-3"/>
              </w:rPr>
              <w:t xml:space="preserve"> </w:t>
            </w:r>
            <w:r w:rsidRPr="008D0970">
              <w:t>of</w:t>
            </w:r>
            <w:r w:rsidRPr="008F45EF">
              <w:rPr>
                <w:spacing w:val="-3"/>
              </w:rPr>
              <w:t xml:space="preserve"> </w:t>
            </w:r>
            <w:r w:rsidRPr="008D0970">
              <w:t>the</w:t>
            </w:r>
            <w:r w:rsidRPr="008F45EF">
              <w:rPr>
                <w:spacing w:val="-3"/>
              </w:rPr>
              <w:t xml:space="preserve"> </w:t>
            </w:r>
            <w:r w:rsidRPr="008D0970">
              <w:t>terms</w:t>
            </w:r>
            <w:r w:rsidRPr="008F45EF">
              <w:rPr>
                <w:spacing w:val="-3"/>
              </w:rPr>
              <w:t xml:space="preserve"> </w:t>
            </w:r>
            <w:r w:rsidRPr="008D0970">
              <w:t>and</w:t>
            </w:r>
            <w:r w:rsidRPr="008F45EF">
              <w:rPr>
                <w:spacing w:val="-3"/>
              </w:rPr>
              <w:t xml:space="preserve"> </w:t>
            </w:r>
            <w:r w:rsidRPr="008D0970">
              <w:t>conditions</w:t>
            </w:r>
            <w:r w:rsidRPr="008F45EF">
              <w:rPr>
                <w:spacing w:val="-3"/>
              </w:rPr>
              <w:t xml:space="preserve"> </w:t>
            </w:r>
            <w:r w:rsidRPr="008D0970">
              <w:t>for</w:t>
            </w:r>
            <w:r w:rsidRPr="008F45EF">
              <w:rPr>
                <w:spacing w:val="-5"/>
              </w:rPr>
              <w:t xml:space="preserve"> </w:t>
            </w:r>
            <w:r w:rsidRPr="008D0970">
              <w:t>grant</w:t>
            </w:r>
            <w:r w:rsidRPr="008F45EF">
              <w:rPr>
                <w:spacing w:val="-4"/>
              </w:rPr>
              <w:t xml:space="preserve"> </w:t>
            </w:r>
            <w:r w:rsidRPr="008D0970">
              <w:t>are</w:t>
            </w:r>
            <w:r w:rsidRPr="008F45EF">
              <w:rPr>
                <w:spacing w:val="-4"/>
              </w:rPr>
              <w:t xml:space="preserve"> </w:t>
            </w:r>
            <w:r w:rsidRPr="008D0970">
              <w:t>fulfilled.</w:t>
            </w:r>
            <w:r w:rsidRPr="008F45EF">
              <w:rPr>
                <w:spacing w:val="-4"/>
              </w:rPr>
              <w:t xml:space="preserve"> </w:t>
            </w:r>
            <w:r w:rsidRPr="00C17FE3">
              <w:t>Responsibility for the content of the application and any supporting information and documentation rests with you</w:t>
            </w:r>
            <w:r>
              <w:t xml:space="preserve"> and cannot be transferred to your agent or consultants. In particular, this means that you will be expected to retain ownership of the work which is being funded.</w:t>
            </w:r>
            <w:r w:rsidRPr="00C17FE3">
              <w:t xml:space="preserve"> </w:t>
            </w:r>
          </w:p>
          <w:p w14:paraId="46F7165F" w14:textId="77777777" w:rsidR="00B3126B" w:rsidRPr="00073DBD" w:rsidRDefault="00B3126B" w:rsidP="00B3126B">
            <w:pPr>
              <w:pStyle w:val="Standardtextbulletlevel1"/>
            </w:pPr>
            <w:r w:rsidRPr="00E7613A">
              <w:rPr>
                <w:b/>
              </w:rPr>
              <w:t xml:space="preserve">We </w:t>
            </w:r>
            <w:r w:rsidRPr="00007133">
              <w:t xml:space="preserve">means </w:t>
            </w:r>
            <w:r>
              <w:t xml:space="preserve">the Department of Agriculture, Environment and Rural Affairs (DAERA). </w:t>
            </w:r>
            <w:r w:rsidRPr="00073DBD">
              <w:t xml:space="preserve"> </w:t>
            </w:r>
          </w:p>
          <w:p w14:paraId="1022079E" w14:textId="77777777" w:rsidR="00B3126B" w:rsidRPr="00AC346D" w:rsidRDefault="00B3126B" w:rsidP="00B3126B">
            <w:pPr>
              <w:pStyle w:val="Standardtextbulletlevel1"/>
            </w:pPr>
            <w:r w:rsidRPr="00073DBD">
              <w:rPr>
                <w:b/>
              </w:rPr>
              <w:t>Fisherman</w:t>
            </w:r>
            <w:r w:rsidRPr="00073DBD">
              <w:t xml:space="preserve"> means</w:t>
            </w:r>
            <w:r w:rsidRPr="00AC346D">
              <w:t xml:space="preserve"> any person engaging in commercial fishing activities, as recognised by</w:t>
            </w:r>
            <w:r>
              <w:t xml:space="preserve"> the Member State. </w:t>
            </w:r>
          </w:p>
          <w:p w14:paraId="048AE85B" w14:textId="77777777" w:rsidR="00B3126B" w:rsidRPr="00FC6B3F" w:rsidRDefault="00B3126B" w:rsidP="00B3126B">
            <w:pPr>
              <w:pStyle w:val="Standardtextbulletlevel1"/>
              <w:rPr>
                <w:b/>
              </w:rPr>
            </w:pPr>
            <w:r w:rsidRPr="00E7613A">
              <w:rPr>
                <w:b/>
              </w:rPr>
              <w:t>Fisheries area</w:t>
            </w:r>
            <w:r w:rsidRPr="00AC346D">
              <w:t xml:space="preserve"> means an area with a sea, river or lake shore, including ponds or a river basin, with a significant level of employment</w:t>
            </w:r>
            <w:r w:rsidRPr="00E7613A">
              <w:rPr>
                <w:b/>
              </w:rPr>
              <w:t xml:space="preserve"> </w:t>
            </w:r>
            <w:r w:rsidRPr="00AC346D">
              <w:t>in fisheries that is functionally coherent in geographical, economic and social terms and is desig</w:t>
            </w:r>
            <w:r>
              <w:t xml:space="preserve">nated as such by a Member State. </w:t>
            </w:r>
          </w:p>
          <w:p w14:paraId="6000A820" w14:textId="77777777" w:rsidR="00B3126B" w:rsidRDefault="00B3126B" w:rsidP="00B3126B">
            <w:pPr>
              <w:pStyle w:val="Standardtextbulletlevel1"/>
              <w:tabs>
                <w:tab w:val="clear" w:pos="357"/>
                <w:tab w:val="clear" w:pos="720"/>
              </w:tabs>
            </w:pPr>
            <w:r w:rsidRPr="00354E5C">
              <w:rPr>
                <w:b/>
              </w:rPr>
              <w:t>I</w:t>
            </w:r>
            <w:r w:rsidRPr="00450E61">
              <w:rPr>
                <w:b/>
              </w:rPr>
              <w:t>nland fishing</w:t>
            </w:r>
            <w:r w:rsidRPr="00450E61">
              <w:t xml:space="preserve"> means fishing activities carried out for commercial purposes in inland waters by vessels or other devices.</w:t>
            </w:r>
          </w:p>
          <w:p w14:paraId="143EAEE4" w14:textId="77777777" w:rsidR="00B3126B" w:rsidRDefault="00B3126B" w:rsidP="00B3126B">
            <w:pPr>
              <w:pStyle w:val="Standardtextbulletlevel1"/>
              <w:tabs>
                <w:tab w:val="clear" w:pos="357"/>
                <w:tab w:val="clear" w:pos="720"/>
              </w:tabs>
            </w:pPr>
            <w:r w:rsidRPr="00450E61">
              <w:rPr>
                <w:b/>
              </w:rPr>
              <w:t>Vessels operating exclusively in inland waters</w:t>
            </w:r>
            <w:r w:rsidRPr="00450E61">
              <w:t xml:space="preserve"> means vessels engaged in commercial fishing in inland waters and not included in the Union fishing fleet register.</w:t>
            </w:r>
          </w:p>
          <w:p w14:paraId="43C81D72" w14:textId="77777777" w:rsidR="00B3126B" w:rsidRPr="008E6606" w:rsidRDefault="00B3126B" w:rsidP="00B3126B">
            <w:pPr>
              <w:pStyle w:val="Standardtextbulletlevel1"/>
              <w:contextualSpacing w:val="0"/>
              <w:rPr>
                <w:b/>
                <w:snapToGrid w:val="0"/>
                <w:sz w:val="23"/>
                <w:szCs w:val="24"/>
              </w:rPr>
            </w:pPr>
            <w:r w:rsidRPr="008E6606">
              <w:rPr>
                <w:b/>
              </w:rPr>
              <w:t xml:space="preserve">A public law body </w:t>
            </w:r>
            <w:r w:rsidRPr="008E6606">
              <w:t xml:space="preserve">is an organisation financed, managed or supervised by the government. </w:t>
            </w:r>
          </w:p>
          <w:p w14:paraId="6F1E763A" w14:textId="77777777" w:rsidR="00B3126B" w:rsidRPr="00486984" w:rsidRDefault="00B3126B" w:rsidP="00B3126B">
            <w:pPr>
              <w:pStyle w:val="Standardtextbulletlevel1"/>
              <w:numPr>
                <w:ilvl w:val="0"/>
                <w:numId w:val="0"/>
              </w:numPr>
              <w:ind w:left="567"/>
              <w:contextualSpacing w:val="0"/>
              <w:rPr>
                <w:b/>
                <w:snapToGrid w:val="0"/>
                <w:sz w:val="23"/>
                <w:szCs w:val="24"/>
              </w:rPr>
            </w:pPr>
          </w:p>
          <w:p w14:paraId="60B14286" w14:textId="77777777" w:rsidR="003E7F31" w:rsidRDefault="00B3126B" w:rsidP="00B3126B">
            <w:pPr>
              <w:pStyle w:val="Standardtext"/>
              <w:spacing w:before="120"/>
            </w:pPr>
            <w:r w:rsidRPr="004E3985">
              <w:t>The</w:t>
            </w:r>
            <w:r w:rsidRPr="004E3985">
              <w:rPr>
                <w:spacing w:val="-4"/>
              </w:rPr>
              <w:t xml:space="preserve"> </w:t>
            </w:r>
            <w:r w:rsidRPr="004E3985">
              <w:t>information</w:t>
            </w:r>
            <w:r w:rsidRPr="004E3985">
              <w:rPr>
                <w:spacing w:val="-4"/>
              </w:rPr>
              <w:t xml:space="preserve"> </w:t>
            </w:r>
            <w:r w:rsidRPr="004E3985">
              <w:t>provided</w:t>
            </w:r>
            <w:r w:rsidRPr="004E3985">
              <w:rPr>
                <w:spacing w:val="-4"/>
              </w:rPr>
              <w:t xml:space="preserve"> </w:t>
            </w:r>
            <w:r w:rsidRPr="004E3985">
              <w:t>in</w:t>
            </w:r>
            <w:r w:rsidRPr="004E3985">
              <w:rPr>
                <w:spacing w:val="-4"/>
              </w:rPr>
              <w:t xml:space="preserve"> </w:t>
            </w:r>
            <w:r w:rsidRPr="004E3985">
              <w:t>this</w:t>
            </w:r>
            <w:r w:rsidRPr="004E3985">
              <w:rPr>
                <w:spacing w:val="-4"/>
              </w:rPr>
              <w:t xml:space="preserve"> </w:t>
            </w:r>
            <w:r w:rsidRPr="004E3985">
              <w:t>Guidance</w:t>
            </w:r>
            <w:r w:rsidRPr="004E3985">
              <w:rPr>
                <w:spacing w:val="-4"/>
              </w:rPr>
              <w:t xml:space="preserve"> </w:t>
            </w:r>
            <w:r w:rsidRPr="004E3985">
              <w:t>Note</w:t>
            </w:r>
            <w:r w:rsidRPr="004E3985">
              <w:rPr>
                <w:spacing w:val="-4"/>
              </w:rPr>
              <w:t xml:space="preserve"> </w:t>
            </w:r>
            <w:r w:rsidRPr="004E3985">
              <w:t>must</w:t>
            </w:r>
            <w:r w:rsidRPr="004E3985">
              <w:rPr>
                <w:spacing w:val="-4"/>
              </w:rPr>
              <w:t xml:space="preserve"> </w:t>
            </w:r>
            <w:r w:rsidRPr="004E3985">
              <w:t>only</w:t>
            </w:r>
            <w:r w:rsidRPr="004E3985">
              <w:rPr>
                <w:spacing w:val="-4"/>
              </w:rPr>
              <w:t xml:space="preserve"> </w:t>
            </w:r>
            <w:r w:rsidRPr="004E3985">
              <w:t>be</w:t>
            </w:r>
            <w:r w:rsidRPr="004E3985">
              <w:rPr>
                <w:spacing w:val="-4"/>
              </w:rPr>
              <w:t xml:space="preserve"> </w:t>
            </w:r>
            <w:r w:rsidRPr="004E3985">
              <w:t>taken</w:t>
            </w:r>
            <w:r w:rsidRPr="004E3985">
              <w:rPr>
                <w:spacing w:val="-4"/>
              </w:rPr>
              <w:t xml:space="preserve"> </w:t>
            </w:r>
            <w:r w:rsidRPr="004E3985">
              <w:t>as</w:t>
            </w:r>
            <w:r w:rsidRPr="004E3985">
              <w:rPr>
                <w:spacing w:val="-4"/>
              </w:rPr>
              <w:t xml:space="preserve"> </w:t>
            </w:r>
            <w:r w:rsidRPr="004E3985">
              <w:t>a</w:t>
            </w:r>
            <w:r w:rsidRPr="004E3985">
              <w:rPr>
                <w:spacing w:val="-4"/>
              </w:rPr>
              <w:t xml:space="preserve"> </w:t>
            </w:r>
            <w:r w:rsidRPr="004E3985">
              <w:t>guide</w:t>
            </w:r>
            <w:r w:rsidRPr="004E3985">
              <w:rPr>
                <w:spacing w:val="-4"/>
              </w:rPr>
              <w:t xml:space="preserve"> </w:t>
            </w:r>
            <w:r w:rsidRPr="004E3985">
              <w:t>to</w:t>
            </w:r>
            <w:r w:rsidRPr="004E3985">
              <w:rPr>
                <w:spacing w:val="-4"/>
              </w:rPr>
              <w:t xml:space="preserve"> </w:t>
            </w:r>
            <w:r w:rsidRPr="004E3985">
              <w:t>the</w:t>
            </w:r>
            <w:r w:rsidRPr="004E3985">
              <w:rPr>
                <w:spacing w:val="-4"/>
              </w:rPr>
              <w:t xml:space="preserve"> </w:t>
            </w:r>
            <w:r w:rsidRPr="004E3985">
              <w:t>grants</w:t>
            </w:r>
            <w:r w:rsidRPr="004E3985">
              <w:rPr>
                <w:spacing w:val="-1"/>
              </w:rPr>
              <w:t xml:space="preserve"> </w:t>
            </w:r>
            <w:r w:rsidRPr="004E3985">
              <w:t>which are available. The legal basis for</w:t>
            </w:r>
            <w:r>
              <w:t xml:space="preserve"> the grants is </w:t>
            </w:r>
            <w:r w:rsidRPr="00213C3B">
              <w:t xml:space="preserve">The </w:t>
            </w:r>
            <w:r w:rsidRPr="00177973">
              <w:t>Fisheries Act 2020 (Scheme of Financial Assistance) Regulations (Northern Ireland) 2024, S.R. 2024 No. 141</w:t>
            </w:r>
          </w:p>
          <w:p w14:paraId="2DEEA808" w14:textId="649EDE04" w:rsidR="00E66198" w:rsidRPr="00007133" w:rsidRDefault="00E66198" w:rsidP="00B3126B">
            <w:pPr>
              <w:pStyle w:val="Standardtext"/>
              <w:spacing w:before="120"/>
            </w:pPr>
          </w:p>
        </w:tc>
      </w:tr>
      <w:tr w:rsidR="006466C8" w:rsidRPr="00007133" w14:paraId="0087066A" w14:textId="77777777" w:rsidTr="00384CF6">
        <w:trPr>
          <w:jc w:val="center"/>
        </w:trPr>
        <w:tc>
          <w:tcPr>
            <w:tcW w:w="10007" w:type="dxa"/>
            <w:shd w:val="clear" w:color="auto" w:fill="BFBFBF"/>
          </w:tcPr>
          <w:p w14:paraId="34D59377" w14:textId="77777777" w:rsidR="006466C8" w:rsidRPr="001319D3" w:rsidRDefault="006466C8" w:rsidP="001319D3">
            <w:pPr>
              <w:pStyle w:val="Title-Part"/>
            </w:pPr>
            <w:r w:rsidRPr="00007133">
              <w:t>TYPES OF PROJECTS YOU CAN APPLY FOR</w:t>
            </w:r>
          </w:p>
        </w:tc>
      </w:tr>
      <w:tr w:rsidR="006466C8" w:rsidRPr="00007133" w14:paraId="2A3171B5" w14:textId="77777777" w:rsidTr="00B3126B">
        <w:trPr>
          <w:jc w:val="center"/>
        </w:trPr>
        <w:tc>
          <w:tcPr>
            <w:tcW w:w="10007" w:type="dxa"/>
          </w:tcPr>
          <w:p w14:paraId="420094AA" w14:textId="0E30D4F5" w:rsidR="00DD0729" w:rsidRDefault="007C354A" w:rsidP="00D83D08">
            <w:pPr>
              <w:pStyle w:val="Standardtext"/>
              <w:spacing w:before="120"/>
              <w:rPr>
                <w:b/>
              </w:rPr>
            </w:pPr>
            <w:r w:rsidRPr="00007133">
              <w:t>The</w:t>
            </w:r>
            <w:r w:rsidR="00AE5226">
              <w:t xml:space="preserve"> “Environment and Conservation Action” guidance note</w:t>
            </w:r>
            <w:r w:rsidRPr="00007133">
              <w:t xml:space="preserve"> should be used </w:t>
            </w:r>
            <w:r w:rsidR="003447C1">
              <w:t xml:space="preserve">for projects relating </w:t>
            </w:r>
            <w:r w:rsidR="00275ABE">
              <w:t>to</w:t>
            </w:r>
            <w:r w:rsidR="003447C1">
              <w:t xml:space="preserve"> </w:t>
            </w:r>
            <w:r w:rsidR="00DD0729">
              <w:t xml:space="preserve">adapting the impact of fishing on the environment and the protection of species, Innovation linked to the conservation of marine biological resources, </w:t>
            </w:r>
            <w:r w:rsidR="003447C1" w:rsidRPr="00093657">
              <w:t xml:space="preserve">protection and restoration of marine biodiversity </w:t>
            </w:r>
            <w:r w:rsidR="00DD0729">
              <w:t>eco systems and regimes in the framework of sustainable fishing activities</w:t>
            </w:r>
            <w:r w:rsidR="003447C1">
              <w:rPr>
                <w:b/>
              </w:rPr>
              <w:t xml:space="preserve"> </w:t>
            </w:r>
            <w:r w:rsidR="00DD0729" w:rsidRPr="00DD0729">
              <w:rPr>
                <w:bCs w:val="0"/>
              </w:rPr>
              <w:t>and blue carbon restoration.</w:t>
            </w:r>
            <w:r w:rsidR="00DD0729">
              <w:rPr>
                <w:b/>
              </w:rPr>
              <w:t xml:space="preserve"> </w:t>
            </w:r>
          </w:p>
          <w:p w14:paraId="127F9F6D" w14:textId="77777777" w:rsidR="003643DB" w:rsidRDefault="003643DB" w:rsidP="00D83D08">
            <w:pPr>
              <w:pStyle w:val="Standardtext"/>
              <w:spacing w:before="120"/>
              <w:rPr>
                <w:b/>
              </w:rPr>
            </w:pPr>
          </w:p>
          <w:p w14:paraId="63061BBD" w14:textId="77777777" w:rsidR="003643DB" w:rsidRDefault="003643DB" w:rsidP="003643DB">
            <w:pPr>
              <w:pStyle w:val="Standardtext"/>
              <w:spacing w:before="120"/>
              <w:rPr>
                <w:bCs w:val="0"/>
                <w:color w:val="FF0000"/>
              </w:rPr>
            </w:pPr>
          </w:p>
          <w:p w14:paraId="70FB4FFD" w14:textId="325E3438" w:rsidR="003643DB" w:rsidRPr="003643DB" w:rsidRDefault="003643DB" w:rsidP="003643DB">
            <w:pPr>
              <w:pStyle w:val="Standardtext"/>
              <w:spacing w:before="120"/>
            </w:pPr>
            <w:r w:rsidRPr="003643DB">
              <w:rPr>
                <w:bCs w:val="0"/>
              </w:rPr>
              <w:t xml:space="preserve">In addition to stand-alone projects delivering discrete environmental or conservation actions, Scheme 3 </w:t>
            </w:r>
            <w:r w:rsidRPr="003643DB">
              <w:t>has been expanded to support projects that contribute to the development, implementation and delivery of marine nature recovery strategies, supporting the delivery of the Environmental Improvement Plan for Northern Ireland, including (but not limited to):</w:t>
            </w:r>
          </w:p>
          <w:p w14:paraId="743883C9" w14:textId="77777777" w:rsidR="003643DB" w:rsidRPr="003643DB" w:rsidRDefault="003643DB" w:rsidP="003643DB">
            <w:pPr>
              <w:pStyle w:val="Standardtext"/>
              <w:spacing w:before="120"/>
              <w:rPr>
                <w:bCs w:val="0"/>
              </w:rPr>
            </w:pPr>
          </w:p>
          <w:p w14:paraId="37249EFF" w14:textId="77777777" w:rsidR="003643DB" w:rsidRPr="003643DB" w:rsidRDefault="003643DB" w:rsidP="003643DB">
            <w:pPr>
              <w:widowControl/>
              <w:numPr>
                <w:ilvl w:val="0"/>
                <w:numId w:val="49"/>
              </w:numPr>
              <w:autoSpaceDE/>
              <w:autoSpaceDN/>
              <w:adjustRightInd/>
              <w:rPr>
                <w:rFonts w:ascii="Arial" w:hAnsi="Arial" w:cs="Arial"/>
              </w:rPr>
            </w:pPr>
            <w:r w:rsidRPr="003643DB">
              <w:rPr>
                <w:rFonts w:ascii="Arial" w:hAnsi="Arial" w:cs="Arial"/>
              </w:rPr>
              <w:t>Blue Carbon Action Plan for Northern Ireland</w:t>
            </w:r>
          </w:p>
          <w:p w14:paraId="12F4628C" w14:textId="77777777" w:rsidR="003643DB" w:rsidRPr="003643DB" w:rsidRDefault="003643DB" w:rsidP="003643DB">
            <w:pPr>
              <w:widowControl/>
              <w:numPr>
                <w:ilvl w:val="0"/>
                <w:numId w:val="49"/>
              </w:numPr>
              <w:autoSpaceDE/>
              <w:autoSpaceDN/>
              <w:adjustRightInd/>
              <w:rPr>
                <w:rFonts w:ascii="Arial" w:hAnsi="Arial" w:cs="Arial"/>
              </w:rPr>
            </w:pPr>
            <w:r w:rsidRPr="003643DB">
              <w:rPr>
                <w:rFonts w:ascii="Arial" w:hAnsi="Arial" w:cs="Arial"/>
              </w:rPr>
              <w:t>Marine Protected Areas Strategy (2025–2030)</w:t>
            </w:r>
          </w:p>
          <w:p w14:paraId="44755A65" w14:textId="77777777" w:rsidR="003643DB" w:rsidRPr="003643DB" w:rsidRDefault="003643DB" w:rsidP="003643DB">
            <w:pPr>
              <w:widowControl/>
              <w:numPr>
                <w:ilvl w:val="0"/>
                <w:numId w:val="49"/>
              </w:numPr>
              <w:autoSpaceDE/>
              <w:autoSpaceDN/>
              <w:adjustRightInd/>
              <w:rPr>
                <w:rFonts w:ascii="Arial" w:hAnsi="Arial" w:cs="Arial"/>
              </w:rPr>
            </w:pPr>
            <w:r w:rsidRPr="003643DB">
              <w:rPr>
                <w:rFonts w:ascii="Arial" w:hAnsi="Arial" w:cs="Arial"/>
              </w:rPr>
              <w:t>Northern Ireland Seabird Conservation Strategy (2026–2035)</w:t>
            </w:r>
          </w:p>
          <w:p w14:paraId="7D4B842D" w14:textId="7C096850" w:rsidR="003643DB" w:rsidRPr="003643DB" w:rsidRDefault="003643DB" w:rsidP="003643DB">
            <w:pPr>
              <w:widowControl/>
              <w:numPr>
                <w:ilvl w:val="0"/>
                <w:numId w:val="49"/>
              </w:numPr>
              <w:autoSpaceDE/>
              <w:autoSpaceDN/>
              <w:adjustRightInd/>
              <w:rPr>
                <w:rFonts w:ascii="Arial" w:hAnsi="Arial" w:cs="Arial"/>
              </w:rPr>
            </w:pPr>
            <w:r w:rsidRPr="003643DB">
              <w:rPr>
                <w:rFonts w:ascii="Arial" w:hAnsi="Arial" w:cs="Arial"/>
              </w:rPr>
              <w:t>Elasmobranch Conservation Strategy</w:t>
            </w:r>
          </w:p>
          <w:p w14:paraId="6548BE08" w14:textId="77777777" w:rsidR="00A31F02" w:rsidRDefault="00A31F02" w:rsidP="00A31F02">
            <w:pPr>
              <w:pStyle w:val="Standardtextbulletlevel1"/>
              <w:numPr>
                <w:ilvl w:val="0"/>
                <w:numId w:val="0"/>
              </w:numPr>
            </w:pPr>
          </w:p>
          <w:p w14:paraId="4DB6B5C2" w14:textId="2FAD80EE" w:rsidR="00147930" w:rsidRPr="007758BD" w:rsidRDefault="00381FAA" w:rsidP="00AB4053">
            <w:pPr>
              <w:pStyle w:val="Standardtextbulletlevel1"/>
              <w:numPr>
                <w:ilvl w:val="0"/>
                <w:numId w:val="0"/>
              </w:numPr>
              <w:rPr>
                <w:b/>
                <w:color w:val="92D050"/>
              </w:rPr>
            </w:pPr>
            <w:r w:rsidRPr="007758BD">
              <w:rPr>
                <w:b/>
                <w:color w:val="92D050"/>
              </w:rPr>
              <w:t xml:space="preserve">Measure 3.a </w:t>
            </w:r>
            <w:r w:rsidR="00DE191B">
              <w:rPr>
                <w:b/>
                <w:color w:val="92D050"/>
              </w:rPr>
              <w:t>Reducing the environmental impact</w:t>
            </w:r>
            <w:r w:rsidR="00CF5E8D" w:rsidRPr="007758BD">
              <w:rPr>
                <w:b/>
                <w:color w:val="92D050"/>
              </w:rPr>
              <w:t xml:space="preserve"> of fishing </w:t>
            </w:r>
            <w:r w:rsidR="00F4149B">
              <w:rPr>
                <w:b/>
                <w:color w:val="92D050"/>
              </w:rPr>
              <w:t xml:space="preserve">and </w:t>
            </w:r>
            <w:r w:rsidR="00F96620" w:rsidRPr="007758BD">
              <w:rPr>
                <w:b/>
                <w:color w:val="92D050"/>
              </w:rPr>
              <w:t>protectin</w:t>
            </w:r>
            <w:r w:rsidR="00DE191B">
              <w:rPr>
                <w:b/>
                <w:color w:val="92D050"/>
              </w:rPr>
              <w:t>g</w:t>
            </w:r>
            <w:r w:rsidR="00F96620" w:rsidRPr="007758BD">
              <w:rPr>
                <w:b/>
                <w:color w:val="92D050"/>
              </w:rPr>
              <w:t xml:space="preserve"> </w:t>
            </w:r>
            <w:r w:rsidR="00DE191B">
              <w:rPr>
                <w:b/>
                <w:color w:val="92D050"/>
              </w:rPr>
              <w:t>sensitive</w:t>
            </w:r>
            <w:r w:rsidR="00F96620" w:rsidRPr="007758BD">
              <w:rPr>
                <w:b/>
                <w:color w:val="92D050"/>
              </w:rPr>
              <w:t xml:space="preserve"> species </w:t>
            </w:r>
          </w:p>
          <w:p w14:paraId="7567B76E" w14:textId="080F12A3" w:rsidR="00F30E66" w:rsidRPr="00AB4053" w:rsidRDefault="00383B2D" w:rsidP="00383B2D">
            <w:pPr>
              <w:pStyle w:val="Standardtextbulletlevel2"/>
              <w:numPr>
                <w:ilvl w:val="0"/>
                <w:numId w:val="0"/>
              </w:numPr>
              <w:spacing w:before="120"/>
              <w:ind w:left="15"/>
            </w:pPr>
            <w:r>
              <w:t>This includes</w:t>
            </w:r>
            <w:r w:rsidR="00C93144">
              <w:t>:</w:t>
            </w:r>
          </w:p>
          <w:p w14:paraId="3C5CAD1D" w14:textId="77777777" w:rsidR="00800391" w:rsidRDefault="00800391" w:rsidP="00055257">
            <w:pPr>
              <w:numPr>
                <w:ilvl w:val="0"/>
                <w:numId w:val="41"/>
              </w:numPr>
              <w:kinsoku w:val="0"/>
              <w:overflowPunct w:val="0"/>
              <w:ind w:left="284" w:firstLine="76"/>
              <w:rPr>
                <w:rFonts w:ascii="Arial" w:eastAsia="Calibri" w:hAnsi="Arial"/>
                <w:szCs w:val="22"/>
                <w:lang w:eastAsia="en-US"/>
              </w:rPr>
            </w:pPr>
            <w:r w:rsidRPr="00800391">
              <w:rPr>
                <w:rFonts w:ascii="Arial" w:eastAsia="Calibri" w:hAnsi="Arial"/>
                <w:szCs w:val="22"/>
                <w:lang w:eastAsia="en-US"/>
              </w:rPr>
              <w:t xml:space="preserve">equipment improving size selectivity or species selectivity of fishing gear · </w:t>
            </w:r>
          </w:p>
          <w:p w14:paraId="6D7510EC" w14:textId="77777777" w:rsidR="00800391" w:rsidRDefault="00800391" w:rsidP="00055257">
            <w:pPr>
              <w:numPr>
                <w:ilvl w:val="0"/>
                <w:numId w:val="41"/>
              </w:numPr>
              <w:kinsoku w:val="0"/>
              <w:overflowPunct w:val="0"/>
              <w:ind w:left="284" w:firstLine="76"/>
              <w:rPr>
                <w:rFonts w:ascii="Arial" w:eastAsia="Calibri" w:hAnsi="Arial"/>
                <w:szCs w:val="22"/>
                <w:lang w:eastAsia="en-US"/>
              </w:rPr>
            </w:pPr>
            <w:r w:rsidRPr="00800391">
              <w:rPr>
                <w:rFonts w:ascii="Arial" w:eastAsia="Calibri" w:hAnsi="Arial"/>
                <w:szCs w:val="22"/>
                <w:lang w:eastAsia="en-US"/>
              </w:rPr>
              <w:t xml:space="preserve">equipment that eliminates discards by avoiding and reducing unwanted catches of commercial stocks · </w:t>
            </w:r>
          </w:p>
          <w:p w14:paraId="1CB7EB46" w14:textId="77777777" w:rsidR="00800391" w:rsidRDefault="00800391" w:rsidP="00055257">
            <w:pPr>
              <w:numPr>
                <w:ilvl w:val="0"/>
                <w:numId w:val="41"/>
              </w:numPr>
              <w:kinsoku w:val="0"/>
              <w:overflowPunct w:val="0"/>
              <w:ind w:left="284" w:firstLine="76"/>
              <w:rPr>
                <w:rFonts w:ascii="Arial" w:eastAsia="Calibri" w:hAnsi="Arial"/>
                <w:szCs w:val="22"/>
                <w:lang w:eastAsia="en-US"/>
              </w:rPr>
            </w:pPr>
            <w:r w:rsidRPr="00800391">
              <w:rPr>
                <w:rFonts w:ascii="Arial" w:eastAsia="Calibri" w:hAnsi="Arial"/>
                <w:szCs w:val="22"/>
                <w:lang w:eastAsia="en-US"/>
              </w:rPr>
              <w:t xml:space="preserve">equipment that deals with unwanted catches · </w:t>
            </w:r>
          </w:p>
          <w:p w14:paraId="6642670F" w14:textId="77777777" w:rsidR="00800391" w:rsidRDefault="00800391" w:rsidP="00055257">
            <w:pPr>
              <w:numPr>
                <w:ilvl w:val="0"/>
                <w:numId w:val="41"/>
              </w:numPr>
              <w:kinsoku w:val="0"/>
              <w:overflowPunct w:val="0"/>
              <w:ind w:left="284" w:firstLine="76"/>
              <w:rPr>
                <w:rFonts w:ascii="Arial" w:eastAsia="Calibri" w:hAnsi="Arial"/>
                <w:szCs w:val="22"/>
                <w:lang w:eastAsia="en-US"/>
              </w:rPr>
            </w:pPr>
            <w:r w:rsidRPr="00800391">
              <w:rPr>
                <w:rFonts w:ascii="Arial" w:eastAsia="Calibri" w:hAnsi="Arial"/>
                <w:szCs w:val="22"/>
                <w:lang w:eastAsia="en-US"/>
              </w:rPr>
              <w:t xml:space="preserve">equipment that limits and, where possible, eliminates the physical and biological impacts of fishing on the ecosystem or the sea bed · </w:t>
            </w:r>
          </w:p>
          <w:p w14:paraId="0FE7F9B3" w14:textId="53AAE5EA" w:rsidR="00721DA0" w:rsidRPr="007C7449" w:rsidRDefault="00800391" w:rsidP="00384CF6">
            <w:pPr>
              <w:numPr>
                <w:ilvl w:val="0"/>
                <w:numId w:val="41"/>
              </w:numPr>
              <w:kinsoku w:val="0"/>
              <w:overflowPunct w:val="0"/>
              <w:rPr>
                <w:rFonts w:ascii="Arial" w:eastAsia="Calibri" w:hAnsi="Arial" w:cs="Arial"/>
                <w:szCs w:val="22"/>
                <w:lang w:eastAsia="en-US"/>
              </w:rPr>
            </w:pPr>
            <w:r w:rsidRPr="00800391">
              <w:rPr>
                <w:rFonts w:ascii="Arial" w:eastAsia="Calibri" w:hAnsi="Arial"/>
                <w:szCs w:val="22"/>
                <w:lang w:eastAsia="en-US"/>
              </w:rPr>
              <w:t>equipment that protects gear and catches from mammals and birds</w:t>
            </w:r>
            <w:r w:rsidR="00721DA0">
              <w:rPr>
                <w:rFonts w:ascii="Calibri" w:eastAsia="Calibri" w:hAnsi="Calibri"/>
              </w:rPr>
              <w:t xml:space="preserve"> </w:t>
            </w:r>
          </w:p>
          <w:p w14:paraId="1C3D8EA1" w14:textId="77777777" w:rsidR="00384CF6" w:rsidRPr="00721DA0" w:rsidRDefault="00384CF6" w:rsidP="007C7449">
            <w:pPr>
              <w:kinsoku w:val="0"/>
              <w:overflowPunct w:val="0"/>
              <w:ind w:left="720"/>
              <w:rPr>
                <w:rFonts w:ascii="Arial" w:eastAsia="Calibri" w:hAnsi="Arial" w:cs="Arial"/>
                <w:szCs w:val="22"/>
                <w:lang w:eastAsia="en-US"/>
              </w:rPr>
            </w:pPr>
          </w:p>
          <w:p w14:paraId="7917D793" w14:textId="29A7C8CC" w:rsidR="00AB4053" w:rsidRPr="007758BD" w:rsidRDefault="00381FAA" w:rsidP="00381FAA">
            <w:pPr>
              <w:rPr>
                <w:b/>
                <w:color w:val="92D050"/>
              </w:rPr>
            </w:pPr>
            <w:r w:rsidRPr="007758BD">
              <w:rPr>
                <w:rFonts w:ascii="Arial" w:hAnsi="Arial" w:cs="Arial"/>
                <w:b/>
                <w:color w:val="92D050"/>
              </w:rPr>
              <w:t>Measure 3.b. Innovation</w:t>
            </w:r>
            <w:r w:rsidR="00857AF6" w:rsidRPr="007758BD">
              <w:rPr>
                <w:rFonts w:ascii="Arial" w:hAnsi="Arial" w:cs="Arial"/>
                <w:b/>
                <w:color w:val="92D050"/>
              </w:rPr>
              <w:t xml:space="preserve"> linked to </w:t>
            </w:r>
            <w:r w:rsidR="00DE191B">
              <w:rPr>
                <w:rFonts w:ascii="Arial" w:hAnsi="Arial" w:cs="Arial"/>
                <w:b/>
                <w:color w:val="92D050"/>
              </w:rPr>
              <w:t>conserving</w:t>
            </w:r>
            <w:r w:rsidR="00857AF6" w:rsidRPr="007758BD">
              <w:rPr>
                <w:rFonts w:ascii="Arial" w:hAnsi="Arial" w:cs="Arial"/>
                <w:b/>
                <w:color w:val="92D050"/>
              </w:rPr>
              <w:t xml:space="preserve"> marine biological resources</w:t>
            </w:r>
            <w:r w:rsidR="00F96620" w:rsidRPr="007758BD">
              <w:rPr>
                <w:rFonts w:ascii="Arial" w:hAnsi="Arial" w:cs="Arial"/>
                <w:b/>
                <w:color w:val="92D050"/>
              </w:rPr>
              <w:t xml:space="preserve"> </w:t>
            </w:r>
          </w:p>
          <w:p w14:paraId="22B60B3B" w14:textId="636F8280" w:rsidR="00383B2D" w:rsidRPr="00383B2D" w:rsidRDefault="00383B2D" w:rsidP="00AB4053">
            <w:pPr>
              <w:pStyle w:val="Standardtextbulletlevel2"/>
              <w:numPr>
                <w:ilvl w:val="0"/>
                <w:numId w:val="0"/>
              </w:numPr>
              <w:spacing w:before="120"/>
              <w:ind w:left="38" w:hanging="38"/>
            </w:pPr>
            <w:r w:rsidRPr="00383B2D">
              <w:t>This includes</w:t>
            </w:r>
            <w:r w:rsidR="00381FAA">
              <w:t>:</w:t>
            </w:r>
          </w:p>
          <w:p w14:paraId="3CD98E68" w14:textId="63DC5D82" w:rsidR="00055257" w:rsidRPr="007758BD" w:rsidRDefault="00055257" w:rsidP="00055257">
            <w:pPr>
              <w:pStyle w:val="Standardtextbulletlevel2"/>
              <w:numPr>
                <w:ilvl w:val="0"/>
                <w:numId w:val="42"/>
              </w:numPr>
              <w:spacing w:before="120"/>
              <w:ind w:left="284" w:firstLine="76"/>
            </w:pPr>
            <w:r>
              <w:rPr>
                <w:color w:val="000000"/>
              </w:rPr>
              <w:t>Projects aimed at developing or introducing new technical or organisational knowledge that reduces the impact of fishing activities on the environment, including improved fishing techniques and gear selectivity, or aimed at achieving a more sustainable use of marine biological resources and coexistence with protected predators.</w:t>
            </w:r>
          </w:p>
          <w:p w14:paraId="6B952CCD" w14:textId="36FE35E0" w:rsidR="00721DA0" w:rsidRDefault="00721DA0" w:rsidP="00721DA0">
            <w:pPr>
              <w:pStyle w:val="Standardtextbulletlevel2"/>
              <w:numPr>
                <w:ilvl w:val="0"/>
                <w:numId w:val="0"/>
              </w:numPr>
              <w:spacing w:before="120"/>
              <w:ind w:left="1353" w:hanging="360"/>
              <w:rPr>
                <w:rFonts w:eastAsia="Calibri"/>
              </w:rPr>
            </w:pPr>
            <w:r>
              <w:rPr>
                <w:color w:val="000000"/>
              </w:rPr>
              <w:t xml:space="preserve"> </w:t>
            </w:r>
          </w:p>
          <w:p w14:paraId="523E007B" w14:textId="3C4B4899" w:rsidR="00721DA0" w:rsidRDefault="00721DA0" w:rsidP="00721DA0">
            <w:pPr>
              <w:pStyle w:val="Standardtext"/>
            </w:pPr>
            <w:r>
              <w:t xml:space="preserve">It is the responsibility of the applicant to ensure that gear purchased with MEFF funding meets all necessary legal requirements. If a gear purchased subsequently becomes obsolete or </w:t>
            </w:r>
            <w:r w:rsidR="00E33C10">
              <w:t>illegal,</w:t>
            </w:r>
            <w:r>
              <w:t xml:space="preserve"> then this is at the applicant’s own risk there can be no refunds or claims against the scheme.</w:t>
            </w:r>
          </w:p>
          <w:p w14:paraId="0E8C476E" w14:textId="77777777" w:rsidR="00721DA0" w:rsidRPr="00721DA0" w:rsidRDefault="00721DA0" w:rsidP="00384CF6">
            <w:pPr>
              <w:pStyle w:val="Standardtextbulletlevel2"/>
              <w:numPr>
                <w:ilvl w:val="0"/>
                <w:numId w:val="0"/>
              </w:numPr>
              <w:spacing w:before="120"/>
              <w:ind w:left="1353" w:hanging="360"/>
              <w:rPr>
                <w:color w:val="000000"/>
              </w:rPr>
            </w:pPr>
          </w:p>
          <w:p w14:paraId="01CAAB42" w14:textId="4BFF3FA4" w:rsidR="00055257" w:rsidRPr="007758BD" w:rsidRDefault="00381FAA" w:rsidP="00055257">
            <w:pPr>
              <w:pStyle w:val="Standardtextbulletlevel1"/>
              <w:numPr>
                <w:ilvl w:val="0"/>
                <w:numId w:val="0"/>
              </w:numPr>
              <w:rPr>
                <w:b/>
                <w:color w:val="92D050"/>
              </w:rPr>
            </w:pPr>
            <w:r w:rsidRPr="007758BD">
              <w:rPr>
                <w:b/>
                <w:color w:val="92D050"/>
              </w:rPr>
              <w:t xml:space="preserve">Measure 3.c </w:t>
            </w:r>
            <w:r w:rsidR="00873060" w:rsidRPr="007758BD">
              <w:rPr>
                <w:b/>
                <w:color w:val="92D050"/>
              </w:rPr>
              <w:t xml:space="preserve">Protection and restoration of marine biodiversity and ecosystems </w:t>
            </w:r>
          </w:p>
          <w:p w14:paraId="5718C151" w14:textId="77777777" w:rsidR="000D382C" w:rsidRDefault="000D382C" w:rsidP="00AB4053">
            <w:pPr>
              <w:pStyle w:val="Standardtextbulletlevel2"/>
              <w:numPr>
                <w:ilvl w:val="0"/>
                <w:numId w:val="0"/>
              </w:numPr>
              <w:ind w:left="38"/>
            </w:pPr>
          </w:p>
          <w:p w14:paraId="6BBD2A8F" w14:textId="38271E96" w:rsidR="00A31F02" w:rsidRDefault="00383B2D" w:rsidP="00AB4053">
            <w:pPr>
              <w:pStyle w:val="Standardtextbulletlevel2"/>
              <w:numPr>
                <w:ilvl w:val="0"/>
                <w:numId w:val="0"/>
              </w:numPr>
              <w:ind w:left="38"/>
            </w:pPr>
            <w:r>
              <w:t>This includes</w:t>
            </w:r>
            <w:r w:rsidR="00C93144">
              <w:t>:</w:t>
            </w:r>
          </w:p>
          <w:p w14:paraId="53169148" w14:textId="4156DB42" w:rsidR="00055257" w:rsidRDefault="00055257" w:rsidP="00055257">
            <w:pPr>
              <w:pStyle w:val="Standardtextbulletlevel2"/>
              <w:numPr>
                <w:ilvl w:val="0"/>
                <w:numId w:val="42"/>
              </w:numPr>
              <w:ind w:left="284" w:firstLine="76"/>
            </w:pPr>
            <w:r w:rsidRPr="00AB2C5B">
              <w:t>the collection of waste by fishermen from the sea such as the removal of lost</w:t>
            </w:r>
            <w:r>
              <w:t xml:space="preserve"> fishing gear and marine litter</w:t>
            </w:r>
          </w:p>
          <w:p w14:paraId="23D04F33" w14:textId="3C26550F" w:rsidR="00874D67" w:rsidRDefault="00874D67" w:rsidP="00922972">
            <w:pPr>
              <w:pStyle w:val="Standardtextbulletlevel1"/>
              <w:numPr>
                <w:ilvl w:val="0"/>
                <w:numId w:val="0"/>
              </w:numPr>
            </w:pPr>
          </w:p>
          <w:p w14:paraId="097B1B6B" w14:textId="1D9CC13E" w:rsidR="00874D67" w:rsidRDefault="00874D67" w:rsidP="00874D67">
            <w:pPr>
              <w:pStyle w:val="Standardtext"/>
            </w:pPr>
            <w:r>
              <w:t xml:space="preserve">It is the responsibility of the </w:t>
            </w:r>
            <w:r w:rsidR="00060C17">
              <w:t>applicant</w:t>
            </w:r>
            <w:r>
              <w:t xml:space="preserve"> to ensure that gear purchased with M</w:t>
            </w:r>
            <w:r w:rsidR="005E0632">
              <w:t>E</w:t>
            </w:r>
            <w:r>
              <w:t xml:space="preserve">FF funding meets all necessary legal requirements. If a gear purchased subsequently becomes obsolete or </w:t>
            </w:r>
            <w:r w:rsidR="00E33C10">
              <w:t>illegal,</w:t>
            </w:r>
            <w:r>
              <w:t xml:space="preserve"> then this is at the </w:t>
            </w:r>
            <w:r w:rsidR="00060C17">
              <w:t>applicant</w:t>
            </w:r>
            <w:r>
              <w:t>’s own risk there can be no refunds or claims against the scheme.</w:t>
            </w:r>
          </w:p>
          <w:p w14:paraId="261BE6F8" w14:textId="77777777" w:rsidR="003643DB" w:rsidRDefault="003643DB" w:rsidP="00874D67">
            <w:pPr>
              <w:pStyle w:val="Standardtext"/>
            </w:pPr>
          </w:p>
          <w:p w14:paraId="06D11785" w14:textId="77777777" w:rsidR="003643DB" w:rsidRDefault="003643DB" w:rsidP="00874D67">
            <w:pPr>
              <w:pStyle w:val="Standardtext"/>
            </w:pPr>
          </w:p>
          <w:p w14:paraId="2D0C60B3" w14:textId="77777777" w:rsidR="003643DB" w:rsidRDefault="003643DB" w:rsidP="00874D67">
            <w:pPr>
              <w:pStyle w:val="Standardtext"/>
            </w:pPr>
          </w:p>
          <w:p w14:paraId="79D45F10" w14:textId="77777777" w:rsidR="003643DB" w:rsidRDefault="003643DB" w:rsidP="00874D67">
            <w:pPr>
              <w:pStyle w:val="Standardtext"/>
            </w:pPr>
          </w:p>
          <w:p w14:paraId="0C9105DB" w14:textId="77777777" w:rsidR="003643DB" w:rsidRDefault="003643DB" w:rsidP="00874D67">
            <w:pPr>
              <w:pStyle w:val="Standardtext"/>
            </w:pPr>
          </w:p>
          <w:p w14:paraId="4C336568" w14:textId="77777777" w:rsidR="00381FAA" w:rsidRDefault="00381FAA" w:rsidP="00874D67">
            <w:pPr>
              <w:pStyle w:val="Standardtext"/>
            </w:pPr>
          </w:p>
          <w:p w14:paraId="4F626AFA" w14:textId="6362194B" w:rsidR="00381FAA" w:rsidRPr="007758BD" w:rsidRDefault="00381FAA" w:rsidP="00874D67">
            <w:pPr>
              <w:pStyle w:val="Standardtext"/>
              <w:rPr>
                <w:b/>
                <w:bCs w:val="0"/>
                <w:color w:val="92D050"/>
              </w:rPr>
            </w:pPr>
            <w:r w:rsidRPr="007758BD">
              <w:rPr>
                <w:b/>
                <w:bCs w:val="0"/>
                <w:color w:val="92D050"/>
              </w:rPr>
              <w:t xml:space="preserve">Measure </w:t>
            </w:r>
            <w:r w:rsidR="00F4149B">
              <w:rPr>
                <w:b/>
                <w:bCs w:val="0"/>
                <w:color w:val="92D050"/>
              </w:rPr>
              <w:t>3</w:t>
            </w:r>
            <w:r w:rsidRPr="007758BD">
              <w:rPr>
                <w:b/>
                <w:bCs w:val="0"/>
                <w:color w:val="92D050"/>
              </w:rPr>
              <w:t xml:space="preserve">.d Blue Carbon </w:t>
            </w:r>
            <w:r w:rsidR="00DE191B">
              <w:rPr>
                <w:b/>
                <w:bCs w:val="0"/>
                <w:color w:val="92D050"/>
              </w:rPr>
              <w:t xml:space="preserve">habitat </w:t>
            </w:r>
            <w:r w:rsidR="00E2259D">
              <w:rPr>
                <w:b/>
                <w:bCs w:val="0"/>
                <w:color w:val="92D050"/>
              </w:rPr>
              <w:t>preservation and r</w:t>
            </w:r>
            <w:r w:rsidRPr="007758BD">
              <w:rPr>
                <w:b/>
                <w:bCs w:val="0"/>
                <w:color w:val="92D050"/>
              </w:rPr>
              <w:t>estoration</w:t>
            </w:r>
            <w:r w:rsidR="003643DB">
              <w:rPr>
                <w:b/>
                <w:bCs w:val="0"/>
                <w:color w:val="92D050"/>
              </w:rPr>
              <w:t>, including contributions to marine nature recovery strategies</w:t>
            </w:r>
          </w:p>
          <w:p w14:paraId="52D77AB6" w14:textId="77777777" w:rsidR="00323970" w:rsidRPr="008D288C" w:rsidRDefault="00323970" w:rsidP="00C93144">
            <w:pPr>
              <w:pStyle w:val="Standardtext"/>
            </w:pPr>
          </w:p>
          <w:p w14:paraId="3E75DD97" w14:textId="2E55B3CF" w:rsidR="00381FAA" w:rsidRDefault="00381FAA" w:rsidP="00C93144">
            <w:pPr>
              <w:pStyle w:val="Standardtext-bold"/>
              <w:spacing w:after="120"/>
              <w:rPr>
                <w:b w:val="0"/>
                <w:bCs w:val="0"/>
              </w:rPr>
            </w:pPr>
            <w:r w:rsidRPr="00381FAA">
              <w:rPr>
                <w:b w:val="0"/>
                <w:bCs w:val="0"/>
              </w:rPr>
              <w:t>This includes</w:t>
            </w:r>
            <w:r>
              <w:rPr>
                <w:b w:val="0"/>
                <w:bCs w:val="0"/>
              </w:rPr>
              <w:t xml:space="preserve"> applications for:</w:t>
            </w:r>
          </w:p>
          <w:p w14:paraId="33EDD69F" w14:textId="450DD996" w:rsidR="00381FAA" w:rsidRDefault="00381FAA" w:rsidP="00C93144">
            <w:pPr>
              <w:pStyle w:val="Standardtext-bold"/>
              <w:numPr>
                <w:ilvl w:val="0"/>
                <w:numId w:val="42"/>
              </w:numPr>
              <w:spacing w:after="120"/>
              <w:rPr>
                <w:b w:val="0"/>
                <w:bCs w:val="0"/>
              </w:rPr>
            </w:pPr>
            <w:r>
              <w:rPr>
                <w:b w:val="0"/>
                <w:bCs w:val="0"/>
              </w:rPr>
              <w:t xml:space="preserve">Collection of </w:t>
            </w:r>
            <w:r w:rsidR="00074866">
              <w:rPr>
                <w:b w:val="0"/>
                <w:bCs w:val="0"/>
              </w:rPr>
              <w:t xml:space="preserve">new or extended </w:t>
            </w:r>
            <w:r>
              <w:rPr>
                <w:b w:val="0"/>
                <w:bCs w:val="0"/>
              </w:rPr>
              <w:t xml:space="preserve">Blue Carbon </w:t>
            </w:r>
            <w:r w:rsidR="00074866">
              <w:rPr>
                <w:b w:val="0"/>
                <w:bCs w:val="0"/>
              </w:rPr>
              <w:t xml:space="preserve">related </w:t>
            </w:r>
            <w:r>
              <w:rPr>
                <w:b w:val="0"/>
                <w:bCs w:val="0"/>
              </w:rPr>
              <w:t>data</w:t>
            </w:r>
          </w:p>
          <w:p w14:paraId="7AAF8656" w14:textId="3487C603" w:rsidR="00381FAA" w:rsidRDefault="00381FAA" w:rsidP="00C93144">
            <w:pPr>
              <w:pStyle w:val="Standardtext-bold"/>
              <w:numPr>
                <w:ilvl w:val="0"/>
                <w:numId w:val="42"/>
              </w:numPr>
              <w:spacing w:after="120"/>
              <w:rPr>
                <w:b w:val="0"/>
                <w:bCs w:val="0"/>
              </w:rPr>
            </w:pPr>
            <w:r>
              <w:rPr>
                <w:b w:val="0"/>
                <w:bCs w:val="0"/>
              </w:rPr>
              <w:t>Feasibility studies on Blue Carbon opportunities</w:t>
            </w:r>
            <w:r w:rsidR="007C059E">
              <w:rPr>
                <w:b w:val="0"/>
                <w:bCs w:val="0"/>
              </w:rPr>
              <w:t xml:space="preserve"> (</w:t>
            </w:r>
            <w:r w:rsidR="00074866">
              <w:rPr>
                <w:b w:val="0"/>
                <w:bCs w:val="0"/>
              </w:rPr>
              <w:t xml:space="preserve">for example - </w:t>
            </w:r>
            <w:r w:rsidR="007C059E">
              <w:rPr>
                <w:b w:val="0"/>
                <w:bCs w:val="0"/>
              </w:rPr>
              <w:t>management, restoration and creation projects)</w:t>
            </w:r>
          </w:p>
          <w:p w14:paraId="6D626CF4" w14:textId="5794F1DA" w:rsidR="00381FAA" w:rsidRDefault="00381FAA" w:rsidP="00C93144">
            <w:pPr>
              <w:pStyle w:val="Standardtext-bold"/>
              <w:numPr>
                <w:ilvl w:val="0"/>
                <w:numId w:val="42"/>
              </w:numPr>
              <w:spacing w:after="120"/>
              <w:rPr>
                <w:b w:val="0"/>
                <w:bCs w:val="0"/>
              </w:rPr>
            </w:pPr>
            <w:r>
              <w:rPr>
                <w:b w:val="0"/>
                <w:bCs w:val="0"/>
              </w:rPr>
              <w:t xml:space="preserve">Outreach, </w:t>
            </w:r>
            <w:r w:rsidR="00C93144">
              <w:rPr>
                <w:b w:val="0"/>
                <w:bCs w:val="0"/>
              </w:rPr>
              <w:t>education,</w:t>
            </w:r>
            <w:r>
              <w:rPr>
                <w:b w:val="0"/>
                <w:bCs w:val="0"/>
              </w:rPr>
              <w:t xml:space="preserve"> and public engagement</w:t>
            </w:r>
          </w:p>
          <w:p w14:paraId="693362CA" w14:textId="2F7106A1" w:rsidR="003643DB" w:rsidRDefault="003643DB" w:rsidP="00C93144">
            <w:pPr>
              <w:pStyle w:val="Standardtext-bold"/>
              <w:numPr>
                <w:ilvl w:val="0"/>
                <w:numId w:val="42"/>
              </w:numPr>
              <w:spacing w:after="120"/>
              <w:rPr>
                <w:b w:val="0"/>
                <w:bCs w:val="0"/>
              </w:rPr>
            </w:pPr>
            <w:r>
              <w:rPr>
                <w:b w:val="0"/>
                <w:bCs w:val="0"/>
              </w:rPr>
              <w:t>Projects supporting seabird conservation and recovery (for example data and evidence gathering, habitat restoration for seabird colonies, training courses for bird ringing, tracking and drone surveys, installation of tern rafts)</w:t>
            </w:r>
          </w:p>
          <w:p w14:paraId="1C271483" w14:textId="6D51886E" w:rsidR="003643DB" w:rsidRDefault="003643DB" w:rsidP="00C93144">
            <w:pPr>
              <w:pStyle w:val="Standardtext-bold"/>
              <w:numPr>
                <w:ilvl w:val="0"/>
                <w:numId w:val="42"/>
              </w:numPr>
              <w:spacing w:after="120"/>
              <w:rPr>
                <w:b w:val="0"/>
                <w:bCs w:val="0"/>
              </w:rPr>
            </w:pPr>
            <w:r>
              <w:rPr>
                <w:b w:val="0"/>
                <w:bCs w:val="0"/>
              </w:rPr>
              <w:t>Projects supporting the conservation and recovery of elasmobranch species (for example angling training course for marine wildlife licenses, recreational angler survey/data collection, citizen science monitoring using BRUVs and targeted recreational angling surveys, desktop study mapping abundance and distribution, bycatch mitigation, bycatch recording, telemetry tagging, public outreach events, development of conservation material e.g. leaflets)</w:t>
            </w:r>
          </w:p>
          <w:p w14:paraId="53CDCEBB" w14:textId="13C29158" w:rsidR="003643DB" w:rsidRDefault="00BD2638" w:rsidP="00C93144">
            <w:pPr>
              <w:pStyle w:val="Standardtext-bold"/>
              <w:numPr>
                <w:ilvl w:val="0"/>
                <w:numId w:val="42"/>
              </w:numPr>
              <w:spacing w:after="120"/>
              <w:rPr>
                <w:b w:val="0"/>
                <w:bCs w:val="0"/>
              </w:rPr>
            </w:pPr>
            <w:r>
              <w:rPr>
                <w:b w:val="0"/>
                <w:bCs w:val="0"/>
              </w:rPr>
              <w:t>Development of projects contributing to marine nature recovery priorities</w:t>
            </w:r>
          </w:p>
          <w:p w14:paraId="24052BB5" w14:textId="4D945022" w:rsidR="00BD2638" w:rsidRDefault="00BD2638" w:rsidP="00C93144">
            <w:pPr>
              <w:pStyle w:val="Standardtext-bold"/>
              <w:numPr>
                <w:ilvl w:val="0"/>
                <w:numId w:val="42"/>
              </w:numPr>
              <w:spacing w:after="120"/>
              <w:rPr>
                <w:b w:val="0"/>
                <w:bCs w:val="0"/>
              </w:rPr>
            </w:pPr>
            <w:r>
              <w:rPr>
                <w:b w:val="0"/>
                <w:bCs w:val="0"/>
              </w:rPr>
              <w:t>Implementation of actions supporting marine habitat restoration and enhancement</w:t>
            </w:r>
          </w:p>
          <w:p w14:paraId="3307E379" w14:textId="6B35FA52" w:rsidR="00BD2638" w:rsidRDefault="00BD2638" w:rsidP="00C93144">
            <w:pPr>
              <w:pStyle w:val="Standardtext-bold"/>
              <w:numPr>
                <w:ilvl w:val="0"/>
                <w:numId w:val="42"/>
              </w:numPr>
              <w:spacing w:after="120"/>
              <w:rPr>
                <w:b w:val="0"/>
                <w:bCs w:val="0"/>
              </w:rPr>
            </w:pPr>
            <w:r>
              <w:rPr>
                <w:b w:val="0"/>
                <w:bCs w:val="0"/>
              </w:rPr>
              <w:t>Collaborative or partnership-based projects supporting coordinated marine conservation outcomes</w:t>
            </w:r>
          </w:p>
          <w:p w14:paraId="404B7B1C" w14:textId="0E8F4C7E" w:rsidR="00BD2638" w:rsidRDefault="00BD2638" w:rsidP="00C93144">
            <w:pPr>
              <w:pStyle w:val="Standardtext-bold"/>
              <w:numPr>
                <w:ilvl w:val="0"/>
                <w:numId w:val="42"/>
              </w:numPr>
              <w:spacing w:after="120"/>
              <w:rPr>
                <w:b w:val="0"/>
                <w:bCs w:val="0"/>
              </w:rPr>
            </w:pPr>
            <w:r>
              <w:rPr>
                <w:b w:val="0"/>
                <w:bCs w:val="0"/>
              </w:rPr>
              <w:t>Monitoring, evaluation and reporting activities linked to marine recovery initiatives</w:t>
            </w:r>
          </w:p>
          <w:p w14:paraId="11A2C911" w14:textId="42578BD2" w:rsidR="00BD2638" w:rsidRDefault="00BD2638" w:rsidP="00C93144">
            <w:pPr>
              <w:pStyle w:val="Standardtext-bold"/>
              <w:numPr>
                <w:ilvl w:val="0"/>
                <w:numId w:val="42"/>
              </w:numPr>
              <w:spacing w:after="120"/>
              <w:rPr>
                <w:b w:val="0"/>
                <w:bCs w:val="0"/>
              </w:rPr>
            </w:pPr>
            <w:r>
              <w:rPr>
                <w:b w:val="0"/>
                <w:bCs w:val="0"/>
              </w:rPr>
              <w:t>Pilot or demonstration projects testing approaches to blue carbon restoration within wider ecosystem recovery activity</w:t>
            </w:r>
          </w:p>
          <w:p w14:paraId="1C84BD7C" w14:textId="73C4A68B" w:rsidR="00381FAA" w:rsidRDefault="00381FAA" w:rsidP="007C354A">
            <w:pPr>
              <w:pStyle w:val="Standardtext-bold"/>
              <w:spacing w:after="120"/>
              <w:rPr>
                <w:b w:val="0"/>
                <w:bCs w:val="0"/>
              </w:rPr>
            </w:pPr>
            <w:r w:rsidRPr="00381FAA">
              <w:rPr>
                <w:b w:val="0"/>
                <w:bCs w:val="0"/>
              </w:rPr>
              <w:t xml:space="preserve"> </w:t>
            </w:r>
          </w:p>
          <w:p w14:paraId="5A84360E" w14:textId="44DAE672" w:rsidR="00E229BE" w:rsidRPr="008D0FF2" w:rsidRDefault="00E229BE" w:rsidP="00E229BE">
            <w:pPr>
              <w:pStyle w:val="Standardtextbulletlevel1"/>
              <w:numPr>
                <w:ilvl w:val="0"/>
                <w:numId w:val="0"/>
              </w:numPr>
              <w:rPr>
                <w:b/>
                <w:bCs w:val="0"/>
                <w:i/>
                <w:iCs/>
                <w:color w:val="215E99"/>
                <w:sz w:val="28"/>
                <w:szCs w:val="28"/>
                <w:u w:val="single"/>
              </w:rPr>
            </w:pPr>
            <w:r w:rsidRPr="008D0FF2">
              <w:rPr>
                <w:b/>
                <w:bCs w:val="0"/>
                <w:i/>
                <w:iCs/>
                <w:color w:val="215E99"/>
                <w:sz w:val="28"/>
                <w:szCs w:val="28"/>
                <w:u w:val="single"/>
              </w:rPr>
              <w:t>TO APPLY FOR PROJECTS</w:t>
            </w:r>
            <w:r>
              <w:rPr>
                <w:b/>
                <w:bCs w:val="0"/>
                <w:i/>
                <w:iCs/>
                <w:color w:val="215E99"/>
                <w:sz w:val="28"/>
                <w:szCs w:val="28"/>
                <w:u w:val="single"/>
              </w:rPr>
              <w:t xml:space="preserve"> </w:t>
            </w:r>
            <w:r w:rsidR="00C83AA4">
              <w:rPr>
                <w:b/>
                <w:bCs w:val="0"/>
                <w:i/>
                <w:iCs/>
                <w:color w:val="215E99"/>
                <w:sz w:val="28"/>
                <w:szCs w:val="28"/>
                <w:u w:val="single"/>
              </w:rPr>
              <w:t>UNDER ANY OF THESE MEASURES</w:t>
            </w:r>
            <w:r>
              <w:rPr>
                <w:b/>
                <w:bCs w:val="0"/>
                <w:i/>
                <w:iCs/>
                <w:color w:val="215E99"/>
                <w:sz w:val="28"/>
                <w:szCs w:val="28"/>
                <w:u w:val="single"/>
              </w:rPr>
              <w:t xml:space="preserve">, </w:t>
            </w:r>
            <w:r w:rsidRPr="008D0FF2">
              <w:rPr>
                <w:b/>
                <w:bCs w:val="0"/>
                <w:i/>
                <w:iCs/>
                <w:color w:val="215E99"/>
                <w:sz w:val="28"/>
                <w:szCs w:val="28"/>
                <w:u w:val="single"/>
              </w:rPr>
              <w:t>PLEASE SELECT THE “</w:t>
            </w:r>
            <w:r>
              <w:rPr>
                <w:b/>
                <w:bCs w:val="0"/>
                <w:i/>
                <w:iCs/>
                <w:color w:val="215E99"/>
                <w:sz w:val="28"/>
                <w:szCs w:val="28"/>
                <w:u w:val="single"/>
              </w:rPr>
              <w:t>ENVIRONMENT AND CONSERVATION ACTION</w:t>
            </w:r>
            <w:r w:rsidRPr="008D0FF2">
              <w:rPr>
                <w:b/>
                <w:bCs w:val="0"/>
                <w:i/>
                <w:iCs/>
                <w:color w:val="215E99"/>
                <w:sz w:val="28"/>
                <w:szCs w:val="28"/>
                <w:u w:val="single"/>
              </w:rPr>
              <w:t xml:space="preserve">” </w:t>
            </w:r>
            <w:r>
              <w:rPr>
                <w:b/>
                <w:bCs w:val="0"/>
                <w:i/>
                <w:iCs/>
                <w:color w:val="215E99"/>
                <w:sz w:val="28"/>
                <w:szCs w:val="28"/>
                <w:u w:val="single"/>
              </w:rPr>
              <w:t>OPTION</w:t>
            </w:r>
            <w:r w:rsidRPr="008D0FF2">
              <w:rPr>
                <w:b/>
                <w:bCs w:val="0"/>
                <w:i/>
                <w:iCs/>
                <w:color w:val="215E99"/>
                <w:sz w:val="28"/>
                <w:szCs w:val="28"/>
                <w:u w:val="single"/>
              </w:rPr>
              <w:t xml:space="preserve"> ON THE </w:t>
            </w:r>
            <w:r>
              <w:rPr>
                <w:b/>
                <w:bCs w:val="0"/>
                <w:i/>
                <w:iCs/>
                <w:color w:val="215E99"/>
                <w:sz w:val="28"/>
                <w:szCs w:val="28"/>
                <w:u w:val="single"/>
              </w:rPr>
              <w:t>MEFF GRANTS SYSTEM</w:t>
            </w:r>
            <w:r w:rsidRPr="00732C99">
              <w:rPr>
                <w:b/>
                <w:bCs w:val="0"/>
                <w:i/>
                <w:iCs/>
                <w:color w:val="215E99"/>
                <w:sz w:val="28"/>
                <w:szCs w:val="28"/>
              </w:rPr>
              <w:t xml:space="preserve">. </w:t>
            </w:r>
          </w:p>
          <w:p w14:paraId="3AD8FF8C" w14:textId="77777777" w:rsidR="00E229BE" w:rsidRPr="005046D7" w:rsidRDefault="00E229BE" w:rsidP="00381FAA">
            <w:pPr>
              <w:pStyle w:val="Standardtextbulletlevel1"/>
              <w:numPr>
                <w:ilvl w:val="0"/>
                <w:numId w:val="0"/>
              </w:numPr>
              <w:rPr>
                <w:b/>
                <w:bCs w:val="0"/>
                <w:i/>
                <w:iCs/>
                <w:sz w:val="28"/>
                <w:szCs w:val="28"/>
                <w:u w:val="single"/>
              </w:rPr>
            </w:pPr>
          </w:p>
          <w:p w14:paraId="2F8B83B7" w14:textId="2B65FA11" w:rsidR="00462F84" w:rsidRDefault="00F21C02" w:rsidP="007C354A">
            <w:pPr>
              <w:pStyle w:val="Standardtext-bold"/>
              <w:spacing w:after="120"/>
            </w:pPr>
            <w:r>
              <w:t>Applicant</w:t>
            </w:r>
            <w:r w:rsidR="007F1080">
              <w:t>s</w:t>
            </w:r>
            <w:r w:rsidR="002875AB">
              <w:t xml:space="preserve"> must comply with </w:t>
            </w:r>
            <w:r w:rsidR="007C354A" w:rsidRPr="00CD3A0D">
              <w:t>all relevant legal requirements of their projects.</w:t>
            </w:r>
            <w:r w:rsidR="00E60C73">
              <w:t xml:space="preserve"> </w:t>
            </w:r>
          </w:p>
          <w:p w14:paraId="5417A568" w14:textId="77777777" w:rsidR="00053489" w:rsidRPr="007C354A" w:rsidRDefault="00053489" w:rsidP="007C354A">
            <w:pPr>
              <w:pStyle w:val="Standardtext-bold"/>
              <w:spacing w:after="120"/>
            </w:pPr>
          </w:p>
        </w:tc>
      </w:tr>
      <w:tr w:rsidR="00053489" w:rsidRPr="00007133" w14:paraId="27C52314" w14:textId="77777777">
        <w:trPr>
          <w:jc w:val="center"/>
        </w:trPr>
        <w:tc>
          <w:tcPr>
            <w:tcW w:w="10007" w:type="dxa"/>
            <w:tcBorders>
              <w:top w:val="single" w:sz="4" w:space="0" w:color="auto"/>
            </w:tcBorders>
            <w:shd w:val="clear" w:color="auto" w:fill="A6A6A6"/>
          </w:tcPr>
          <w:p w14:paraId="27093864" w14:textId="54C10A3D" w:rsidR="00053489" w:rsidRPr="00007133" w:rsidRDefault="00053489" w:rsidP="00053489">
            <w:pPr>
              <w:pStyle w:val="Caption"/>
              <w:spacing w:after="0"/>
            </w:pPr>
            <w:r w:rsidRPr="00007133">
              <w:lastRenderedPageBreak/>
              <w:t>ELIGIBLE COSTS</w:t>
            </w:r>
          </w:p>
        </w:tc>
      </w:tr>
      <w:tr w:rsidR="006466C8" w:rsidRPr="00007133" w14:paraId="2BA25A54" w14:textId="77777777" w:rsidTr="00B3126B">
        <w:trPr>
          <w:jc w:val="center"/>
        </w:trPr>
        <w:tc>
          <w:tcPr>
            <w:tcW w:w="10007" w:type="dxa"/>
            <w:tcBorders>
              <w:top w:val="single" w:sz="4" w:space="0" w:color="auto"/>
            </w:tcBorders>
          </w:tcPr>
          <w:p w14:paraId="1F77D6CD" w14:textId="77777777" w:rsidR="00053489" w:rsidRDefault="00053489" w:rsidP="002875AB">
            <w:pPr>
              <w:pStyle w:val="Caption"/>
              <w:spacing w:after="0"/>
              <w:rPr>
                <w:b w:val="0"/>
                <w:color w:val="auto"/>
                <w:szCs w:val="24"/>
              </w:rPr>
            </w:pPr>
            <w:bookmarkStart w:id="0" w:name="_Toc407027363"/>
            <w:bookmarkStart w:id="1" w:name="_Toc407112562"/>
            <w:bookmarkStart w:id="2" w:name="_Ref407015215"/>
          </w:p>
          <w:p w14:paraId="43A4C4F0" w14:textId="47EB0DA9" w:rsidR="002875AB" w:rsidRDefault="002875AB" w:rsidP="002875AB">
            <w:pPr>
              <w:pStyle w:val="Caption"/>
              <w:spacing w:after="0"/>
              <w:rPr>
                <w:b w:val="0"/>
                <w:color w:val="auto"/>
                <w:szCs w:val="24"/>
              </w:rPr>
            </w:pPr>
            <w:r w:rsidRPr="00450E61">
              <w:rPr>
                <w:b w:val="0"/>
                <w:color w:val="auto"/>
                <w:szCs w:val="24"/>
              </w:rPr>
              <w:t xml:space="preserve">Please note this table is for guidance only and is not exhaustive or binding. </w:t>
            </w:r>
            <w:r>
              <w:rPr>
                <w:b w:val="0"/>
                <w:color w:val="auto"/>
                <w:szCs w:val="24"/>
              </w:rPr>
              <w:t xml:space="preserve">If you are unsure whether an item is </w:t>
            </w:r>
            <w:r w:rsidR="00E33C10">
              <w:rPr>
                <w:b w:val="0"/>
                <w:color w:val="auto"/>
                <w:szCs w:val="24"/>
              </w:rPr>
              <w:t>eligible,</w:t>
            </w:r>
            <w:r>
              <w:rPr>
                <w:b w:val="0"/>
                <w:color w:val="auto"/>
                <w:szCs w:val="24"/>
              </w:rPr>
              <w:t xml:space="preserve"> p</w:t>
            </w:r>
            <w:r w:rsidR="006E4E78">
              <w:rPr>
                <w:b w:val="0"/>
                <w:color w:val="auto"/>
                <w:szCs w:val="24"/>
              </w:rPr>
              <w:t xml:space="preserve">lease check </w:t>
            </w:r>
            <w:r w:rsidR="00914336">
              <w:rPr>
                <w:b w:val="0"/>
                <w:color w:val="auto"/>
                <w:szCs w:val="24"/>
              </w:rPr>
              <w:t xml:space="preserve">the </w:t>
            </w:r>
            <w:hyperlink r:id="rId11" w:history="1">
              <w:r w:rsidR="00DE191B" w:rsidRPr="00042D11">
                <w:rPr>
                  <w:rStyle w:val="Hyperlink"/>
                </w:rPr>
                <w:t>MEFF General Guidance Note</w:t>
              </w:r>
            </w:hyperlink>
            <w:r w:rsidR="00E66198">
              <w:rPr>
                <w:b w:val="0"/>
              </w:rPr>
              <w:t xml:space="preserve"> </w:t>
            </w:r>
            <w:r>
              <w:rPr>
                <w:b w:val="0"/>
                <w:color w:val="auto"/>
                <w:szCs w:val="24"/>
              </w:rPr>
              <w:t xml:space="preserve">and if you are still unsure contact </w:t>
            </w:r>
            <w:r w:rsidR="003A73DA">
              <w:rPr>
                <w:b w:val="0"/>
                <w:color w:val="auto"/>
                <w:szCs w:val="24"/>
              </w:rPr>
              <w:t>DAERA</w:t>
            </w:r>
            <w:r>
              <w:rPr>
                <w:b w:val="0"/>
                <w:color w:val="auto"/>
                <w:szCs w:val="24"/>
              </w:rPr>
              <w:t xml:space="preserve">. </w:t>
            </w:r>
          </w:p>
          <w:p w14:paraId="2323F9A4" w14:textId="77777777" w:rsidR="002A7E90" w:rsidRDefault="002A7E90" w:rsidP="00BF465D">
            <w:pPr>
              <w:pStyle w:val="Standardtext"/>
              <w:spacing w:before="120"/>
            </w:pPr>
          </w:p>
          <w:p w14:paraId="362CC2E0" w14:textId="77777777" w:rsidR="002A7E90" w:rsidRDefault="009A52ED" w:rsidP="002A7E90">
            <w:pPr>
              <w:pStyle w:val="Standardtext"/>
              <w:rPr>
                <w:noProof/>
              </w:rPr>
            </w:pPr>
            <w:r w:rsidRPr="009A52ED">
              <w:rPr>
                <w:b/>
                <w:noProof/>
              </w:rPr>
              <w:t>Scheduled or preventive maintenance costs of any piece of equipment which keeps a device in working order shall not be eligible for support</w:t>
            </w:r>
            <w:r w:rsidR="002A7E90">
              <w:rPr>
                <w:noProof/>
              </w:rPr>
              <w:t xml:space="preserve">. </w:t>
            </w:r>
          </w:p>
          <w:p w14:paraId="6E3CCAFD" w14:textId="77777777" w:rsidR="002A7E90" w:rsidRDefault="002A7E90" w:rsidP="002A7E90">
            <w:pPr>
              <w:pStyle w:val="Standardtext"/>
            </w:pPr>
          </w:p>
          <w:p w14:paraId="00BD1FEC" w14:textId="797EA6B6" w:rsidR="00053489" w:rsidRPr="00053489" w:rsidRDefault="00053489" w:rsidP="002A7E90">
            <w:pPr>
              <w:pStyle w:val="Standardtext"/>
              <w:rPr>
                <w:b/>
                <w:bCs w:val="0"/>
              </w:rPr>
            </w:pPr>
            <w:r w:rsidRPr="00053489">
              <w:rPr>
                <w:b/>
                <w:bCs w:val="0"/>
              </w:rPr>
              <w:t>Table of Eligible Costs</w:t>
            </w:r>
          </w:p>
          <w:bookmarkEnd w:id="0"/>
          <w:bookmarkEnd w:id="1"/>
          <w:bookmarkEnd w:id="2"/>
          <w:p w14:paraId="2D442DEB" w14:textId="0F638F57" w:rsidR="006466C8" w:rsidRPr="00EF4363" w:rsidRDefault="006466C8" w:rsidP="00966907">
            <w:pPr>
              <w:pStyle w:val="Caption"/>
            </w:pPr>
          </w:p>
        </w:tc>
      </w:tr>
      <w:tr w:rsidR="0094583F" w:rsidRPr="00007133" w14:paraId="4A907E53" w14:textId="77777777" w:rsidTr="00B3126B">
        <w:trPr>
          <w:jc w:val="center"/>
        </w:trPr>
        <w:tc>
          <w:tcPr>
            <w:tcW w:w="10007" w:type="dxa"/>
            <w:tcBorders>
              <w:top w:val="single" w:sz="4" w:space="0" w:color="auto"/>
            </w:tcBorders>
          </w:tcPr>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3"/>
              <w:gridCol w:w="4042"/>
              <w:gridCol w:w="4100"/>
            </w:tblGrid>
            <w:tr w:rsidR="00A90553" w:rsidRPr="00D47EF8" w14:paraId="0D36648F" w14:textId="77777777" w:rsidTr="00726BC9">
              <w:tc>
                <w:tcPr>
                  <w:tcW w:w="1923" w:type="dxa"/>
                  <w:shd w:val="clear" w:color="auto" w:fill="F2F2F2"/>
                </w:tcPr>
                <w:p w14:paraId="0E7006B6" w14:textId="77777777" w:rsidR="00A90553" w:rsidRPr="00D47EF8" w:rsidRDefault="00A90553" w:rsidP="00A90553">
                  <w:pPr>
                    <w:pStyle w:val="Standardtext-bold"/>
                    <w:jc w:val="center"/>
                  </w:pPr>
                  <w:r w:rsidRPr="00D47EF8">
                    <w:t>Item/Area</w:t>
                  </w:r>
                </w:p>
              </w:tc>
              <w:tc>
                <w:tcPr>
                  <w:tcW w:w="4042" w:type="dxa"/>
                  <w:shd w:val="clear" w:color="auto" w:fill="F2F2F2"/>
                </w:tcPr>
                <w:p w14:paraId="7ABE1E73" w14:textId="77777777" w:rsidR="00A90553" w:rsidRPr="00D47EF8" w:rsidRDefault="00A90553" w:rsidP="00A90553">
                  <w:pPr>
                    <w:pStyle w:val="Standardtext-bold"/>
                    <w:jc w:val="center"/>
                  </w:pPr>
                  <w:r w:rsidRPr="00D47EF8">
                    <w:t>Eligible Costs</w:t>
                  </w:r>
                </w:p>
              </w:tc>
              <w:tc>
                <w:tcPr>
                  <w:tcW w:w="4100" w:type="dxa"/>
                  <w:shd w:val="clear" w:color="auto" w:fill="F2F2F2"/>
                </w:tcPr>
                <w:p w14:paraId="6AA313AB" w14:textId="77777777" w:rsidR="00A90553" w:rsidRPr="00D47EF8" w:rsidRDefault="00A90553" w:rsidP="00A90553">
                  <w:pPr>
                    <w:pStyle w:val="Standardtext-bold"/>
                    <w:jc w:val="center"/>
                  </w:pPr>
                  <w:r w:rsidRPr="00D47EF8">
                    <w:t>Ineligible Costs</w:t>
                  </w:r>
                </w:p>
              </w:tc>
            </w:tr>
            <w:tr w:rsidR="00B66C71" w:rsidRPr="00D47EF8" w14:paraId="2366CFBB" w14:textId="77777777" w:rsidTr="00726BC9">
              <w:trPr>
                <w:trHeight w:val="857"/>
              </w:trPr>
              <w:tc>
                <w:tcPr>
                  <w:tcW w:w="1923" w:type="dxa"/>
                  <w:vMerge w:val="restart"/>
                  <w:shd w:val="clear" w:color="auto" w:fill="FFFFFF"/>
                </w:tcPr>
                <w:p w14:paraId="1832BFE0" w14:textId="0AD8ACD3" w:rsidR="003B46AA" w:rsidRPr="00BF3C13" w:rsidRDefault="003B46AA" w:rsidP="003B46AA">
                  <w:pPr>
                    <w:pStyle w:val="Standardtextbulletlevel1"/>
                    <w:numPr>
                      <w:ilvl w:val="0"/>
                      <w:numId w:val="0"/>
                    </w:numPr>
                    <w:rPr>
                      <w:b/>
                    </w:rPr>
                  </w:pPr>
                  <w:r>
                    <w:rPr>
                      <w:b/>
                    </w:rPr>
                    <w:t>Adapting</w:t>
                  </w:r>
                  <w:r w:rsidRPr="00BF3C13">
                    <w:rPr>
                      <w:b/>
                    </w:rPr>
                    <w:t xml:space="preserve"> the impact of fishing on the environment</w:t>
                  </w:r>
                  <w:r w:rsidR="00F4149B">
                    <w:rPr>
                      <w:b/>
                    </w:rPr>
                    <w:t xml:space="preserve"> and</w:t>
                  </w:r>
                  <w:r w:rsidRPr="00BF3C13">
                    <w:rPr>
                      <w:b/>
                    </w:rPr>
                    <w:t xml:space="preserve"> </w:t>
                  </w:r>
                  <w:r>
                    <w:rPr>
                      <w:b/>
                    </w:rPr>
                    <w:t>the protection of species (Measure 3.a)</w:t>
                  </w:r>
                </w:p>
                <w:p w14:paraId="4162084A" w14:textId="37F04924" w:rsidR="00B66C71" w:rsidRPr="00383B2D" w:rsidRDefault="00B66C71" w:rsidP="00A90553">
                  <w:pPr>
                    <w:pStyle w:val="Standardtext"/>
                    <w:rPr>
                      <w:b/>
                      <w:noProof/>
                    </w:rPr>
                  </w:pPr>
                </w:p>
              </w:tc>
              <w:tc>
                <w:tcPr>
                  <w:tcW w:w="4042" w:type="dxa"/>
                  <w:shd w:val="clear" w:color="auto" w:fill="FFFFFF"/>
                </w:tcPr>
                <w:p w14:paraId="68E4E8C1" w14:textId="1E08B907" w:rsidR="00B66C71" w:rsidRPr="00383B2D" w:rsidRDefault="00EE07A2" w:rsidP="00A90553">
                  <w:pPr>
                    <w:pStyle w:val="Standardtext"/>
                  </w:pPr>
                  <w:r>
                    <w:rPr>
                      <w:bCs w:val="0"/>
                    </w:rPr>
                    <w:t>E</w:t>
                  </w:r>
                  <w:r w:rsidRPr="005D471E">
                    <w:rPr>
                      <w:bCs w:val="0"/>
                    </w:rPr>
                    <w:t xml:space="preserve">quipment </w:t>
                  </w:r>
                  <w:r w:rsidR="001D3321" w:rsidRPr="005D471E">
                    <w:rPr>
                      <w:bCs w:val="0"/>
                    </w:rPr>
                    <w:t>improving size selectivity or species selectivity of fishing gear</w:t>
                  </w:r>
                </w:p>
              </w:tc>
              <w:tc>
                <w:tcPr>
                  <w:tcW w:w="4100" w:type="dxa"/>
                  <w:vMerge w:val="restart"/>
                  <w:shd w:val="clear" w:color="auto" w:fill="FFFFFF"/>
                </w:tcPr>
                <w:p w14:paraId="30C22734" w14:textId="572B6A8B" w:rsidR="00B66C71" w:rsidRPr="00E7613A" w:rsidRDefault="003B46AA" w:rsidP="00A90553">
                  <w:pPr>
                    <w:pStyle w:val="Standardtext"/>
                  </w:pPr>
                  <w:r>
                    <w:t>Support shall not be granted more than once during the MEFF funding period</w:t>
                  </w:r>
                </w:p>
              </w:tc>
            </w:tr>
            <w:tr w:rsidR="00B66C71" w:rsidRPr="00D47EF8" w14:paraId="41B8235E" w14:textId="77777777" w:rsidTr="00726BC9">
              <w:trPr>
                <w:trHeight w:val="855"/>
              </w:trPr>
              <w:tc>
                <w:tcPr>
                  <w:tcW w:w="1923" w:type="dxa"/>
                  <w:vMerge/>
                  <w:shd w:val="clear" w:color="auto" w:fill="FFFFFF"/>
                </w:tcPr>
                <w:p w14:paraId="3A3C0A9B" w14:textId="77777777" w:rsidR="00B66C71" w:rsidRPr="00867F84" w:rsidRDefault="00B66C71" w:rsidP="00A90553">
                  <w:pPr>
                    <w:pStyle w:val="Standardtext"/>
                    <w:rPr>
                      <w:b/>
                      <w:bCs w:val="0"/>
                    </w:rPr>
                  </w:pPr>
                </w:p>
              </w:tc>
              <w:tc>
                <w:tcPr>
                  <w:tcW w:w="4042" w:type="dxa"/>
                  <w:shd w:val="clear" w:color="auto" w:fill="FFFFFF"/>
                </w:tcPr>
                <w:p w14:paraId="2C6FB5B3" w14:textId="4FAF06C7" w:rsidR="00B66C71" w:rsidRPr="00383B2D" w:rsidRDefault="00EE07A2" w:rsidP="00A90553">
                  <w:pPr>
                    <w:pStyle w:val="Standardtext"/>
                  </w:pPr>
                  <w:r>
                    <w:rPr>
                      <w:bCs w:val="0"/>
                    </w:rPr>
                    <w:t>E</w:t>
                  </w:r>
                  <w:r w:rsidRPr="00FB642E">
                    <w:rPr>
                      <w:bCs w:val="0"/>
                    </w:rPr>
                    <w:t xml:space="preserve">quipment </w:t>
                  </w:r>
                  <w:r w:rsidR="001D3321" w:rsidRPr="00FB642E">
                    <w:rPr>
                      <w:bCs w:val="0"/>
                    </w:rPr>
                    <w:t>that eliminates discards by avoiding and reducing unwanted catches of commercial stocks, or that deals with unwanted catches to be landed</w:t>
                  </w:r>
                </w:p>
              </w:tc>
              <w:tc>
                <w:tcPr>
                  <w:tcW w:w="4100" w:type="dxa"/>
                  <w:vMerge/>
                  <w:shd w:val="clear" w:color="auto" w:fill="FFFFFF"/>
                </w:tcPr>
                <w:p w14:paraId="549A6240" w14:textId="77777777" w:rsidR="00B66C71" w:rsidRPr="00E7613A" w:rsidRDefault="00B66C71" w:rsidP="00A90553">
                  <w:pPr>
                    <w:pStyle w:val="Standardtext"/>
                  </w:pPr>
                </w:p>
              </w:tc>
            </w:tr>
            <w:tr w:rsidR="00B66C71" w:rsidRPr="00D47EF8" w14:paraId="4DFC3107" w14:textId="77777777" w:rsidTr="00726BC9">
              <w:trPr>
                <w:trHeight w:val="855"/>
              </w:trPr>
              <w:tc>
                <w:tcPr>
                  <w:tcW w:w="1923" w:type="dxa"/>
                  <w:vMerge/>
                  <w:shd w:val="clear" w:color="auto" w:fill="FFFFFF"/>
                </w:tcPr>
                <w:p w14:paraId="50319920" w14:textId="77777777" w:rsidR="00B66C71" w:rsidRPr="00867F84" w:rsidRDefault="00B66C71" w:rsidP="00A90553">
                  <w:pPr>
                    <w:pStyle w:val="Standardtext"/>
                    <w:rPr>
                      <w:b/>
                      <w:bCs w:val="0"/>
                    </w:rPr>
                  </w:pPr>
                </w:p>
              </w:tc>
              <w:tc>
                <w:tcPr>
                  <w:tcW w:w="4042" w:type="dxa"/>
                  <w:shd w:val="clear" w:color="auto" w:fill="FFFFFF"/>
                </w:tcPr>
                <w:p w14:paraId="19CC4183" w14:textId="1002A6E4" w:rsidR="00B66C71" w:rsidRPr="00383B2D" w:rsidRDefault="00EE07A2" w:rsidP="00A90553">
                  <w:pPr>
                    <w:pStyle w:val="Standardtext"/>
                  </w:pPr>
                  <w:r>
                    <w:rPr>
                      <w:bCs w:val="0"/>
                    </w:rPr>
                    <w:t>E</w:t>
                  </w:r>
                  <w:r w:rsidRPr="00FB642E">
                    <w:rPr>
                      <w:bCs w:val="0"/>
                    </w:rPr>
                    <w:t xml:space="preserve">quipment </w:t>
                  </w:r>
                  <w:r w:rsidR="001D3321" w:rsidRPr="00FB642E">
                    <w:rPr>
                      <w:bCs w:val="0"/>
                    </w:rPr>
                    <w:t xml:space="preserve">that limits and, where possible, eliminates the physical and biological impacts of fishing on the ecosystem or the </w:t>
                  </w:r>
                  <w:r w:rsidRPr="00FB642E">
                    <w:rPr>
                      <w:bCs w:val="0"/>
                    </w:rPr>
                    <w:t>seabed</w:t>
                  </w:r>
                  <w:r w:rsidR="001D3321" w:rsidRPr="00FB642E">
                    <w:rPr>
                      <w:bCs w:val="0"/>
                    </w:rPr>
                    <w:t>;</w:t>
                  </w:r>
                </w:p>
              </w:tc>
              <w:tc>
                <w:tcPr>
                  <w:tcW w:w="4100" w:type="dxa"/>
                  <w:vMerge/>
                  <w:shd w:val="clear" w:color="auto" w:fill="FFFFFF"/>
                </w:tcPr>
                <w:p w14:paraId="4BF9ECBF" w14:textId="77777777" w:rsidR="00B66C71" w:rsidRPr="00E7613A" w:rsidRDefault="00B66C71" w:rsidP="00A90553">
                  <w:pPr>
                    <w:pStyle w:val="Standardtext"/>
                  </w:pPr>
                </w:p>
              </w:tc>
            </w:tr>
            <w:tr w:rsidR="00B66C71" w:rsidRPr="00D47EF8" w14:paraId="05B6FC64" w14:textId="77777777" w:rsidTr="00726BC9">
              <w:trPr>
                <w:trHeight w:val="855"/>
              </w:trPr>
              <w:tc>
                <w:tcPr>
                  <w:tcW w:w="1923" w:type="dxa"/>
                  <w:vMerge/>
                  <w:shd w:val="clear" w:color="auto" w:fill="FFFFFF"/>
                </w:tcPr>
                <w:p w14:paraId="5EF1CAFC" w14:textId="77777777" w:rsidR="00B66C71" w:rsidRPr="00867F84" w:rsidRDefault="00B66C71" w:rsidP="00A90553">
                  <w:pPr>
                    <w:pStyle w:val="Standardtext"/>
                    <w:rPr>
                      <w:b/>
                      <w:bCs w:val="0"/>
                    </w:rPr>
                  </w:pPr>
                </w:p>
              </w:tc>
              <w:tc>
                <w:tcPr>
                  <w:tcW w:w="4042" w:type="dxa"/>
                  <w:shd w:val="clear" w:color="auto" w:fill="FFFFFF"/>
                </w:tcPr>
                <w:p w14:paraId="7D04FF88" w14:textId="50C92CC1" w:rsidR="00B66C71" w:rsidRPr="00383B2D" w:rsidRDefault="00EE07A2" w:rsidP="00FE5374">
                  <w:pPr>
                    <w:pStyle w:val="Standardtext"/>
                  </w:pPr>
                  <w:r>
                    <w:rPr>
                      <w:bCs w:val="0"/>
                    </w:rPr>
                    <w:t>E</w:t>
                  </w:r>
                  <w:r w:rsidRPr="00FB642E">
                    <w:rPr>
                      <w:bCs w:val="0"/>
                    </w:rPr>
                    <w:t xml:space="preserve">quipment </w:t>
                  </w:r>
                  <w:r w:rsidR="001D3321" w:rsidRPr="00FB642E">
                    <w:rPr>
                      <w:bCs w:val="0"/>
                    </w:rPr>
                    <w:t>that protects gear and catches from mammals and birds), provided that it does not undermine the selectivity of the fishing gear and that all appropriate measures are introduced to avoid physical damage to the predators.</w:t>
                  </w:r>
                </w:p>
              </w:tc>
              <w:tc>
                <w:tcPr>
                  <w:tcW w:w="4100" w:type="dxa"/>
                  <w:vMerge/>
                  <w:shd w:val="clear" w:color="auto" w:fill="FFFFFF"/>
                </w:tcPr>
                <w:p w14:paraId="43CC0A61" w14:textId="77777777" w:rsidR="00B66C71" w:rsidRPr="00E7613A" w:rsidRDefault="00B66C71" w:rsidP="00A90553">
                  <w:pPr>
                    <w:pStyle w:val="Standardtext"/>
                  </w:pPr>
                </w:p>
              </w:tc>
            </w:tr>
            <w:tr w:rsidR="003B46AA" w:rsidRPr="00D47EF8" w14:paraId="435C2D4F" w14:textId="77777777" w:rsidTr="00726BC9">
              <w:trPr>
                <w:trHeight w:val="855"/>
              </w:trPr>
              <w:tc>
                <w:tcPr>
                  <w:tcW w:w="1923" w:type="dxa"/>
                  <w:shd w:val="clear" w:color="auto" w:fill="FFFFFF"/>
                </w:tcPr>
                <w:p w14:paraId="57740DE8" w14:textId="77777777" w:rsidR="003B46AA" w:rsidRPr="00867F84" w:rsidRDefault="003B46AA" w:rsidP="00A90553">
                  <w:pPr>
                    <w:pStyle w:val="Standardtext"/>
                    <w:rPr>
                      <w:b/>
                      <w:bCs w:val="0"/>
                    </w:rPr>
                  </w:pPr>
                </w:p>
              </w:tc>
              <w:tc>
                <w:tcPr>
                  <w:tcW w:w="4042" w:type="dxa"/>
                  <w:shd w:val="clear" w:color="auto" w:fill="FFFFFF"/>
                </w:tcPr>
                <w:p w14:paraId="1A465B2B" w14:textId="51DE3187" w:rsidR="003B46AA" w:rsidRPr="00FB642E" w:rsidRDefault="003B46AA" w:rsidP="00FE5374">
                  <w:pPr>
                    <w:pStyle w:val="Standardtext"/>
                    <w:rPr>
                      <w:bCs w:val="0"/>
                    </w:rPr>
                  </w:pPr>
                  <w:r>
                    <w:rPr>
                      <w:bCs w:val="0"/>
                    </w:rPr>
                    <w:t>Support shall only be granted where the gear or other equipment stated above has a demonstrably better size selection or a demonstrably lower impact on the ecosystem and on non-target species than the standard gear or other equipment permitted under national law.</w:t>
                  </w:r>
                </w:p>
              </w:tc>
              <w:tc>
                <w:tcPr>
                  <w:tcW w:w="4100" w:type="dxa"/>
                  <w:shd w:val="clear" w:color="auto" w:fill="FFFFFF"/>
                </w:tcPr>
                <w:p w14:paraId="18244AF4" w14:textId="77777777" w:rsidR="003B46AA" w:rsidRPr="00E7613A" w:rsidRDefault="003B46AA" w:rsidP="00A90553">
                  <w:pPr>
                    <w:pStyle w:val="Standardtext"/>
                  </w:pPr>
                </w:p>
              </w:tc>
            </w:tr>
            <w:tr w:rsidR="001D3321" w:rsidRPr="00D47EF8" w14:paraId="152C3742" w14:textId="77777777" w:rsidTr="00726BC9">
              <w:trPr>
                <w:trHeight w:val="3662"/>
              </w:trPr>
              <w:tc>
                <w:tcPr>
                  <w:tcW w:w="1923" w:type="dxa"/>
                  <w:vMerge w:val="restart"/>
                  <w:shd w:val="clear" w:color="auto" w:fill="FFFFFF"/>
                </w:tcPr>
                <w:p w14:paraId="57FD30F0" w14:textId="77122082" w:rsidR="001D3321" w:rsidRPr="00383B2D" w:rsidRDefault="001D3321" w:rsidP="00A90553">
                  <w:pPr>
                    <w:pStyle w:val="Standardtext"/>
                    <w:rPr>
                      <w:b/>
                      <w:noProof/>
                    </w:rPr>
                  </w:pPr>
                  <w:r w:rsidRPr="00867F84">
                    <w:rPr>
                      <w:b/>
                      <w:bCs w:val="0"/>
                    </w:rPr>
                    <w:lastRenderedPageBreak/>
                    <w:t>Innovation linked to the conservation of marine biological resources</w:t>
                  </w:r>
                  <w:r w:rsidR="003B46AA">
                    <w:rPr>
                      <w:b/>
                      <w:bCs w:val="0"/>
                    </w:rPr>
                    <w:t xml:space="preserve"> (Measure 3.b)</w:t>
                  </w:r>
                </w:p>
              </w:tc>
              <w:tc>
                <w:tcPr>
                  <w:tcW w:w="4042" w:type="dxa"/>
                  <w:shd w:val="clear" w:color="auto" w:fill="FFFFFF"/>
                </w:tcPr>
                <w:p w14:paraId="274B5243" w14:textId="09BB702D" w:rsidR="001D3321" w:rsidRDefault="00E33C10" w:rsidP="001D3321">
                  <w:pPr>
                    <w:rPr>
                      <w:rFonts w:ascii="Arial" w:hAnsi="Arial" w:cs="Arial"/>
                      <w:bCs/>
                    </w:rPr>
                  </w:pPr>
                  <w:r>
                    <w:rPr>
                      <w:rFonts w:ascii="Arial" w:hAnsi="Arial" w:cs="Arial"/>
                      <w:bCs/>
                    </w:rPr>
                    <w:t>P</w:t>
                  </w:r>
                  <w:r w:rsidR="001D3321" w:rsidRPr="00FB642E">
                    <w:rPr>
                      <w:rFonts w:ascii="Arial" w:hAnsi="Arial" w:cs="Arial"/>
                      <w:bCs/>
                    </w:rPr>
                    <w:t xml:space="preserve">rojects aimed at developing or introducing new technical or organisational knowledge that reduces the impact of fishing activities on the environment, </w:t>
                  </w:r>
                  <w:r w:rsidRPr="00FB642E">
                    <w:rPr>
                      <w:rFonts w:ascii="Arial" w:hAnsi="Arial" w:cs="Arial"/>
                      <w:bCs/>
                    </w:rPr>
                    <w:t>including</w:t>
                  </w:r>
                  <w:r>
                    <w:rPr>
                      <w:rFonts w:ascii="Arial" w:hAnsi="Arial" w:cs="Arial"/>
                      <w:bCs/>
                    </w:rPr>
                    <w:t>:</w:t>
                  </w:r>
                  <w:r w:rsidR="001D3321" w:rsidRPr="00FB642E">
                    <w:rPr>
                      <w:rFonts w:ascii="Arial" w:hAnsi="Arial" w:cs="Arial"/>
                      <w:bCs/>
                    </w:rPr>
                    <w:t xml:space="preserve"> </w:t>
                  </w:r>
                </w:p>
                <w:p w14:paraId="0F9F9D79" w14:textId="59FCD7E2" w:rsidR="001D3321" w:rsidRDefault="001D3321" w:rsidP="001D3321">
                  <w:pPr>
                    <w:numPr>
                      <w:ilvl w:val="0"/>
                      <w:numId w:val="43"/>
                    </w:numPr>
                    <w:rPr>
                      <w:rFonts w:ascii="Arial" w:hAnsi="Arial" w:cs="Arial"/>
                      <w:bCs/>
                    </w:rPr>
                  </w:pPr>
                  <w:r>
                    <w:rPr>
                      <w:rFonts w:ascii="Arial" w:hAnsi="Arial" w:cs="Arial"/>
                      <w:bCs/>
                    </w:rPr>
                    <w:t xml:space="preserve">improved fishing techniques </w:t>
                  </w:r>
                </w:p>
                <w:p w14:paraId="7968E938" w14:textId="254E3C54" w:rsidR="001D3321" w:rsidRDefault="001D3321" w:rsidP="001D3321">
                  <w:pPr>
                    <w:numPr>
                      <w:ilvl w:val="0"/>
                      <w:numId w:val="43"/>
                    </w:numPr>
                    <w:rPr>
                      <w:rFonts w:ascii="Arial" w:hAnsi="Arial" w:cs="Arial"/>
                      <w:bCs/>
                    </w:rPr>
                  </w:pPr>
                  <w:r>
                    <w:rPr>
                      <w:rFonts w:ascii="Arial" w:hAnsi="Arial" w:cs="Arial"/>
                      <w:bCs/>
                    </w:rPr>
                    <w:t>gear selectivity</w:t>
                  </w:r>
                </w:p>
                <w:p w14:paraId="3A7CA068" w14:textId="77777777" w:rsidR="00E33C10" w:rsidRDefault="00E33C10" w:rsidP="00E33C10">
                  <w:pPr>
                    <w:ind w:left="720"/>
                    <w:rPr>
                      <w:rFonts w:ascii="Arial" w:hAnsi="Arial" w:cs="Arial"/>
                      <w:bCs/>
                    </w:rPr>
                  </w:pPr>
                </w:p>
                <w:p w14:paraId="32959A1B" w14:textId="77777777" w:rsidR="001D3321" w:rsidRDefault="00E33C10" w:rsidP="001D3321">
                  <w:pPr>
                    <w:pStyle w:val="Standardtext"/>
                    <w:rPr>
                      <w:bCs w:val="0"/>
                    </w:rPr>
                  </w:pPr>
                  <w:r>
                    <w:rPr>
                      <w:bCs w:val="0"/>
                    </w:rPr>
                    <w:t>P</w:t>
                  </w:r>
                  <w:r w:rsidR="001D3321">
                    <w:rPr>
                      <w:bCs w:val="0"/>
                    </w:rPr>
                    <w:t xml:space="preserve">rojects aimed </w:t>
                  </w:r>
                  <w:r w:rsidR="001D3321" w:rsidRPr="00FB642E">
                    <w:rPr>
                      <w:bCs w:val="0"/>
                    </w:rPr>
                    <w:t>at achieving a more sustainable use of marine biological resources and coexistence with protected predators.</w:t>
                  </w:r>
                </w:p>
                <w:p w14:paraId="30C64969" w14:textId="77777777" w:rsidR="00053489" w:rsidRDefault="00053489" w:rsidP="001D3321">
                  <w:pPr>
                    <w:pStyle w:val="Standardtext"/>
                    <w:rPr>
                      <w:bCs w:val="0"/>
                    </w:rPr>
                  </w:pPr>
                </w:p>
                <w:p w14:paraId="48C8075F" w14:textId="612A70C9" w:rsidR="00053489" w:rsidRPr="00383B2D" w:rsidRDefault="00053489" w:rsidP="001D3321">
                  <w:pPr>
                    <w:pStyle w:val="Standardtext"/>
                  </w:pPr>
                </w:p>
              </w:tc>
              <w:tc>
                <w:tcPr>
                  <w:tcW w:w="4100" w:type="dxa"/>
                  <w:vMerge w:val="restart"/>
                  <w:shd w:val="clear" w:color="auto" w:fill="FFFFFF"/>
                </w:tcPr>
                <w:p w14:paraId="3CCFB56F" w14:textId="50C6BD3B" w:rsidR="001D3321" w:rsidRDefault="00EE07A2" w:rsidP="001D3321">
                  <w:pPr>
                    <w:rPr>
                      <w:rFonts w:ascii="Arial" w:hAnsi="Arial" w:cs="Arial"/>
                      <w:bCs/>
                    </w:rPr>
                  </w:pPr>
                  <w:r>
                    <w:rPr>
                      <w:rFonts w:ascii="Arial" w:hAnsi="Arial" w:cs="Arial"/>
                      <w:bCs/>
                    </w:rPr>
                    <w:t xml:space="preserve">Net </w:t>
                  </w:r>
                  <w:r w:rsidR="001D3321">
                    <w:rPr>
                      <w:rFonts w:ascii="Arial" w:hAnsi="Arial" w:cs="Arial"/>
                      <w:bCs/>
                    </w:rPr>
                    <w:t xml:space="preserve">revenue </w:t>
                  </w:r>
                  <w:r w:rsidR="001D3321" w:rsidRPr="00D028F6">
                    <w:rPr>
                      <w:rFonts w:ascii="Arial" w:hAnsi="Arial" w:cs="Arial"/>
                      <w:bCs/>
                    </w:rPr>
                    <w:t>generated by the participation of the fishing vessel in the project must be deducted from the elig</w:t>
                  </w:r>
                  <w:r w:rsidR="001D3321">
                    <w:rPr>
                      <w:rFonts w:ascii="Arial" w:hAnsi="Arial" w:cs="Arial"/>
                      <w:bCs/>
                    </w:rPr>
                    <w:t>ible expenditure of the project</w:t>
                  </w:r>
                  <w:r w:rsidR="001D3321" w:rsidRPr="00D028F6">
                    <w:rPr>
                      <w:rFonts w:ascii="Arial" w:hAnsi="Arial" w:cs="Arial"/>
                      <w:bCs/>
                    </w:rPr>
                    <w:t xml:space="preserve"> </w:t>
                  </w:r>
                </w:p>
                <w:p w14:paraId="077028B6" w14:textId="77777777" w:rsidR="001D3321" w:rsidRPr="00D028F6" w:rsidRDefault="001D3321" w:rsidP="001D3321">
                  <w:pPr>
                    <w:rPr>
                      <w:rFonts w:ascii="Arial" w:hAnsi="Arial" w:cs="Arial"/>
                      <w:bCs/>
                    </w:rPr>
                  </w:pPr>
                </w:p>
                <w:p w14:paraId="74D6893C" w14:textId="0F20F497" w:rsidR="001D3321" w:rsidRDefault="001D3321" w:rsidP="001D3321">
                  <w:pPr>
                    <w:rPr>
                      <w:rFonts w:ascii="Arial" w:hAnsi="Arial" w:cs="Arial"/>
                      <w:bCs/>
                    </w:rPr>
                  </w:pPr>
                  <w:r w:rsidRPr="00D028F6">
                    <w:rPr>
                      <w:rFonts w:ascii="Arial" w:hAnsi="Arial" w:cs="Arial"/>
                      <w:bCs/>
                    </w:rPr>
                    <w:t xml:space="preserve">The term ‘net revenue’ means the income of fishermen from the first sale of the fish or shellfish caught during the introduction and testing </w:t>
                  </w:r>
                  <w:r w:rsidR="00726BC9">
                    <w:rPr>
                      <w:rFonts w:ascii="Arial" w:hAnsi="Arial" w:cs="Arial"/>
                      <w:bCs/>
                    </w:rPr>
                    <w:t xml:space="preserve"> </w:t>
                  </w:r>
                  <w:r w:rsidRPr="00D028F6">
                    <w:rPr>
                      <w:rFonts w:ascii="Arial" w:hAnsi="Arial" w:cs="Arial"/>
                      <w:bCs/>
                    </w:rPr>
                    <w:t xml:space="preserve">of the new technical or organisational knowledge less the selling </w:t>
                  </w:r>
                  <w:r>
                    <w:rPr>
                      <w:rFonts w:ascii="Arial" w:hAnsi="Arial" w:cs="Arial"/>
                      <w:bCs/>
                    </w:rPr>
                    <w:t>costs such as auction hall fees</w:t>
                  </w:r>
                </w:p>
                <w:p w14:paraId="655BA8B3" w14:textId="77777777" w:rsidR="001D3321" w:rsidRPr="00D028F6" w:rsidRDefault="001D3321" w:rsidP="001D3321">
                  <w:pPr>
                    <w:rPr>
                      <w:rFonts w:ascii="Arial" w:hAnsi="Arial" w:cs="Arial"/>
                      <w:bCs/>
                    </w:rPr>
                  </w:pPr>
                </w:p>
                <w:p w14:paraId="0863B612" w14:textId="05C97A4E" w:rsidR="001D3321" w:rsidRDefault="001D3321" w:rsidP="001D3321">
                  <w:pPr>
                    <w:rPr>
                      <w:rFonts w:ascii="Arial" w:hAnsi="Arial" w:cs="Arial"/>
                      <w:bCs/>
                    </w:rPr>
                  </w:pPr>
                  <w:r>
                    <w:rPr>
                      <w:rFonts w:ascii="Arial" w:hAnsi="Arial" w:cs="Arial"/>
                      <w:bCs/>
                    </w:rPr>
                    <w:t>Projects</w:t>
                  </w:r>
                  <w:r w:rsidRPr="00D028F6">
                    <w:rPr>
                      <w:rFonts w:ascii="Arial" w:hAnsi="Arial" w:cs="Arial"/>
                      <w:bCs/>
                    </w:rPr>
                    <w:t xml:space="preserve"> which do not qualify as fishing for scientific </w:t>
                  </w:r>
                  <w:r w:rsidR="00E33C10" w:rsidRPr="00D028F6">
                    <w:rPr>
                      <w:rFonts w:ascii="Arial" w:hAnsi="Arial" w:cs="Arial"/>
                      <w:bCs/>
                    </w:rPr>
                    <w:t>purposes,</w:t>
                  </w:r>
                  <w:r w:rsidRPr="00D028F6">
                    <w:rPr>
                      <w:rFonts w:ascii="Arial" w:hAnsi="Arial" w:cs="Arial"/>
                      <w:bCs/>
                    </w:rPr>
                    <w:t xml:space="preserve"> and which consist of testing new fishing gear or techniques must be carried out within the limits of the fishing opportunities</w:t>
                  </w:r>
                  <w:r w:rsidR="00E33C10">
                    <w:rPr>
                      <w:rFonts w:ascii="Arial" w:hAnsi="Arial" w:cs="Arial"/>
                      <w:bCs/>
                    </w:rPr>
                    <w:t xml:space="preserve"> </w:t>
                  </w:r>
                  <w:r w:rsidR="00E33C10" w:rsidRPr="00D028F6">
                    <w:rPr>
                      <w:rFonts w:ascii="Arial" w:hAnsi="Arial" w:cs="Arial"/>
                      <w:bCs/>
                    </w:rPr>
                    <w:t>allocated to</w:t>
                  </w:r>
                  <w:r w:rsidR="00FE5374">
                    <w:rPr>
                      <w:rFonts w:ascii="Arial" w:hAnsi="Arial" w:cs="Arial"/>
                      <w:bCs/>
                    </w:rPr>
                    <w:t xml:space="preserve"> the UK</w:t>
                  </w:r>
                </w:p>
                <w:p w14:paraId="744C7840" w14:textId="77777777" w:rsidR="001D3321" w:rsidRDefault="001D3321" w:rsidP="00A90553">
                  <w:pPr>
                    <w:pStyle w:val="Standardtext"/>
                  </w:pPr>
                </w:p>
                <w:p w14:paraId="34AE136E" w14:textId="77777777" w:rsidR="001D3321" w:rsidRPr="00E7613A" w:rsidRDefault="001D3321" w:rsidP="001D3321">
                  <w:pPr>
                    <w:pStyle w:val="Standardtext"/>
                  </w:pPr>
                  <w:r w:rsidRPr="00D028F6">
                    <w:rPr>
                      <w:bCs w:val="0"/>
                    </w:rPr>
                    <w:t xml:space="preserve">Contact </w:t>
                  </w:r>
                  <w:r>
                    <w:rPr>
                      <w:bCs w:val="0"/>
                    </w:rPr>
                    <w:t>DAERA</w:t>
                  </w:r>
                  <w:r w:rsidRPr="00D028F6">
                    <w:rPr>
                      <w:bCs w:val="0"/>
                    </w:rPr>
                    <w:t xml:space="preserve"> for details.</w:t>
                  </w:r>
                </w:p>
              </w:tc>
            </w:tr>
            <w:tr w:rsidR="006C6635" w:rsidRPr="00D47EF8" w14:paraId="5329CBC2" w14:textId="77777777" w:rsidTr="00726BC9">
              <w:trPr>
                <w:trHeight w:val="474"/>
              </w:trPr>
              <w:tc>
                <w:tcPr>
                  <w:tcW w:w="1923" w:type="dxa"/>
                  <w:vMerge/>
                  <w:shd w:val="clear" w:color="auto" w:fill="FFFFFF"/>
                </w:tcPr>
                <w:p w14:paraId="75695EA6" w14:textId="77777777" w:rsidR="006C6635" w:rsidRPr="00867F84" w:rsidRDefault="006C6635" w:rsidP="00A90553">
                  <w:pPr>
                    <w:pStyle w:val="Standardtext"/>
                    <w:rPr>
                      <w:b/>
                      <w:bCs w:val="0"/>
                    </w:rPr>
                  </w:pPr>
                </w:p>
              </w:tc>
              <w:tc>
                <w:tcPr>
                  <w:tcW w:w="4042" w:type="dxa"/>
                  <w:shd w:val="clear" w:color="auto" w:fill="FFFFFF"/>
                </w:tcPr>
                <w:p w14:paraId="6660EBE8" w14:textId="40DD7E85" w:rsidR="006C6635" w:rsidRDefault="006C6635" w:rsidP="001D3321">
                  <w:pPr>
                    <w:rPr>
                      <w:rFonts w:ascii="Arial" w:hAnsi="Arial" w:cs="Arial"/>
                      <w:bCs/>
                    </w:rPr>
                  </w:pPr>
                  <w:r>
                    <w:rPr>
                      <w:rFonts w:ascii="Arial" w:hAnsi="Arial" w:cs="Arial"/>
                      <w:bCs/>
                    </w:rPr>
                    <w:t>V notching Programmes</w:t>
                  </w:r>
                </w:p>
              </w:tc>
              <w:tc>
                <w:tcPr>
                  <w:tcW w:w="4100" w:type="dxa"/>
                  <w:vMerge/>
                  <w:shd w:val="clear" w:color="auto" w:fill="FFFFFF"/>
                </w:tcPr>
                <w:p w14:paraId="2F4708CF" w14:textId="77777777" w:rsidR="006C6635" w:rsidRDefault="006C6635" w:rsidP="001D3321">
                  <w:pPr>
                    <w:rPr>
                      <w:rFonts w:ascii="Arial" w:hAnsi="Arial" w:cs="Arial"/>
                      <w:bCs/>
                    </w:rPr>
                  </w:pPr>
                </w:p>
              </w:tc>
            </w:tr>
            <w:tr w:rsidR="006C6635" w:rsidRPr="00D47EF8" w14:paraId="5F0146EF" w14:textId="77777777" w:rsidTr="00726BC9">
              <w:trPr>
                <w:trHeight w:val="694"/>
              </w:trPr>
              <w:tc>
                <w:tcPr>
                  <w:tcW w:w="1923" w:type="dxa"/>
                  <w:vMerge/>
                  <w:shd w:val="clear" w:color="auto" w:fill="FFFFFF"/>
                </w:tcPr>
                <w:p w14:paraId="35B6D427" w14:textId="77777777" w:rsidR="006C6635" w:rsidRPr="00867F84" w:rsidRDefault="006C6635" w:rsidP="00A90553">
                  <w:pPr>
                    <w:pStyle w:val="Standardtext"/>
                    <w:rPr>
                      <w:b/>
                      <w:bCs w:val="0"/>
                    </w:rPr>
                  </w:pPr>
                </w:p>
              </w:tc>
              <w:tc>
                <w:tcPr>
                  <w:tcW w:w="4042" w:type="dxa"/>
                  <w:shd w:val="clear" w:color="auto" w:fill="FFFFFF"/>
                </w:tcPr>
                <w:p w14:paraId="572F7934" w14:textId="77777777" w:rsidR="006C6635" w:rsidRDefault="006C6635" w:rsidP="001D3321">
                  <w:pPr>
                    <w:rPr>
                      <w:rFonts w:ascii="Arial" w:hAnsi="Arial" w:cs="Arial"/>
                      <w:bCs/>
                    </w:rPr>
                  </w:pPr>
                  <w:r>
                    <w:rPr>
                      <w:rFonts w:ascii="Arial" w:hAnsi="Arial" w:cs="Arial"/>
                      <w:bCs/>
                    </w:rPr>
                    <w:t>Restocking initi</w:t>
                  </w:r>
                  <w:r w:rsidR="000C09B3">
                    <w:rPr>
                      <w:rFonts w:ascii="Arial" w:hAnsi="Arial" w:cs="Arial"/>
                      <w:bCs/>
                    </w:rPr>
                    <w:t>atives</w:t>
                  </w:r>
                  <w:r>
                    <w:rPr>
                      <w:rFonts w:ascii="Arial" w:hAnsi="Arial" w:cs="Arial"/>
                      <w:bCs/>
                    </w:rPr>
                    <w:t xml:space="preserve"> under a recognised legal act</w:t>
                  </w:r>
                </w:p>
                <w:p w14:paraId="487639CC" w14:textId="77777777" w:rsidR="00053489" w:rsidRDefault="00053489" w:rsidP="001D3321">
                  <w:pPr>
                    <w:rPr>
                      <w:rFonts w:ascii="Arial" w:hAnsi="Arial" w:cs="Arial"/>
                      <w:bCs/>
                    </w:rPr>
                  </w:pPr>
                </w:p>
                <w:p w14:paraId="41F5A539" w14:textId="2D38E228" w:rsidR="00053489" w:rsidRDefault="00053489" w:rsidP="001D3321">
                  <w:pPr>
                    <w:rPr>
                      <w:rFonts w:ascii="Arial" w:hAnsi="Arial" w:cs="Arial"/>
                      <w:bCs/>
                    </w:rPr>
                  </w:pPr>
                </w:p>
              </w:tc>
              <w:tc>
                <w:tcPr>
                  <w:tcW w:w="4100" w:type="dxa"/>
                  <w:vMerge/>
                  <w:shd w:val="clear" w:color="auto" w:fill="FFFFFF"/>
                </w:tcPr>
                <w:p w14:paraId="07D0595F" w14:textId="77777777" w:rsidR="006C6635" w:rsidRDefault="006C6635" w:rsidP="001D3321">
                  <w:pPr>
                    <w:rPr>
                      <w:rFonts w:ascii="Arial" w:hAnsi="Arial" w:cs="Arial"/>
                      <w:bCs/>
                    </w:rPr>
                  </w:pPr>
                </w:p>
              </w:tc>
            </w:tr>
            <w:tr w:rsidR="001D3321" w:rsidRPr="00D47EF8" w14:paraId="038A2BC2" w14:textId="77777777" w:rsidTr="00726BC9">
              <w:trPr>
                <w:trHeight w:val="2141"/>
              </w:trPr>
              <w:tc>
                <w:tcPr>
                  <w:tcW w:w="1923" w:type="dxa"/>
                  <w:vMerge/>
                  <w:shd w:val="clear" w:color="auto" w:fill="FFFFFF"/>
                </w:tcPr>
                <w:p w14:paraId="5C509FB7" w14:textId="77777777" w:rsidR="001D3321" w:rsidRPr="00867F84" w:rsidRDefault="001D3321" w:rsidP="00A90553">
                  <w:pPr>
                    <w:pStyle w:val="Standardtext"/>
                    <w:rPr>
                      <w:b/>
                      <w:bCs w:val="0"/>
                    </w:rPr>
                  </w:pPr>
                </w:p>
              </w:tc>
              <w:tc>
                <w:tcPr>
                  <w:tcW w:w="4042" w:type="dxa"/>
                  <w:shd w:val="clear" w:color="auto" w:fill="FFFFFF"/>
                </w:tcPr>
                <w:p w14:paraId="1C0C06ED" w14:textId="71C7D2E4" w:rsidR="00726BC9" w:rsidRPr="00383B2D" w:rsidRDefault="002E227C" w:rsidP="00726BC9">
                  <w:pPr>
                    <w:pStyle w:val="Standardtext"/>
                  </w:pPr>
                  <w:r>
                    <w:rPr>
                      <w:b/>
                      <w:bCs w:val="0"/>
                    </w:rPr>
                    <w:t>Pr</w:t>
                  </w:r>
                  <w:r w:rsidRPr="00D028F6">
                    <w:rPr>
                      <w:b/>
                      <w:bCs w:val="0"/>
                    </w:rPr>
                    <w:t xml:space="preserve">ojects </w:t>
                  </w:r>
                  <w:r w:rsidR="001D3321" w:rsidRPr="00D028F6">
                    <w:rPr>
                      <w:b/>
                      <w:bCs w:val="0"/>
                    </w:rPr>
                    <w:t xml:space="preserve">funded under this </w:t>
                  </w:r>
                  <w:r w:rsidR="006C6635">
                    <w:rPr>
                      <w:b/>
                      <w:bCs w:val="0"/>
                    </w:rPr>
                    <w:t>Measure</w:t>
                  </w:r>
                  <w:r w:rsidR="001D3321" w:rsidRPr="00D028F6">
                    <w:rPr>
                      <w:b/>
                      <w:bCs w:val="0"/>
                    </w:rPr>
                    <w:t xml:space="preserve"> must be carried out by, or in collaboration with, a scientific or technical body recognised by </w:t>
                  </w:r>
                  <w:r w:rsidR="001D3321">
                    <w:rPr>
                      <w:b/>
                      <w:bCs w:val="0"/>
                    </w:rPr>
                    <w:t>DAERA</w:t>
                  </w:r>
                  <w:r w:rsidR="001D3321" w:rsidRPr="00D028F6">
                    <w:rPr>
                      <w:b/>
                      <w:bCs w:val="0"/>
                    </w:rPr>
                    <w:t xml:space="preserve"> which must validate the results of </w:t>
                  </w:r>
                  <w:r w:rsidR="001D3321">
                    <w:rPr>
                      <w:b/>
                      <w:bCs w:val="0"/>
                    </w:rPr>
                    <w:t>the project</w:t>
                  </w:r>
                </w:p>
              </w:tc>
              <w:tc>
                <w:tcPr>
                  <w:tcW w:w="4100" w:type="dxa"/>
                  <w:vMerge/>
                  <w:shd w:val="clear" w:color="auto" w:fill="FFFFFF"/>
                </w:tcPr>
                <w:p w14:paraId="1472649A" w14:textId="77777777" w:rsidR="001D3321" w:rsidRDefault="001D3321" w:rsidP="001D3321">
                  <w:pPr>
                    <w:rPr>
                      <w:rFonts w:ascii="Arial" w:hAnsi="Arial" w:cs="Arial"/>
                      <w:bCs/>
                    </w:rPr>
                  </w:pPr>
                </w:p>
              </w:tc>
            </w:tr>
            <w:tr w:rsidR="00A90553" w:rsidRPr="00D47EF8" w14:paraId="7D948C4F" w14:textId="77777777" w:rsidTr="00726BC9">
              <w:tc>
                <w:tcPr>
                  <w:tcW w:w="1923" w:type="dxa"/>
                  <w:vMerge w:val="restart"/>
                  <w:shd w:val="clear" w:color="auto" w:fill="FFFFFF"/>
                </w:tcPr>
                <w:p w14:paraId="66BD73B6" w14:textId="496E14BE" w:rsidR="00A90553" w:rsidRPr="00383B2D" w:rsidRDefault="003B46AA" w:rsidP="00A90553">
                  <w:pPr>
                    <w:pStyle w:val="Standardtext"/>
                  </w:pPr>
                  <w:r w:rsidRPr="00F53789">
                    <w:rPr>
                      <w:b/>
                    </w:rPr>
                    <w:t xml:space="preserve">Protection and restoration of marine biodiversity and ecosystems </w:t>
                  </w:r>
                  <w:r>
                    <w:rPr>
                      <w:b/>
                    </w:rPr>
                    <w:t>(Measure 3c)</w:t>
                  </w:r>
                </w:p>
              </w:tc>
              <w:tc>
                <w:tcPr>
                  <w:tcW w:w="4042" w:type="dxa"/>
                  <w:shd w:val="clear" w:color="auto" w:fill="FFFFFF"/>
                </w:tcPr>
                <w:p w14:paraId="0D0CFCD7" w14:textId="78FF4199" w:rsidR="00A90553" w:rsidRPr="00383B2D" w:rsidRDefault="00537F3D" w:rsidP="00A90553">
                  <w:pPr>
                    <w:pStyle w:val="Standardtext"/>
                  </w:pPr>
                  <w:r>
                    <w:t>The collection of waste by fishermen from the sea such as the removal of lost fishing gear and Marine litter</w:t>
                  </w:r>
                  <w:r w:rsidR="000C09B3">
                    <w:t xml:space="preserve"> within Fishing For Litter initiatives. </w:t>
                  </w:r>
                </w:p>
              </w:tc>
              <w:tc>
                <w:tcPr>
                  <w:tcW w:w="4100" w:type="dxa"/>
                  <w:vMerge w:val="restart"/>
                  <w:shd w:val="clear" w:color="auto" w:fill="FFFFFF"/>
                </w:tcPr>
                <w:p w14:paraId="464C70EA" w14:textId="77777777" w:rsidR="00A90553" w:rsidRPr="00E7613A" w:rsidRDefault="00A90553" w:rsidP="00A90553">
                  <w:pPr>
                    <w:pStyle w:val="Standardtext"/>
                  </w:pPr>
                </w:p>
              </w:tc>
            </w:tr>
            <w:tr w:rsidR="00A90553" w:rsidRPr="00D47EF8" w14:paraId="0AB0D347" w14:textId="77777777" w:rsidTr="00726BC9">
              <w:tc>
                <w:tcPr>
                  <w:tcW w:w="1923" w:type="dxa"/>
                  <w:vMerge/>
                  <w:shd w:val="clear" w:color="auto" w:fill="FFFFFF"/>
                </w:tcPr>
                <w:p w14:paraId="46D7A198" w14:textId="77777777" w:rsidR="00A90553" w:rsidRPr="00383B2D" w:rsidRDefault="00A90553" w:rsidP="00A90553">
                  <w:pPr>
                    <w:pStyle w:val="Standardtext"/>
                  </w:pPr>
                </w:p>
              </w:tc>
              <w:tc>
                <w:tcPr>
                  <w:tcW w:w="4042" w:type="dxa"/>
                  <w:shd w:val="clear" w:color="auto" w:fill="FFFFFF"/>
                </w:tcPr>
                <w:p w14:paraId="595F1776" w14:textId="5384C8A4" w:rsidR="00A90553" w:rsidRPr="00383B2D" w:rsidRDefault="00537F3D" w:rsidP="00A90553">
                  <w:pPr>
                    <w:pStyle w:val="Standardtext"/>
                  </w:pPr>
                  <w:r>
                    <w:t>The construction, installation or modernisation of static or mobile facilities intended to protect and enhance marine fauna and flora, including their scientific preparation and evaluation</w:t>
                  </w:r>
                </w:p>
              </w:tc>
              <w:tc>
                <w:tcPr>
                  <w:tcW w:w="4100" w:type="dxa"/>
                  <w:vMerge/>
                  <w:shd w:val="clear" w:color="auto" w:fill="FFFFFF"/>
                </w:tcPr>
                <w:p w14:paraId="30140281" w14:textId="77777777" w:rsidR="00A90553" w:rsidRPr="00E7613A" w:rsidRDefault="00A90553" w:rsidP="00A90553">
                  <w:pPr>
                    <w:pStyle w:val="Standardtext"/>
                  </w:pPr>
                </w:p>
              </w:tc>
            </w:tr>
            <w:tr w:rsidR="00A90553" w:rsidRPr="00D47EF8" w14:paraId="71321A1E" w14:textId="77777777" w:rsidTr="00726BC9">
              <w:tc>
                <w:tcPr>
                  <w:tcW w:w="1923" w:type="dxa"/>
                  <w:vMerge/>
                  <w:shd w:val="clear" w:color="auto" w:fill="FFFFFF"/>
                </w:tcPr>
                <w:p w14:paraId="3CA5F80D" w14:textId="77777777" w:rsidR="00A90553" w:rsidRPr="00383B2D" w:rsidRDefault="00A90553" w:rsidP="00A90553">
                  <w:pPr>
                    <w:pStyle w:val="Standardtext"/>
                  </w:pPr>
                </w:p>
              </w:tc>
              <w:tc>
                <w:tcPr>
                  <w:tcW w:w="4042" w:type="dxa"/>
                  <w:shd w:val="clear" w:color="auto" w:fill="FFFFFF"/>
                </w:tcPr>
                <w:p w14:paraId="4629D979" w14:textId="0571FD64" w:rsidR="00A90553" w:rsidRPr="00383B2D" w:rsidRDefault="00537F3D" w:rsidP="00A90553">
                  <w:pPr>
                    <w:pStyle w:val="Standardtext"/>
                  </w:pPr>
                  <w:r>
                    <w:t>Contributes to a better management or conservation of marine biological resources</w:t>
                  </w:r>
                </w:p>
              </w:tc>
              <w:tc>
                <w:tcPr>
                  <w:tcW w:w="4100" w:type="dxa"/>
                  <w:vMerge/>
                  <w:shd w:val="clear" w:color="auto" w:fill="FFFFFF"/>
                </w:tcPr>
                <w:p w14:paraId="4E88CD20" w14:textId="77777777" w:rsidR="00A90553" w:rsidRPr="00E7613A" w:rsidRDefault="00A90553" w:rsidP="00A90553">
                  <w:pPr>
                    <w:pStyle w:val="Standardtext"/>
                  </w:pPr>
                </w:p>
              </w:tc>
            </w:tr>
            <w:tr w:rsidR="00A90553" w:rsidRPr="00D47EF8" w14:paraId="66704372" w14:textId="77777777" w:rsidTr="00726BC9">
              <w:tc>
                <w:tcPr>
                  <w:tcW w:w="1923" w:type="dxa"/>
                  <w:vMerge/>
                  <w:shd w:val="clear" w:color="auto" w:fill="FFFFFF"/>
                </w:tcPr>
                <w:p w14:paraId="2A20D468" w14:textId="77777777" w:rsidR="00A90553" w:rsidRPr="00383B2D" w:rsidRDefault="00A90553" w:rsidP="00A90553">
                  <w:pPr>
                    <w:pStyle w:val="Standardtext"/>
                  </w:pPr>
                </w:p>
              </w:tc>
              <w:tc>
                <w:tcPr>
                  <w:tcW w:w="4042" w:type="dxa"/>
                  <w:shd w:val="clear" w:color="auto" w:fill="FFFFFF"/>
                </w:tcPr>
                <w:p w14:paraId="488155A6" w14:textId="1F1E8B53" w:rsidR="00A90553" w:rsidRPr="00383B2D" w:rsidRDefault="00537F3D" w:rsidP="00A90553">
                  <w:pPr>
                    <w:pStyle w:val="Standardtext"/>
                  </w:pPr>
                  <w:r>
                    <w:t xml:space="preserve">The preparation including studies, drawing up, monitoring and updating of protection and management plans for fishery related activities relating to </w:t>
                  </w:r>
                  <w:r w:rsidR="0051612A">
                    <w:t xml:space="preserve">NATURA </w:t>
                  </w:r>
                  <w:r>
                    <w:t>2000 sites and spatial protected areas and other special habitats</w:t>
                  </w:r>
                </w:p>
              </w:tc>
              <w:tc>
                <w:tcPr>
                  <w:tcW w:w="4100" w:type="dxa"/>
                  <w:vMerge/>
                  <w:shd w:val="clear" w:color="auto" w:fill="FFFFFF"/>
                </w:tcPr>
                <w:p w14:paraId="24BFA02A" w14:textId="77777777" w:rsidR="00A90553" w:rsidRPr="00E7613A" w:rsidRDefault="00A90553" w:rsidP="00A90553">
                  <w:pPr>
                    <w:pStyle w:val="Standardtext"/>
                  </w:pPr>
                </w:p>
              </w:tc>
            </w:tr>
            <w:tr w:rsidR="00537F3D" w:rsidRPr="00D47EF8" w14:paraId="6BF973E5" w14:textId="77777777" w:rsidTr="00726BC9">
              <w:tc>
                <w:tcPr>
                  <w:tcW w:w="1923" w:type="dxa"/>
                  <w:vMerge/>
                  <w:shd w:val="clear" w:color="auto" w:fill="FFFFFF"/>
                </w:tcPr>
                <w:p w14:paraId="65B5C304" w14:textId="77777777" w:rsidR="00537F3D" w:rsidRPr="00383B2D" w:rsidRDefault="00537F3D" w:rsidP="00A90553">
                  <w:pPr>
                    <w:pStyle w:val="Standardtext"/>
                  </w:pPr>
                </w:p>
              </w:tc>
              <w:tc>
                <w:tcPr>
                  <w:tcW w:w="4042" w:type="dxa"/>
                  <w:shd w:val="clear" w:color="auto" w:fill="FFFFFF"/>
                </w:tcPr>
                <w:p w14:paraId="09075E14" w14:textId="238CA975" w:rsidR="00537F3D" w:rsidRPr="00383B2D" w:rsidRDefault="00537F3D" w:rsidP="00A90553">
                  <w:pPr>
                    <w:pStyle w:val="Standardtext"/>
                  </w:pPr>
                  <w:r>
                    <w:t xml:space="preserve">The management restoration and monitoring of marine protected </w:t>
                  </w:r>
                  <w:r>
                    <w:lastRenderedPageBreak/>
                    <w:t>areas</w:t>
                  </w:r>
                </w:p>
              </w:tc>
              <w:tc>
                <w:tcPr>
                  <w:tcW w:w="4100" w:type="dxa"/>
                  <w:vMerge/>
                  <w:shd w:val="clear" w:color="auto" w:fill="FFFFFF"/>
                </w:tcPr>
                <w:p w14:paraId="7AB0CEC6" w14:textId="77777777" w:rsidR="00537F3D" w:rsidRPr="00E7613A" w:rsidRDefault="00537F3D" w:rsidP="00A90553">
                  <w:pPr>
                    <w:pStyle w:val="Standardtext"/>
                  </w:pPr>
                </w:p>
              </w:tc>
            </w:tr>
            <w:tr w:rsidR="00537F3D" w:rsidRPr="00D47EF8" w14:paraId="456903F1" w14:textId="77777777" w:rsidTr="00726BC9">
              <w:tc>
                <w:tcPr>
                  <w:tcW w:w="1923" w:type="dxa"/>
                  <w:vMerge/>
                  <w:shd w:val="clear" w:color="auto" w:fill="FFFFFF"/>
                </w:tcPr>
                <w:p w14:paraId="35D61C71" w14:textId="77777777" w:rsidR="00537F3D" w:rsidRPr="00383B2D" w:rsidRDefault="00537F3D" w:rsidP="00A90553">
                  <w:pPr>
                    <w:pStyle w:val="Standardtext"/>
                  </w:pPr>
                </w:p>
              </w:tc>
              <w:tc>
                <w:tcPr>
                  <w:tcW w:w="4042" w:type="dxa"/>
                  <w:shd w:val="clear" w:color="auto" w:fill="FFFFFF"/>
                </w:tcPr>
                <w:p w14:paraId="720DE5D4" w14:textId="36BC5667" w:rsidR="00537F3D" w:rsidRPr="00383B2D" w:rsidRDefault="00537F3D" w:rsidP="00A90553">
                  <w:pPr>
                    <w:pStyle w:val="Standardtext"/>
                  </w:pPr>
                  <w:r>
                    <w:t>Increasing environmental awareness, involving fishermen with regard to the protection and restoration of marine biodiversity</w:t>
                  </w:r>
                </w:p>
              </w:tc>
              <w:tc>
                <w:tcPr>
                  <w:tcW w:w="4100" w:type="dxa"/>
                  <w:vMerge/>
                  <w:shd w:val="clear" w:color="auto" w:fill="FFFFFF"/>
                </w:tcPr>
                <w:p w14:paraId="1A36DA7F" w14:textId="77777777" w:rsidR="00537F3D" w:rsidRPr="00E7613A" w:rsidRDefault="00537F3D" w:rsidP="00A90553">
                  <w:pPr>
                    <w:pStyle w:val="Standardtext"/>
                  </w:pPr>
                </w:p>
              </w:tc>
            </w:tr>
            <w:tr w:rsidR="00537F3D" w:rsidRPr="00D47EF8" w14:paraId="1A009F40" w14:textId="77777777" w:rsidTr="00726BC9">
              <w:tc>
                <w:tcPr>
                  <w:tcW w:w="1923" w:type="dxa"/>
                  <w:vMerge/>
                  <w:shd w:val="clear" w:color="auto" w:fill="FFFFFF"/>
                </w:tcPr>
                <w:p w14:paraId="4F10C589" w14:textId="77777777" w:rsidR="00537F3D" w:rsidRPr="00383B2D" w:rsidRDefault="00537F3D" w:rsidP="00A90553">
                  <w:pPr>
                    <w:pStyle w:val="Standardtext"/>
                  </w:pPr>
                </w:p>
              </w:tc>
              <w:tc>
                <w:tcPr>
                  <w:tcW w:w="4042" w:type="dxa"/>
                  <w:shd w:val="clear" w:color="auto" w:fill="FFFFFF"/>
                </w:tcPr>
                <w:p w14:paraId="5176F2AF" w14:textId="3BE3A1E9" w:rsidR="00537F3D" w:rsidRPr="00383B2D" w:rsidRDefault="00537F3D" w:rsidP="00A90553">
                  <w:pPr>
                    <w:pStyle w:val="Standardtext"/>
                  </w:pPr>
                  <w:r>
                    <w:t>Schemes for compensation for damages to catches caused by mammals and birds</w:t>
                  </w:r>
                  <w:r w:rsidR="003473C1">
                    <w:t xml:space="preserve">- This is subject to the formal recognition of such schemes by the competent authority within NI. </w:t>
                  </w:r>
                </w:p>
              </w:tc>
              <w:tc>
                <w:tcPr>
                  <w:tcW w:w="4100" w:type="dxa"/>
                  <w:vMerge/>
                  <w:shd w:val="clear" w:color="auto" w:fill="FFFFFF"/>
                </w:tcPr>
                <w:p w14:paraId="5B48FC37" w14:textId="77777777" w:rsidR="00537F3D" w:rsidRPr="00E7613A" w:rsidRDefault="00537F3D" w:rsidP="00A90553">
                  <w:pPr>
                    <w:pStyle w:val="Standardtext"/>
                  </w:pPr>
                </w:p>
              </w:tc>
            </w:tr>
            <w:tr w:rsidR="00537F3D" w:rsidRPr="00D47EF8" w14:paraId="56012EC7" w14:textId="77777777" w:rsidTr="00726BC9">
              <w:tc>
                <w:tcPr>
                  <w:tcW w:w="1923" w:type="dxa"/>
                  <w:vMerge/>
                  <w:shd w:val="clear" w:color="auto" w:fill="FFFFFF"/>
                </w:tcPr>
                <w:p w14:paraId="7819EDAC" w14:textId="77777777" w:rsidR="00537F3D" w:rsidRPr="00383B2D" w:rsidRDefault="00537F3D" w:rsidP="00A90553">
                  <w:pPr>
                    <w:pStyle w:val="Standardtext"/>
                  </w:pPr>
                </w:p>
              </w:tc>
              <w:tc>
                <w:tcPr>
                  <w:tcW w:w="4042" w:type="dxa"/>
                  <w:shd w:val="clear" w:color="auto" w:fill="FFFFFF"/>
                </w:tcPr>
                <w:p w14:paraId="15BFE755" w14:textId="2CA8E4E6" w:rsidR="00537F3D" w:rsidRPr="00383B2D" w:rsidRDefault="00537F3D" w:rsidP="00A90553">
                  <w:pPr>
                    <w:pStyle w:val="Standardtext"/>
                  </w:pPr>
                  <w:r>
                    <w:t>The participation in other actions aimed at maintain</w:t>
                  </w:r>
                  <w:r w:rsidR="003473C1">
                    <w:t>ing</w:t>
                  </w:r>
                  <w:r>
                    <w:t xml:space="preserve"> and enhancing biodiversity and ecosystem services, such as </w:t>
                  </w:r>
                  <w:r w:rsidR="003473C1">
                    <w:t>the</w:t>
                  </w:r>
                  <w:r>
                    <w:t xml:space="preserve"> </w:t>
                  </w:r>
                  <w:r w:rsidR="003473C1">
                    <w:t>restoration of</w:t>
                  </w:r>
                  <w:r>
                    <w:t xml:space="preserve"> specific marine and coastal habitats in support </w:t>
                  </w:r>
                  <w:r w:rsidR="003473C1">
                    <w:t>of</w:t>
                  </w:r>
                  <w:r>
                    <w:t xml:space="preserve"> sustainable fish </w:t>
                  </w:r>
                  <w:r w:rsidR="003473C1">
                    <w:t>stocks including the scientific preparation and evaluation</w:t>
                  </w:r>
                </w:p>
              </w:tc>
              <w:tc>
                <w:tcPr>
                  <w:tcW w:w="4100" w:type="dxa"/>
                  <w:vMerge/>
                  <w:shd w:val="clear" w:color="auto" w:fill="FFFFFF"/>
                </w:tcPr>
                <w:p w14:paraId="7E1A677D" w14:textId="77777777" w:rsidR="00537F3D" w:rsidRPr="00E7613A" w:rsidRDefault="00537F3D" w:rsidP="00A90553">
                  <w:pPr>
                    <w:pStyle w:val="Standardtext"/>
                  </w:pPr>
                </w:p>
              </w:tc>
            </w:tr>
            <w:tr w:rsidR="00537F3D" w:rsidRPr="00D47EF8" w14:paraId="2DDCF7DC" w14:textId="77777777" w:rsidTr="00726BC9">
              <w:tc>
                <w:tcPr>
                  <w:tcW w:w="1923" w:type="dxa"/>
                  <w:vMerge/>
                  <w:shd w:val="clear" w:color="auto" w:fill="FFFFFF"/>
                </w:tcPr>
                <w:p w14:paraId="7A69B317" w14:textId="77777777" w:rsidR="00537F3D" w:rsidRPr="00383B2D" w:rsidRDefault="00537F3D" w:rsidP="00A90553">
                  <w:pPr>
                    <w:pStyle w:val="Standardtext"/>
                  </w:pPr>
                </w:p>
              </w:tc>
              <w:tc>
                <w:tcPr>
                  <w:tcW w:w="4042" w:type="dxa"/>
                  <w:shd w:val="clear" w:color="auto" w:fill="FFFFFF"/>
                </w:tcPr>
                <w:p w14:paraId="44087D28" w14:textId="63C1763B" w:rsidR="00537F3D" w:rsidRPr="00383B2D" w:rsidRDefault="003473C1" w:rsidP="00A90553">
                  <w:pPr>
                    <w:pStyle w:val="Standardtext"/>
                  </w:pPr>
                  <w:r>
                    <w:t>Operations may be implemented by scientific or technical public law bodies, advisory councils, fishermen or organisations of fishermen which are recognised or by non-governmental organisations in partnership with organisations of fishermen or in partnership with FLAGs</w:t>
                  </w:r>
                </w:p>
              </w:tc>
              <w:tc>
                <w:tcPr>
                  <w:tcW w:w="4100" w:type="dxa"/>
                  <w:vMerge/>
                  <w:shd w:val="clear" w:color="auto" w:fill="FFFFFF"/>
                </w:tcPr>
                <w:p w14:paraId="14B63A08" w14:textId="77777777" w:rsidR="00537F3D" w:rsidRPr="00E7613A" w:rsidRDefault="00537F3D" w:rsidP="00A90553">
                  <w:pPr>
                    <w:pStyle w:val="Standardtext"/>
                  </w:pPr>
                </w:p>
              </w:tc>
            </w:tr>
            <w:tr w:rsidR="00053489" w:rsidRPr="00D47EF8" w14:paraId="3B17ECD6" w14:textId="77777777" w:rsidTr="00726BC9">
              <w:trPr>
                <w:trHeight w:val="261"/>
              </w:trPr>
              <w:tc>
                <w:tcPr>
                  <w:tcW w:w="1923" w:type="dxa"/>
                  <w:vMerge w:val="restart"/>
                  <w:shd w:val="clear" w:color="auto" w:fill="FFFFFF"/>
                </w:tcPr>
                <w:p w14:paraId="1297CE81" w14:textId="2BB20ADA" w:rsidR="00053489" w:rsidRPr="005E0632" w:rsidRDefault="00053489" w:rsidP="00A90553">
                  <w:pPr>
                    <w:pStyle w:val="Standardtext"/>
                    <w:rPr>
                      <w:b/>
                      <w:bCs w:val="0"/>
                    </w:rPr>
                  </w:pPr>
                  <w:r w:rsidRPr="005E0632">
                    <w:rPr>
                      <w:b/>
                      <w:bCs w:val="0"/>
                    </w:rPr>
                    <w:t>Blue Carbon Restoration</w:t>
                  </w:r>
                  <w:r>
                    <w:rPr>
                      <w:b/>
                      <w:bCs w:val="0"/>
                    </w:rPr>
                    <w:t>, including contributions to marine nature recovery strategies</w:t>
                  </w:r>
                  <w:r w:rsidRPr="005E0632">
                    <w:rPr>
                      <w:b/>
                      <w:bCs w:val="0"/>
                    </w:rPr>
                    <w:t xml:space="preserve"> (Measure</w:t>
                  </w:r>
                  <w:r>
                    <w:rPr>
                      <w:b/>
                      <w:bCs w:val="0"/>
                    </w:rPr>
                    <w:t>3</w:t>
                  </w:r>
                  <w:r w:rsidRPr="005E0632">
                    <w:rPr>
                      <w:b/>
                      <w:bCs w:val="0"/>
                    </w:rPr>
                    <w:t>.d)</w:t>
                  </w:r>
                </w:p>
              </w:tc>
              <w:tc>
                <w:tcPr>
                  <w:tcW w:w="4042" w:type="dxa"/>
                  <w:shd w:val="clear" w:color="auto" w:fill="FFFFFF"/>
                </w:tcPr>
                <w:p w14:paraId="3252B970" w14:textId="552A53B3" w:rsidR="00053489" w:rsidRPr="003473C1" w:rsidRDefault="00053489" w:rsidP="003473C1">
                  <w:pPr>
                    <w:pStyle w:val="Standardtext-bold"/>
                    <w:spacing w:after="120"/>
                    <w:rPr>
                      <w:b w:val="0"/>
                      <w:bCs w:val="0"/>
                    </w:rPr>
                  </w:pPr>
                  <w:r w:rsidRPr="003473C1">
                    <w:rPr>
                      <w:b w:val="0"/>
                      <w:bCs w:val="0"/>
                    </w:rPr>
                    <w:t xml:space="preserve">Collection of </w:t>
                  </w:r>
                  <w:r>
                    <w:rPr>
                      <w:b w:val="0"/>
                      <w:bCs w:val="0"/>
                    </w:rPr>
                    <w:t xml:space="preserve">new or extended </w:t>
                  </w:r>
                  <w:r w:rsidRPr="003473C1">
                    <w:rPr>
                      <w:b w:val="0"/>
                      <w:bCs w:val="0"/>
                    </w:rPr>
                    <w:t xml:space="preserve">Blue Carbon </w:t>
                  </w:r>
                  <w:r>
                    <w:rPr>
                      <w:b w:val="0"/>
                      <w:bCs w:val="0"/>
                    </w:rPr>
                    <w:t xml:space="preserve">related </w:t>
                  </w:r>
                  <w:r w:rsidRPr="003473C1">
                    <w:rPr>
                      <w:b w:val="0"/>
                      <w:bCs w:val="0"/>
                    </w:rPr>
                    <w:t>data</w:t>
                  </w:r>
                </w:p>
                <w:p w14:paraId="64D9D44C" w14:textId="77777777" w:rsidR="00053489" w:rsidRPr="003473C1" w:rsidRDefault="00053489" w:rsidP="00A90553">
                  <w:pPr>
                    <w:pStyle w:val="Standardtext"/>
                    <w:rPr>
                      <w:bCs w:val="0"/>
                    </w:rPr>
                  </w:pPr>
                </w:p>
              </w:tc>
              <w:tc>
                <w:tcPr>
                  <w:tcW w:w="4100" w:type="dxa"/>
                  <w:vMerge w:val="restart"/>
                  <w:shd w:val="clear" w:color="auto" w:fill="FFFFFF"/>
                </w:tcPr>
                <w:p w14:paraId="13B2529C" w14:textId="77777777" w:rsidR="00053489" w:rsidRPr="00E7613A" w:rsidRDefault="00053489" w:rsidP="00A90553">
                  <w:pPr>
                    <w:pStyle w:val="Standardtext"/>
                  </w:pPr>
                </w:p>
              </w:tc>
            </w:tr>
            <w:tr w:rsidR="00053489" w:rsidRPr="00D47EF8" w14:paraId="4402376F" w14:textId="77777777" w:rsidTr="00726BC9">
              <w:trPr>
                <w:trHeight w:val="258"/>
              </w:trPr>
              <w:tc>
                <w:tcPr>
                  <w:tcW w:w="1923" w:type="dxa"/>
                  <w:vMerge/>
                  <w:shd w:val="clear" w:color="auto" w:fill="FFFFFF"/>
                </w:tcPr>
                <w:p w14:paraId="5182A8BD" w14:textId="77777777" w:rsidR="00053489" w:rsidRDefault="00053489" w:rsidP="00A90553">
                  <w:pPr>
                    <w:pStyle w:val="Standardtext"/>
                  </w:pPr>
                </w:p>
              </w:tc>
              <w:tc>
                <w:tcPr>
                  <w:tcW w:w="4042" w:type="dxa"/>
                  <w:shd w:val="clear" w:color="auto" w:fill="FFFFFF"/>
                </w:tcPr>
                <w:p w14:paraId="1C902D9C" w14:textId="398C4428" w:rsidR="00053489" w:rsidRPr="00275ABE" w:rsidRDefault="00053489" w:rsidP="00A90553">
                  <w:pPr>
                    <w:pStyle w:val="Standardtext"/>
                    <w:rPr>
                      <w:bCs w:val="0"/>
                    </w:rPr>
                  </w:pPr>
                  <w:r w:rsidRPr="00275ABE">
                    <w:rPr>
                      <w:bCs w:val="0"/>
                    </w:rPr>
                    <w:t>Feasibility studies on Blue Carbon opportunities (for example - management, restoration and creation projects)</w:t>
                  </w:r>
                </w:p>
              </w:tc>
              <w:tc>
                <w:tcPr>
                  <w:tcW w:w="4100" w:type="dxa"/>
                  <w:vMerge/>
                  <w:shd w:val="clear" w:color="auto" w:fill="FFFFFF"/>
                </w:tcPr>
                <w:p w14:paraId="62327011" w14:textId="77777777" w:rsidR="00053489" w:rsidRPr="00E7613A" w:rsidRDefault="00053489" w:rsidP="00A90553">
                  <w:pPr>
                    <w:pStyle w:val="Standardtext"/>
                  </w:pPr>
                </w:p>
              </w:tc>
            </w:tr>
            <w:tr w:rsidR="00053489" w:rsidRPr="00D47EF8" w14:paraId="73225D77" w14:textId="77777777" w:rsidTr="00726BC9">
              <w:trPr>
                <w:trHeight w:val="258"/>
              </w:trPr>
              <w:tc>
                <w:tcPr>
                  <w:tcW w:w="1923" w:type="dxa"/>
                  <w:vMerge/>
                  <w:shd w:val="clear" w:color="auto" w:fill="FFFFFF"/>
                </w:tcPr>
                <w:p w14:paraId="2B3968C9" w14:textId="77777777" w:rsidR="00053489" w:rsidRDefault="00053489" w:rsidP="00A90553">
                  <w:pPr>
                    <w:pStyle w:val="Standardtext"/>
                  </w:pPr>
                </w:p>
              </w:tc>
              <w:tc>
                <w:tcPr>
                  <w:tcW w:w="4042" w:type="dxa"/>
                  <w:shd w:val="clear" w:color="auto" w:fill="FFFFFF"/>
                </w:tcPr>
                <w:p w14:paraId="5475BF95" w14:textId="2AC17F24" w:rsidR="00053489" w:rsidRPr="00275ABE" w:rsidRDefault="00053489" w:rsidP="00BD2638">
                  <w:pPr>
                    <w:pStyle w:val="Standardtext-bold"/>
                    <w:spacing w:after="120"/>
                    <w:rPr>
                      <w:bCs w:val="0"/>
                    </w:rPr>
                  </w:pPr>
                  <w:r>
                    <w:rPr>
                      <w:b w:val="0"/>
                      <w:bCs w:val="0"/>
                    </w:rPr>
                    <w:t>Projects supporting seabird conservation and recovery (for example data and evidence gathering, habitat restoration for seabird colonies, training courses for bird ringing, tracking and drone surveys, installation of tern rafts)</w:t>
                  </w:r>
                </w:p>
              </w:tc>
              <w:tc>
                <w:tcPr>
                  <w:tcW w:w="4100" w:type="dxa"/>
                  <w:vMerge/>
                  <w:shd w:val="clear" w:color="auto" w:fill="FFFFFF"/>
                </w:tcPr>
                <w:p w14:paraId="4443ABCB" w14:textId="77777777" w:rsidR="00053489" w:rsidRPr="00E7613A" w:rsidRDefault="00053489" w:rsidP="00A90553">
                  <w:pPr>
                    <w:pStyle w:val="Standardtext"/>
                  </w:pPr>
                </w:p>
              </w:tc>
            </w:tr>
            <w:tr w:rsidR="00053489" w:rsidRPr="00D47EF8" w14:paraId="0B2D36A5" w14:textId="77777777" w:rsidTr="00726BC9">
              <w:trPr>
                <w:trHeight w:val="258"/>
              </w:trPr>
              <w:tc>
                <w:tcPr>
                  <w:tcW w:w="1923" w:type="dxa"/>
                  <w:vMerge/>
                  <w:shd w:val="clear" w:color="auto" w:fill="FFFFFF"/>
                </w:tcPr>
                <w:p w14:paraId="7855D6FA" w14:textId="77777777" w:rsidR="00053489" w:rsidRDefault="00053489" w:rsidP="00A90553">
                  <w:pPr>
                    <w:pStyle w:val="Standardtext"/>
                  </w:pPr>
                </w:p>
              </w:tc>
              <w:tc>
                <w:tcPr>
                  <w:tcW w:w="4042" w:type="dxa"/>
                  <w:shd w:val="clear" w:color="auto" w:fill="FFFFFF"/>
                </w:tcPr>
                <w:p w14:paraId="10253387" w14:textId="5C3744FE" w:rsidR="00053489" w:rsidRPr="003473C1" w:rsidRDefault="00053489" w:rsidP="00BD2638">
                  <w:pPr>
                    <w:pStyle w:val="Standardtext-bold"/>
                    <w:spacing w:after="120"/>
                    <w:rPr>
                      <w:bCs w:val="0"/>
                    </w:rPr>
                  </w:pPr>
                  <w:r w:rsidRPr="003473C1">
                    <w:rPr>
                      <w:b w:val="0"/>
                      <w:bCs w:val="0"/>
                    </w:rPr>
                    <w:t>Outreach, education, and public engagement</w:t>
                  </w:r>
                </w:p>
              </w:tc>
              <w:tc>
                <w:tcPr>
                  <w:tcW w:w="4100" w:type="dxa"/>
                  <w:vMerge/>
                  <w:shd w:val="clear" w:color="auto" w:fill="FFFFFF"/>
                </w:tcPr>
                <w:p w14:paraId="7E367B82" w14:textId="77777777" w:rsidR="00053489" w:rsidRPr="00E7613A" w:rsidRDefault="00053489" w:rsidP="00A90553">
                  <w:pPr>
                    <w:pStyle w:val="Standardtext"/>
                  </w:pPr>
                </w:p>
              </w:tc>
            </w:tr>
            <w:tr w:rsidR="00053489" w:rsidRPr="00D47EF8" w14:paraId="732E5E96" w14:textId="77777777" w:rsidTr="00726BC9">
              <w:trPr>
                <w:trHeight w:val="258"/>
              </w:trPr>
              <w:tc>
                <w:tcPr>
                  <w:tcW w:w="1923" w:type="dxa"/>
                  <w:vMerge/>
                  <w:shd w:val="clear" w:color="auto" w:fill="FFFFFF"/>
                </w:tcPr>
                <w:p w14:paraId="6E4C1045" w14:textId="77777777" w:rsidR="00053489" w:rsidRDefault="00053489" w:rsidP="00A90553">
                  <w:pPr>
                    <w:pStyle w:val="Standardtext"/>
                  </w:pPr>
                </w:p>
              </w:tc>
              <w:tc>
                <w:tcPr>
                  <w:tcW w:w="4042" w:type="dxa"/>
                  <w:shd w:val="clear" w:color="auto" w:fill="FFFFFF"/>
                </w:tcPr>
                <w:p w14:paraId="77190D6A" w14:textId="4D258FD8" w:rsidR="00053489" w:rsidRPr="003473C1" w:rsidRDefault="00053489" w:rsidP="00BD2638">
                  <w:pPr>
                    <w:pStyle w:val="Standardtext-bold"/>
                    <w:spacing w:after="120"/>
                    <w:rPr>
                      <w:b w:val="0"/>
                      <w:bCs w:val="0"/>
                    </w:rPr>
                  </w:pPr>
                  <w:r>
                    <w:rPr>
                      <w:b w:val="0"/>
                      <w:bCs w:val="0"/>
                    </w:rPr>
                    <w:t xml:space="preserve">Projects supporting the conservation and recovery of elasmobranch species (for example angling training course for marine wildlife licenses, recreational angler survey/data collection, citizen </w:t>
                  </w:r>
                  <w:r>
                    <w:rPr>
                      <w:b w:val="0"/>
                      <w:bCs w:val="0"/>
                    </w:rPr>
                    <w:lastRenderedPageBreak/>
                    <w:t>science monitoring using BRUVs and targeted recreational angling surveys, desktop study mapping abundance and distribution, bycatch mitigation, bycatch recording, telemetry tagging, public outreach events, development of conservation material e.g. leaflets)</w:t>
                  </w:r>
                </w:p>
              </w:tc>
              <w:tc>
                <w:tcPr>
                  <w:tcW w:w="4100" w:type="dxa"/>
                  <w:vMerge/>
                  <w:shd w:val="clear" w:color="auto" w:fill="FFFFFF"/>
                </w:tcPr>
                <w:p w14:paraId="1724A082" w14:textId="77777777" w:rsidR="00053489" w:rsidRPr="00E7613A" w:rsidRDefault="00053489" w:rsidP="00A90553">
                  <w:pPr>
                    <w:pStyle w:val="Standardtext"/>
                  </w:pPr>
                </w:p>
              </w:tc>
            </w:tr>
            <w:tr w:rsidR="00053489" w:rsidRPr="00D47EF8" w14:paraId="42E6010F" w14:textId="77777777" w:rsidTr="00726BC9">
              <w:trPr>
                <w:trHeight w:val="258"/>
              </w:trPr>
              <w:tc>
                <w:tcPr>
                  <w:tcW w:w="1923" w:type="dxa"/>
                  <w:vMerge/>
                  <w:shd w:val="clear" w:color="auto" w:fill="FFFFFF"/>
                </w:tcPr>
                <w:p w14:paraId="0F4C1497" w14:textId="77777777" w:rsidR="00053489" w:rsidRDefault="00053489" w:rsidP="00A90553">
                  <w:pPr>
                    <w:pStyle w:val="Standardtext"/>
                  </w:pPr>
                </w:p>
              </w:tc>
              <w:tc>
                <w:tcPr>
                  <w:tcW w:w="4042" w:type="dxa"/>
                  <w:shd w:val="clear" w:color="auto" w:fill="FFFFFF"/>
                </w:tcPr>
                <w:p w14:paraId="74BEACA2" w14:textId="37C36FE7" w:rsidR="00053489" w:rsidRPr="00383B2D" w:rsidRDefault="00053489" w:rsidP="00053489">
                  <w:pPr>
                    <w:pStyle w:val="Standardtext-bold"/>
                    <w:spacing w:after="120"/>
                  </w:pPr>
                  <w:r>
                    <w:rPr>
                      <w:b w:val="0"/>
                      <w:bCs w:val="0"/>
                    </w:rPr>
                    <w:t>Development of projects contributing to marine nature recovery priorities</w:t>
                  </w:r>
                </w:p>
              </w:tc>
              <w:tc>
                <w:tcPr>
                  <w:tcW w:w="4100" w:type="dxa"/>
                  <w:vMerge/>
                  <w:shd w:val="clear" w:color="auto" w:fill="FFFFFF"/>
                </w:tcPr>
                <w:p w14:paraId="51F1C381" w14:textId="77777777" w:rsidR="00053489" w:rsidRPr="00E7613A" w:rsidRDefault="00053489" w:rsidP="00A90553">
                  <w:pPr>
                    <w:pStyle w:val="Standardtext"/>
                  </w:pPr>
                </w:p>
              </w:tc>
            </w:tr>
            <w:tr w:rsidR="00053489" w:rsidRPr="00D47EF8" w14:paraId="1C99A7C3" w14:textId="77777777" w:rsidTr="00726BC9">
              <w:trPr>
                <w:trHeight w:val="258"/>
              </w:trPr>
              <w:tc>
                <w:tcPr>
                  <w:tcW w:w="1923" w:type="dxa"/>
                  <w:vMerge/>
                  <w:shd w:val="clear" w:color="auto" w:fill="FFFFFF"/>
                </w:tcPr>
                <w:p w14:paraId="4298690C" w14:textId="77777777" w:rsidR="00053489" w:rsidRDefault="00053489" w:rsidP="00A90553">
                  <w:pPr>
                    <w:pStyle w:val="Standardtext"/>
                  </w:pPr>
                </w:p>
              </w:tc>
              <w:tc>
                <w:tcPr>
                  <w:tcW w:w="4042" w:type="dxa"/>
                  <w:shd w:val="clear" w:color="auto" w:fill="FFFFFF"/>
                </w:tcPr>
                <w:p w14:paraId="6C02D5B0" w14:textId="56983A1B" w:rsidR="00053489" w:rsidRPr="003473C1" w:rsidRDefault="00053489" w:rsidP="00053489">
                  <w:pPr>
                    <w:pStyle w:val="Standardtext-bold"/>
                    <w:spacing w:after="120"/>
                  </w:pPr>
                  <w:r>
                    <w:rPr>
                      <w:b w:val="0"/>
                      <w:bCs w:val="0"/>
                    </w:rPr>
                    <w:t>Implementation of actions supporting marine habitat restoration and enhancement</w:t>
                  </w:r>
                </w:p>
              </w:tc>
              <w:tc>
                <w:tcPr>
                  <w:tcW w:w="4100" w:type="dxa"/>
                  <w:vMerge/>
                  <w:shd w:val="clear" w:color="auto" w:fill="FFFFFF"/>
                </w:tcPr>
                <w:p w14:paraId="43CCA318" w14:textId="77777777" w:rsidR="00053489" w:rsidRPr="00E7613A" w:rsidRDefault="00053489" w:rsidP="00A90553">
                  <w:pPr>
                    <w:pStyle w:val="Standardtext"/>
                  </w:pPr>
                </w:p>
              </w:tc>
            </w:tr>
            <w:tr w:rsidR="00053489" w:rsidRPr="00D47EF8" w14:paraId="78248DAB" w14:textId="77777777" w:rsidTr="00726BC9">
              <w:trPr>
                <w:trHeight w:val="258"/>
              </w:trPr>
              <w:tc>
                <w:tcPr>
                  <w:tcW w:w="1923" w:type="dxa"/>
                  <w:vMerge/>
                  <w:shd w:val="clear" w:color="auto" w:fill="FFFFFF"/>
                </w:tcPr>
                <w:p w14:paraId="57FCB903" w14:textId="77777777" w:rsidR="00053489" w:rsidRDefault="00053489" w:rsidP="00A90553">
                  <w:pPr>
                    <w:pStyle w:val="Standardtext"/>
                  </w:pPr>
                </w:p>
              </w:tc>
              <w:tc>
                <w:tcPr>
                  <w:tcW w:w="4042" w:type="dxa"/>
                  <w:shd w:val="clear" w:color="auto" w:fill="FFFFFF"/>
                </w:tcPr>
                <w:p w14:paraId="155291BE" w14:textId="1A27305B" w:rsidR="00053489" w:rsidRDefault="00053489" w:rsidP="00053489">
                  <w:pPr>
                    <w:pStyle w:val="Standardtext-bold"/>
                    <w:spacing w:after="120"/>
                    <w:rPr>
                      <w:b w:val="0"/>
                      <w:bCs w:val="0"/>
                    </w:rPr>
                  </w:pPr>
                  <w:r>
                    <w:rPr>
                      <w:b w:val="0"/>
                      <w:bCs w:val="0"/>
                    </w:rPr>
                    <w:t>Collaborative or partnership-based projects supporting coordinated marine conservation outcomes</w:t>
                  </w:r>
                </w:p>
              </w:tc>
              <w:tc>
                <w:tcPr>
                  <w:tcW w:w="4100" w:type="dxa"/>
                  <w:vMerge w:val="restart"/>
                  <w:shd w:val="clear" w:color="auto" w:fill="FFFFFF"/>
                </w:tcPr>
                <w:p w14:paraId="1BADDDD9" w14:textId="77777777" w:rsidR="00053489" w:rsidRPr="00E7613A" w:rsidRDefault="00053489" w:rsidP="00A90553">
                  <w:pPr>
                    <w:pStyle w:val="Standardtext"/>
                  </w:pPr>
                </w:p>
              </w:tc>
            </w:tr>
            <w:tr w:rsidR="00053489" w:rsidRPr="00D47EF8" w14:paraId="4C3CA961" w14:textId="77777777" w:rsidTr="00726BC9">
              <w:trPr>
                <w:trHeight w:val="258"/>
              </w:trPr>
              <w:tc>
                <w:tcPr>
                  <w:tcW w:w="1923" w:type="dxa"/>
                  <w:vMerge/>
                  <w:shd w:val="clear" w:color="auto" w:fill="FFFFFF"/>
                </w:tcPr>
                <w:p w14:paraId="102AB6C0" w14:textId="77777777" w:rsidR="00053489" w:rsidRDefault="00053489" w:rsidP="00A90553">
                  <w:pPr>
                    <w:pStyle w:val="Standardtext"/>
                  </w:pPr>
                </w:p>
              </w:tc>
              <w:tc>
                <w:tcPr>
                  <w:tcW w:w="4042" w:type="dxa"/>
                  <w:shd w:val="clear" w:color="auto" w:fill="FFFFFF"/>
                </w:tcPr>
                <w:p w14:paraId="51B195E0" w14:textId="63A61424" w:rsidR="00053489" w:rsidRDefault="00053489" w:rsidP="00053489">
                  <w:pPr>
                    <w:pStyle w:val="Standardtext-bold"/>
                    <w:spacing w:after="120"/>
                    <w:rPr>
                      <w:b w:val="0"/>
                      <w:bCs w:val="0"/>
                    </w:rPr>
                  </w:pPr>
                  <w:r>
                    <w:rPr>
                      <w:b w:val="0"/>
                      <w:bCs w:val="0"/>
                    </w:rPr>
                    <w:t>Monitoring, evaluation and reporting activities linked to marine recovery initiatives</w:t>
                  </w:r>
                </w:p>
              </w:tc>
              <w:tc>
                <w:tcPr>
                  <w:tcW w:w="4100" w:type="dxa"/>
                  <w:vMerge/>
                  <w:shd w:val="clear" w:color="auto" w:fill="FFFFFF"/>
                </w:tcPr>
                <w:p w14:paraId="24CFA012" w14:textId="77777777" w:rsidR="00053489" w:rsidRPr="00E7613A" w:rsidRDefault="00053489" w:rsidP="00A90553">
                  <w:pPr>
                    <w:pStyle w:val="Standardtext"/>
                  </w:pPr>
                </w:p>
              </w:tc>
            </w:tr>
            <w:tr w:rsidR="00053489" w:rsidRPr="00D47EF8" w14:paraId="20FA31B4" w14:textId="77777777" w:rsidTr="00726BC9">
              <w:trPr>
                <w:trHeight w:val="258"/>
              </w:trPr>
              <w:tc>
                <w:tcPr>
                  <w:tcW w:w="1923" w:type="dxa"/>
                  <w:vMerge/>
                  <w:shd w:val="clear" w:color="auto" w:fill="FFFFFF"/>
                </w:tcPr>
                <w:p w14:paraId="6FF26511" w14:textId="77777777" w:rsidR="00053489" w:rsidRDefault="00053489" w:rsidP="00A90553">
                  <w:pPr>
                    <w:pStyle w:val="Standardtext"/>
                  </w:pPr>
                </w:p>
              </w:tc>
              <w:tc>
                <w:tcPr>
                  <w:tcW w:w="4042" w:type="dxa"/>
                  <w:shd w:val="clear" w:color="auto" w:fill="FFFFFF"/>
                </w:tcPr>
                <w:p w14:paraId="411C1D4F" w14:textId="3D5E0666" w:rsidR="00053489" w:rsidRDefault="00053489" w:rsidP="00053489">
                  <w:pPr>
                    <w:pStyle w:val="Standardtext-bold"/>
                    <w:spacing w:after="120"/>
                    <w:rPr>
                      <w:b w:val="0"/>
                      <w:bCs w:val="0"/>
                    </w:rPr>
                  </w:pPr>
                  <w:r>
                    <w:rPr>
                      <w:b w:val="0"/>
                      <w:bCs w:val="0"/>
                    </w:rPr>
                    <w:t>Pilot or demonstration projects testing approaches to blue carbon restoration within wider ecosystem recovery activity</w:t>
                  </w:r>
                </w:p>
              </w:tc>
              <w:tc>
                <w:tcPr>
                  <w:tcW w:w="4100" w:type="dxa"/>
                  <w:vMerge/>
                  <w:shd w:val="clear" w:color="auto" w:fill="FFFFFF"/>
                </w:tcPr>
                <w:p w14:paraId="6E9D3B56" w14:textId="77777777" w:rsidR="00053489" w:rsidRPr="00E7613A" w:rsidRDefault="00053489" w:rsidP="00A90553">
                  <w:pPr>
                    <w:pStyle w:val="Standardtext"/>
                  </w:pPr>
                </w:p>
              </w:tc>
            </w:tr>
            <w:tr w:rsidR="00A90553" w:rsidRPr="00D47EF8" w14:paraId="74D266EB" w14:textId="77777777" w:rsidTr="00726BC9">
              <w:tc>
                <w:tcPr>
                  <w:tcW w:w="10065" w:type="dxa"/>
                  <w:gridSpan w:val="3"/>
                  <w:tcBorders>
                    <w:top w:val="nil"/>
                    <w:left w:val="nil"/>
                    <w:bottom w:val="nil"/>
                    <w:right w:val="nil"/>
                  </w:tcBorders>
                </w:tcPr>
                <w:p w14:paraId="1DFB1795" w14:textId="77777777" w:rsidR="006D4BCB" w:rsidRDefault="006D4BCB" w:rsidP="006D4BCB">
                  <w:pPr>
                    <w:rPr>
                      <w:rFonts w:ascii="Arial" w:hAnsi="Arial" w:cs="Arial"/>
                      <w:color w:val="000000"/>
                    </w:rPr>
                  </w:pPr>
                </w:p>
                <w:p w14:paraId="44C463E1" w14:textId="5A07E10C" w:rsidR="006D4BCB" w:rsidRPr="0052417D" w:rsidRDefault="006D4BCB" w:rsidP="006D4BCB">
                  <w:pPr>
                    <w:rPr>
                      <w:rFonts w:ascii="Arial" w:hAnsi="Arial" w:cs="Arial"/>
                      <w:b/>
                      <w:color w:val="000000"/>
                    </w:rPr>
                  </w:pPr>
                  <w:r w:rsidRPr="0052417D">
                    <w:rPr>
                      <w:rFonts w:ascii="Arial" w:hAnsi="Arial" w:cs="Arial"/>
                      <w:b/>
                      <w:color w:val="000000"/>
                    </w:rPr>
                    <w:t xml:space="preserve">Items and services that are statutory or mandatory requirements of law and byelaws cannot be funded by the </w:t>
                  </w:r>
                  <w:r w:rsidR="00DD0729">
                    <w:rPr>
                      <w:rFonts w:ascii="Arial" w:hAnsi="Arial" w:cs="Arial"/>
                      <w:b/>
                      <w:color w:val="000000"/>
                    </w:rPr>
                    <w:t>MEFF</w:t>
                  </w:r>
                  <w:r w:rsidR="005E0632">
                    <w:rPr>
                      <w:rFonts w:ascii="Arial" w:hAnsi="Arial" w:cs="Arial"/>
                      <w:b/>
                      <w:color w:val="000000"/>
                    </w:rPr>
                    <w:t>.</w:t>
                  </w:r>
                  <w:r w:rsidRPr="0052417D">
                    <w:rPr>
                      <w:rFonts w:ascii="Arial" w:hAnsi="Arial" w:cs="Arial"/>
                      <w:b/>
                      <w:color w:val="000000"/>
                    </w:rPr>
                    <w:t xml:space="preserve"> </w:t>
                  </w:r>
                </w:p>
                <w:p w14:paraId="5FCFAA17" w14:textId="77777777" w:rsidR="00E66198" w:rsidRDefault="00E66198" w:rsidP="005D75BF">
                  <w:pPr>
                    <w:pStyle w:val="Normal-10pt-Table"/>
                    <w:rPr>
                      <w:rFonts w:ascii="Arial" w:hAnsi="Arial"/>
                      <w:color w:val="000000"/>
                      <w:sz w:val="24"/>
                    </w:rPr>
                  </w:pPr>
                </w:p>
                <w:p w14:paraId="3D3883C8" w14:textId="26A477AD" w:rsidR="005D75BF" w:rsidRPr="00982A81" w:rsidRDefault="005D75BF" w:rsidP="005D75BF">
                  <w:pPr>
                    <w:pStyle w:val="Normal-10pt-Table"/>
                    <w:rPr>
                      <w:rFonts w:ascii="Arial" w:hAnsi="Arial"/>
                      <w:color w:val="000000"/>
                      <w:sz w:val="24"/>
                    </w:rPr>
                  </w:pPr>
                  <w:r w:rsidRPr="00CB03BF">
                    <w:rPr>
                      <w:rFonts w:ascii="Arial" w:hAnsi="Arial"/>
                      <w:color w:val="000000"/>
                      <w:sz w:val="24"/>
                    </w:rPr>
                    <w:t>M</w:t>
                  </w:r>
                  <w:r w:rsidR="005E0632">
                    <w:rPr>
                      <w:rFonts w:ascii="Arial" w:hAnsi="Arial"/>
                      <w:color w:val="000000"/>
                      <w:sz w:val="24"/>
                    </w:rPr>
                    <w:t>E</w:t>
                  </w:r>
                  <w:r w:rsidRPr="00CB03BF">
                    <w:rPr>
                      <w:rFonts w:ascii="Arial" w:hAnsi="Arial"/>
                      <w:color w:val="000000"/>
                      <w:sz w:val="24"/>
                    </w:rPr>
                    <w:t>FF is designed to assist those who cannot afford to fund projects without support. If it is considered that you can afford your project without support your project will not be approved.</w:t>
                  </w:r>
                </w:p>
                <w:p w14:paraId="5CDE9413" w14:textId="77777777" w:rsidR="00D23268" w:rsidRPr="00E934F1" w:rsidRDefault="00D23268" w:rsidP="00A90553">
                  <w:pPr>
                    <w:pStyle w:val="Standardtext"/>
                    <w:spacing w:before="120" w:after="120"/>
                    <w:rPr>
                      <w:b/>
                      <w:bCs w:val="0"/>
                      <w:u w:val="single"/>
                    </w:rPr>
                  </w:pPr>
                  <w:r w:rsidRPr="00E934F1">
                    <w:rPr>
                      <w:b/>
                      <w:bCs w:val="0"/>
                      <w:u w:val="single"/>
                    </w:rPr>
                    <w:t>To Note</w:t>
                  </w:r>
                </w:p>
                <w:p w14:paraId="61E37983" w14:textId="63D0F39C" w:rsidR="00D23268" w:rsidRDefault="00537F3D" w:rsidP="00D23268">
                  <w:pPr>
                    <w:rPr>
                      <w:rFonts w:ascii="Arial" w:hAnsi="Arial" w:cs="Arial"/>
                      <w:b/>
                    </w:rPr>
                  </w:pPr>
                  <w:r>
                    <w:rPr>
                      <w:rFonts w:ascii="Arial" w:hAnsi="Arial" w:cs="Arial"/>
                      <w:b/>
                    </w:rPr>
                    <w:t>Measure</w:t>
                  </w:r>
                  <w:r w:rsidR="00742932">
                    <w:rPr>
                      <w:rFonts w:ascii="Arial" w:hAnsi="Arial" w:cs="Arial"/>
                      <w:b/>
                    </w:rPr>
                    <w:t xml:space="preserve"> </w:t>
                  </w:r>
                  <w:r>
                    <w:rPr>
                      <w:rFonts w:ascii="Arial" w:hAnsi="Arial" w:cs="Arial"/>
                      <w:b/>
                    </w:rPr>
                    <w:t>3.b</w:t>
                  </w:r>
                  <w:r w:rsidR="00D23268" w:rsidRPr="00E977F1">
                    <w:rPr>
                      <w:rFonts w:ascii="Arial" w:hAnsi="Arial" w:cs="Arial"/>
                      <w:b/>
                    </w:rPr>
                    <w:t xml:space="preserve"> Innovation linked to the conservation of marine biological resources</w:t>
                  </w:r>
                </w:p>
                <w:p w14:paraId="5D78369F" w14:textId="77777777" w:rsidR="005E0632" w:rsidRPr="00E977F1" w:rsidRDefault="005E0632" w:rsidP="00D23268">
                  <w:pPr>
                    <w:rPr>
                      <w:rFonts w:ascii="Arial" w:hAnsi="Arial" w:cs="Arial"/>
                      <w:b/>
                    </w:rPr>
                  </w:pPr>
                </w:p>
                <w:p w14:paraId="6EB983E8" w14:textId="77777777" w:rsidR="00D23268" w:rsidRPr="00E977F1" w:rsidRDefault="00D23268" w:rsidP="00D23268">
                  <w:pPr>
                    <w:rPr>
                      <w:rFonts w:ascii="Arial" w:hAnsi="Arial" w:cs="Arial"/>
                      <w:b/>
                    </w:rPr>
                  </w:pPr>
                  <w:r w:rsidRPr="00E977F1">
                    <w:rPr>
                      <w:rFonts w:ascii="Arial" w:hAnsi="Arial" w:cs="Arial"/>
                      <w:b/>
                    </w:rPr>
                    <w:t>Net Revenue</w:t>
                  </w:r>
                </w:p>
                <w:p w14:paraId="5E065C02" w14:textId="207D31C0" w:rsidR="00D23268" w:rsidRDefault="00D23268" w:rsidP="00D23268">
                  <w:pPr>
                    <w:pStyle w:val="CM4"/>
                    <w:spacing w:before="60" w:after="60"/>
                    <w:rPr>
                      <w:rFonts w:ascii="Arial" w:eastAsia="Times New Roman" w:hAnsi="Arial" w:cs="Arial"/>
                    </w:rPr>
                  </w:pPr>
                  <w:r w:rsidRPr="00E977F1">
                    <w:rPr>
                      <w:rFonts w:ascii="Arial" w:eastAsia="Times New Roman" w:hAnsi="Arial" w:cs="Arial"/>
                    </w:rPr>
                    <w:t xml:space="preserve">The net revenue generated by the participation of the fishing vessel in the project funded under this </w:t>
                  </w:r>
                  <w:r w:rsidR="006C6635">
                    <w:rPr>
                      <w:rFonts w:ascii="Arial" w:eastAsia="Times New Roman" w:hAnsi="Arial" w:cs="Arial"/>
                    </w:rPr>
                    <w:t>measure</w:t>
                  </w:r>
                  <w:r w:rsidRPr="00E977F1">
                    <w:rPr>
                      <w:rFonts w:ascii="Arial" w:eastAsia="Times New Roman" w:hAnsi="Arial" w:cs="Arial"/>
                    </w:rPr>
                    <w:t xml:space="preserve"> must be deducted from the eligible expenditure of the project. </w:t>
                  </w:r>
                </w:p>
                <w:p w14:paraId="350494F7" w14:textId="77777777" w:rsidR="00FE5374" w:rsidRPr="00FE5374" w:rsidRDefault="00FE5374" w:rsidP="003010F9"/>
                <w:p w14:paraId="0BD39236" w14:textId="77777777" w:rsidR="00EB0ACE" w:rsidRDefault="00D23268" w:rsidP="003A70AF">
                  <w:r w:rsidRPr="00E977F1">
                    <w:rPr>
                      <w:rFonts w:ascii="Arial" w:hAnsi="Arial" w:cs="Arial"/>
                    </w:rPr>
                    <w:t>The term ‘net revenue’ means the income of fishermen from the first sale of the fish or shellfish caught during the introduction and testing of the new technical or organisational knowledge less the selling costs such as auction hall fees.</w:t>
                  </w:r>
                </w:p>
                <w:p w14:paraId="4E9CEA39" w14:textId="77777777" w:rsidR="00D23268" w:rsidRPr="00E7613A" w:rsidRDefault="00EB0ACE" w:rsidP="00FE5374">
                  <w:pPr>
                    <w:pStyle w:val="Standardtext"/>
                    <w:spacing w:before="120" w:after="120"/>
                  </w:pPr>
                  <w:r>
                    <w:t xml:space="preserve">Operations which do not qualify as fishing for scientific purposes and which consist of testing new fishing gear or techniques must be carried out within the limits of the fishing opportunities allocated to the </w:t>
                  </w:r>
                  <w:r w:rsidR="00FE5374">
                    <w:t xml:space="preserve">UK. </w:t>
                  </w:r>
                </w:p>
              </w:tc>
            </w:tr>
          </w:tbl>
          <w:p w14:paraId="46C339E2" w14:textId="77777777" w:rsidR="0094583F" w:rsidRPr="00C33B3D" w:rsidRDefault="0094583F" w:rsidP="00BF465D">
            <w:pPr>
              <w:pStyle w:val="Standardtext"/>
              <w:spacing w:before="120"/>
            </w:pPr>
          </w:p>
        </w:tc>
      </w:tr>
    </w:tbl>
    <w:p w14:paraId="1DBAAE89" w14:textId="77777777" w:rsidR="007C7449" w:rsidRDefault="007C7449" w:rsidP="00112BE0">
      <w:pPr>
        <w:pStyle w:val="Normal-10pt-Table"/>
        <w:rPr>
          <w:b/>
          <w:bCs/>
          <w:sz w:val="28"/>
          <w:szCs w:val="28"/>
        </w:rPr>
      </w:pPr>
      <w:bookmarkStart w:id="3" w:name="_Toc409098291"/>
      <w:bookmarkStart w:id="4" w:name="_Toc409174163"/>
    </w:p>
    <w:p w14:paraId="7692E4BD" w14:textId="77777777" w:rsidR="00726BC9" w:rsidRDefault="00726BC9" w:rsidP="00112BE0">
      <w:pPr>
        <w:pStyle w:val="Normal-10pt-Table"/>
        <w:rPr>
          <w:b/>
          <w:bCs/>
          <w:sz w:val="28"/>
          <w:szCs w:val="28"/>
        </w:rPr>
      </w:pPr>
    </w:p>
    <w:p w14:paraId="400EE02D" w14:textId="77777777" w:rsidR="00726BC9" w:rsidRDefault="00726BC9" w:rsidP="00112BE0">
      <w:pPr>
        <w:pStyle w:val="Normal-10pt-Table"/>
        <w:rPr>
          <w:b/>
          <w:bCs/>
          <w:sz w:val="28"/>
          <w:szCs w:val="28"/>
        </w:rPr>
      </w:pPr>
    </w:p>
    <w:p w14:paraId="3E30FB8A" w14:textId="77777777" w:rsidR="00726BC9" w:rsidRDefault="00726BC9" w:rsidP="00112BE0">
      <w:pPr>
        <w:pStyle w:val="Normal-10pt-Table"/>
        <w:rPr>
          <w:b/>
          <w:bCs/>
          <w:sz w:val="28"/>
          <w:szCs w:val="28"/>
        </w:rPr>
      </w:pPr>
    </w:p>
    <w:p w14:paraId="3FB2BC3E" w14:textId="73566775" w:rsidR="00112BE0" w:rsidRPr="00726BC9" w:rsidRDefault="00112BE0" w:rsidP="00112BE0">
      <w:pPr>
        <w:pStyle w:val="Normal-10pt-Table"/>
        <w:rPr>
          <w:rFonts w:ascii="Arial" w:hAnsi="Arial"/>
          <w:b/>
          <w:bCs/>
          <w:sz w:val="24"/>
        </w:rPr>
      </w:pPr>
      <w:r w:rsidRPr="00726BC9">
        <w:rPr>
          <w:rFonts w:ascii="Arial" w:hAnsi="Arial"/>
          <w:b/>
          <w:bCs/>
          <w:sz w:val="24"/>
        </w:rPr>
        <w:t xml:space="preserve">To use the Marine Grants </w:t>
      </w:r>
      <w:r w:rsidR="00EE07A2" w:rsidRPr="00726BC9">
        <w:rPr>
          <w:rFonts w:ascii="Arial" w:hAnsi="Arial"/>
          <w:b/>
          <w:bCs/>
          <w:sz w:val="24"/>
        </w:rPr>
        <w:t>System,</w:t>
      </w:r>
      <w:r w:rsidRPr="00726BC9">
        <w:rPr>
          <w:rFonts w:ascii="Arial" w:hAnsi="Arial"/>
          <w:b/>
          <w:bCs/>
          <w:sz w:val="24"/>
        </w:rPr>
        <w:t xml:space="preserve"> you must successfully register using NI Direct Government services (NIDA).  You will be prompted to complete this registration before you can access the MEFF System.</w:t>
      </w:r>
      <w:r w:rsidR="009244EB" w:rsidRPr="00726BC9">
        <w:rPr>
          <w:rFonts w:ascii="Arial" w:hAnsi="Arial"/>
          <w:b/>
          <w:bCs/>
          <w:sz w:val="24"/>
        </w:rPr>
        <w:t xml:space="preserve">  If you registered under our previous scheme this registration will still be valid.</w:t>
      </w:r>
      <w:r w:rsidRPr="00726BC9">
        <w:rPr>
          <w:rFonts w:ascii="Arial" w:hAnsi="Arial"/>
          <w:b/>
          <w:bCs/>
          <w:sz w:val="24"/>
        </w:rPr>
        <w:t xml:space="preserve">  The types of details you will be asked to provide as part of this registration is as follows:</w:t>
      </w:r>
    </w:p>
    <w:bookmarkEnd w:id="3"/>
    <w:p w14:paraId="7B0EBD1A" w14:textId="77777777" w:rsidR="002E227C" w:rsidRDefault="002E227C" w:rsidP="005E0632">
      <w:pPr>
        <w:pStyle w:val="Normal-10pt-Table"/>
        <w:rPr>
          <w:b/>
          <w:bCs/>
          <w:sz w:val="28"/>
          <w:szCs w:val="28"/>
          <w:highlight w:val="cyan"/>
        </w:rPr>
      </w:pPr>
    </w:p>
    <w:p w14:paraId="05A3041D" w14:textId="77777777" w:rsidR="00112BE0" w:rsidRPr="00E33C10" w:rsidRDefault="00112BE0" w:rsidP="00112BE0">
      <w:pPr>
        <w:pStyle w:val="Normal-10pt-Table"/>
        <w:rPr>
          <w:rFonts w:ascii="Arial" w:hAnsi="Arial"/>
          <w:b/>
          <w:bCs/>
          <w:color w:val="000000"/>
          <w:sz w:val="28"/>
          <w:szCs w:val="28"/>
        </w:rPr>
      </w:pPr>
      <w:bookmarkStart w:id="5" w:name="_Hlk202346492"/>
      <w:r w:rsidRPr="00E33C10">
        <w:rPr>
          <w:rFonts w:ascii="Arial" w:hAnsi="Arial"/>
          <w:b/>
          <w:bCs/>
          <w:color w:val="000000"/>
          <w:sz w:val="28"/>
          <w:szCs w:val="28"/>
        </w:rPr>
        <w:t>About You</w:t>
      </w:r>
    </w:p>
    <w:p w14:paraId="4890F818" w14:textId="77777777" w:rsidR="00112BE0" w:rsidRDefault="00112BE0" w:rsidP="00E33C10">
      <w:pPr>
        <w:pStyle w:val="Heading2"/>
      </w:pPr>
    </w:p>
    <w:p w14:paraId="27CC4594" w14:textId="0DF1369D" w:rsidR="00474398" w:rsidRDefault="00474398" w:rsidP="00474398">
      <w:pPr>
        <w:rPr>
          <w:rFonts w:ascii="Arial" w:hAnsi="Arial" w:cs="Arial"/>
        </w:rPr>
      </w:pPr>
      <w:r w:rsidRPr="00282527">
        <w:rPr>
          <w:rFonts w:ascii="Arial" w:hAnsi="Arial" w:cs="Arial"/>
        </w:rPr>
        <w:t>You will be asked to provide details about yourself such as your name, address and telephone numbers</w:t>
      </w:r>
      <w:r w:rsidR="00DE191B">
        <w:rPr>
          <w:rFonts w:ascii="Arial" w:hAnsi="Arial" w:cs="Arial"/>
        </w:rPr>
        <w:t xml:space="preserve"> </w:t>
      </w:r>
      <w:r w:rsidR="00DE191B">
        <w:rPr>
          <w:rFonts w:ascii="Arial" w:hAnsi="Arial" w:cs="Arial"/>
          <w:lang w:eastAsia="x-none"/>
        </w:rPr>
        <w:t>and proof of identification</w:t>
      </w:r>
      <w:r w:rsidR="00DE191B" w:rsidRPr="0036612B">
        <w:rPr>
          <w:rFonts w:ascii="Arial" w:hAnsi="Arial" w:cs="Arial"/>
          <w:lang w:eastAsia="x-none"/>
        </w:rPr>
        <w:t>.</w:t>
      </w:r>
      <w:r w:rsidR="00DE191B">
        <w:rPr>
          <w:rFonts w:ascii="Arial" w:hAnsi="Arial" w:cs="Arial"/>
          <w:lang w:eastAsia="x-none"/>
        </w:rPr>
        <w:t xml:space="preserve">  Once your registration is complete you will be able to access the applications portal</w:t>
      </w:r>
    </w:p>
    <w:p w14:paraId="3515C988" w14:textId="77777777" w:rsidR="00112BE0" w:rsidRPr="00112BE0" w:rsidRDefault="00112BE0" w:rsidP="00384CF6"/>
    <w:p w14:paraId="794DE1F1" w14:textId="77777777" w:rsidR="00112BE0" w:rsidRDefault="00112BE0" w:rsidP="00E33C10">
      <w:pPr>
        <w:pStyle w:val="Heading2"/>
      </w:pPr>
    </w:p>
    <w:p w14:paraId="063C071D" w14:textId="77777777" w:rsidR="00DE191B" w:rsidRPr="00E66198" w:rsidRDefault="00DE191B" w:rsidP="00DE191B">
      <w:pPr>
        <w:rPr>
          <w:rFonts w:ascii="Arial" w:hAnsi="Arial" w:cs="Arial"/>
          <w:b/>
          <w:bCs/>
          <w:sz w:val="28"/>
          <w:szCs w:val="28"/>
        </w:rPr>
      </w:pPr>
      <w:r w:rsidRPr="00E66198">
        <w:rPr>
          <w:rFonts w:ascii="Arial" w:hAnsi="Arial" w:cs="Arial"/>
          <w:b/>
          <w:bCs/>
          <w:sz w:val="28"/>
          <w:szCs w:val="28"/>
        </w:rPr>
        <w:t>Applying as a Business/Organisation</w:t>
      </w:r>
    </w:p>
    <w:p w14:paraId="7E7064D9" w14:textId="77777777" w:rsidR="00DE191B" w:rsidRDefault="00DE191B" w:rsidP="00DE191B">
      <w:pPr>
        <w:rPr>
          <w:rFonts w:ascii="Calibri" w:hAnsi="Calibri" w:cs="Calibri"/>
          <w:b/>
          <w:bCs/>
          <w:sz w:val="28"/>
          <w:szCs w:val="28"/>
        </w:rPr>
      </w:pPr>
    </w:p>
    <w:p w14:paraId="47E98EEB" w14:textId="2DE9E8BE" w:rsidR="00DE191B" w:rsidRDefault="00B96150" w:rsidP="00DE191B">
      <w:pPr>
        <w:rPr>
          <w:rFonts w:ascii="Arial" w:hAnsi="Arial" w:cs="Arial"/>
          <w:bCs/>
          <w:lang w:eastAsia="x-none"/>
        </w:rPr>
      </w:pPr>
      <w:r>
        <w:rPr>
          <w:rFonts w:ascii="Arial" w:hAnsi="Arial" w:cs="Arial"/>
          <w:bCs/>
          <w:lang w:eastAsia="x-none"/>
        </w:rPr>
        <w:t>To</w:t>
      </w:r>
      <w:r w:rsidR="00DE191B">
        <w:rPr>
          <w:rFonts w:ascii="Arial" w:hAnsi="Arial" w:cs="Arial"/>
          <w:bCs/>
          <w:lang w:eastAsia="x-none"/>
        </w:rPr>
        <w:t xml:space="preserve"> apply in a business or organisation name you will need to create a relationship between your newly created individual registration and the business/organisation you are associated with.  Once you select the Apply for a grant option on the portal you will see any option to Register to an existing organisation.  Select this option and complete all the requested information related to the business or organisation.  Once this is completed the portal will send a notification to Programme Support Branch to approve this request.  On completion of the approval </w:t>
      </w:r>
      <w:r>
        <w:rPr>
          <w:rFonts w:ascii="Arial" w:hAnsi="Arial" w:cs="Arial"/>
          <w:bCs/>
          <w:lang w:eastAsia="x-none"/>
        </w:rPr>
        <w:t>process,</w:t>
      </w:r>
      <w:r w:rsidR="00DE191B">
        <w:rPr>
          <w:rFonts w:ascii="Arial" w:hAnsi="Arial" w:cs="Arial"/>
          <w:bCs/>
          <w:lang w:eastAsia="x-none"/>
        </w:rPr>
        <w:t xml:space="preserve"> you will receive confirmation.  Once you log back into the portal you will now see the option to apply as an individual or the business/organisation you requested to be associated with.</w:t>
      </w:r>
    </w:p>
    <w:p w14:paraId="7426E345" w14:textId="77777777" w:rsidR="00112BE0" w:rsidRDefault="00112BE0" w:rsidP="00E33C10">
      <w:pPr>
        <w:pStyle w:val="Heading2"/>
      </w:pPr>
    </w:p>
    <w:p w14:paraId="32217BB8" w14:textId="77777777" w:rsidR="009244EB" w:rsidRPr="00F106AC" w:rsidRDefault="009244EB" w:rsidP="009244EB">
      <w:pPr>
        <w:jc w:val="both"/>
        <w:rPr>
          <w:rFonts w:ascii="Arial" w:hAnsi="Arial" w:cs="Arial"/>
        </w:rPr>
      </w:pPr>
      <w:r w:rsidRPr="00F106AC">
        <w:rPr>
          <w:rFonts w:ascii="Arial" w:hAnsi="Arial" w:cs="Arial"/>
        </w:rPr>
        <w:t xml:space="preserve">It is recommended that you contact MFD Programme Support Branch and request pre-application engagement prior to submitting your application.  </w:t>
      </w:r>
    </w:p>
    <w:p w14:paraId="01251654" w14:textId="77777777" w:rsidR="009244EB" w:rsidRDefault="009244EB" w:rsidP="009244EB">
      <w:pPr>
        <w:jc w:val="both"/>
        <w:rPr>
          <w:rFonts w:cs="Arial"/>
          <w:sz w:val="28"/>
          <w:szCs w:val="28"/>
        </w:rPr>
      </w:pPr>
    </w:p>
    <w:p w14:paraId="176F58C5" w14:textId="77777777" w:rsidR="00112BE0" w:rsidRPr="00892623" w:rsidRDefault="00112BE0" w:rsidP="00112BE0">
      <w:pPr>
        <w:pStyle w:val="Normal-10pt-Table"/>
        <w:rPr>
          <w:rFonts w:ascii="Arial" w:hAnsi="Arial"/>
          <w:b/>
          <w:bCs/>
          <w:sz w:val="24"/>
        </w:rPr>
      </w:pPr>
      <w:r w:rsidRPr="00892623">
        <w:rPr>
          <w:rFonts w:ascii="Arial" w:hAnsi="Arial"/>
          <w:b/>
          <w:bCs/>
          <w:sz w:val="24"/>
        </w:rPr>
        <w:t>After you have successfully registered to use the Marine Grants System, and when you have selected the Measure on the System, you will be asked to complete the application as follows:</w:t>
      </w:r>
    </w:p>
    <w:p w14:paraId="1FFCD81A" w14:textId="77777777" w:rsidR="00112BE0" w:rsidRDefault="00112BE0" w:rsidP="00E33C10">
      <w:pPr>
        <w:pStyle w:val="Heading2"/>
      </w:pPr>
    </w:p>
    <w:p w14:paraId="0485481A" w14:textId="77777777" w:rsidR="00112BE0" w:rsidRPr="00E33C10" w:rsidRDefault="00112BE0" w:rsidP="00112BE0">
      <w:pPr>
        <w:pStyle w:val="Normal-10pt-Table"/>
        <w:rPr>
          <w:rFonts w:ascii="Arial" w:hAnsi="Arial"/>
          <w:b/>
          <w:bCs/>
          <w:color w:val="000000"/>
          <w:sz w:val="28"/>
          <w:szCs w:val="28"/>
        </w:rPr>
      </w:pPr>
      <w:r w:rsidRPr="00E33C10">
        <w:rPr>
          <w:rFonts w:ascii="Arial" w:hAnsi="Arial"/>
          <w:b/>
          <w:bCs/>
          <w:color w:val="000000"/>
          <w:sz w:val="28"/>
          <w:szCs w:val="28"/>
        </w:rPr>
        <w:t>Project Name</w:t>
      </w:r>
    </w:p>
    <w:p w14:paraId="0E72FF92" w14:textId="77777777" w:rsidR="00112BE0" w:rsidRDefault="00112BE0" w:rsidP="00E33C10">
      <w:pPr>
        <w:pStyle w:val="Heading2"/>
      </w:pPr>
    </w:p>
    <w:p w14:paraId="1E36013D" w14:textId="77777777" w:rsidR="00112BE0" w:rsidRPr="00384CF6" w:rsidRDefault="00112BE0" w:rsidP="00112BE0">
      <w:pPr>
        <w:pStyle w:val="Normal-10pt-Table"/>
        <w:rPr>
          <w:rFonts w:ascii="Arial" w:hAnsi="Arial"/>
          <w:bCs/>
          <w:color w:val="000000"/>
          <w:sz w:val="24"/>
        </w:rPr>
      </w:pPr>
      <w:r w:rsidRPr="00384CF6">
        <w:rPr>
          <w:rFonts w:ascii="Arial" w:hAnsi="Arial"/>
          <w:bCs/>
          <w:color w:val="000000"/>
          <w:sz w:val="24"/>
        </w:rPr>
        <w:t>You will be asked to confirm a short title for your project that can be used in correspondence.</w:t>
      </w:r>
    </w:p>
    <w:p w14:paraId="1AFD8D60" w14:textId="77777777" w:rsidR="00112BE0" w:rsidRDefault="00112BE0" w:rsidP="00E33C10">
      <w:pPr>
        <w:pStyle w:val="Heading2"/>
      </w:pPr>
    </w:p>
    <w:p w14:paraId="7F543AAE" w14:textId="77777777" w:rsidR="00112BE0" w:rsidRPr="00E33C10" w:rsidRDefault="00112BE0" w:rsidP="00112BE0">
      <w:pPr>
        <w:pStyle w:val="Normal-10pt-Table"/>
        <w:rPr>
          <w:rFonts w:ascii="Arial" w:hAnsi="Arial"/>
          <w:b/>
          <w:bCs/>
          <w:color w:val="000000"/>
          <w:sz w:val="28"/>
          <w:szCs w:val="28"/>
        </w:rPr>
      </w:pPr>
      <w:r w:rsidRPr="00E33C10">
        <w:rPr>
          <w:rFonts w:ascii="Arial" w:hAnsi="Arial"/>
          <w:b/>
          <w:bCs/>
          <w:color w:val="000000"/>
          <w:sz w:val="28"/>
          <w:szCs w:val="28"/>
        </w:rPr>
        <w:t>Value Added Tax (VAT) Number (if applicable)</w:t>
      </w:r>
    </w:p>
    <w:p w14:paraId="23DC9914" w14:textId="77777777" w:rsidR="00112BE0" w:rsidRDefault="00112BE0" w:rsidP="00E33C10">
      <w:pPr>
        <w:pStyle w:val="Heading2"/>
      </w:pPr>
    </w:p>
    <w:p w14:paraId="219CF72E" w14:textId="555DD018" w:rsidR="00112BE0" w:rsidRDefault="00112BE0" w:rsidP="00112BE0">
      <w:pPr>
        <w:pStyle w:val="Normal-10pt-Table"/>
        <w:rPr>
          <w:rFonts w:ascii="Arial" w:hAnsi="Arial"/>
          <w:sz w:val="24"/>
        </w:rPr>
      </w:pPr>
      <w:r w:rsidRPr="00384CF6">
        <w:rPr>
          <w:rFonts w:ascii="Arial" w:hAnsi="Arial"/>
          <w:sz w:val="24"/>
        </w:rPr>
        <w:t xml:space="preserve">If you are registered for </w:t>
      </w:r>
      <w:r w:rsidR="00E33C10" w:rsidRPr="00384CF6">
        <w:rPr>
          <w:rFonts w:ascii="Arial" w:hAnsi="Arial"/>
          <w:sz w:val="24"/>
        </w:rPr>
        <w:t>VAT,</w:t>
      </w:r>
      <w:r w:rsidRPr="00384CF6">
        <w:rPr>
          <w:rFonts w:ascii="Arial" w:hAnsi="Arial"/>
          <w:sz w:val="24"/>
        </w:rPr>
        <w:t xml:space="preserve"> then you will need to enter your VAT number. Grants claimed under the MEFF scheme must normally be based on expenditure exclusive of VAT. </w:t>
      </w:r>
      <w:r w:rsidR="00E33C10" w:rsidRPr="00384CF6">
        <w:rPr>
          <w:rFonts w:ascii="Arial" w:hAnsi="Arial"/>
          <w:sz w:val="24"/>
        </w:rPr>
        <w:t>If,</w:t>
      </w:r>
      <w:r w:rsidRPr="00384CF6">
        <w:rPr>
          <w:rFonts w:ascii="Arial" w:hAnsi="Arial"/>
          <w:sz w:val="24"/>
        </w:rPr>
        <w:t xml:space="preserve"> however, you or your organisation is not registered for VAT, you may claim grant including any non-recoverable VAT. If you are VAT registered but, for some valid reason, cannot recover the VAT element relating to </w:t>
      </w:r>
      <w:r w:rsidRPr="00384CF6">
        <w:rPr>
          <w:rFonts w:ascii="Arial" w:hAnsi="Arial"/>
          <w:sz w:val="24"/>
        </w:rPr>
        <w:lastRenderedPageBreak/>
        <w:t xml:space="preserve">the project you are seeking support for please contact DAERA MFD Programme Support Branch to discuss this issue prior to submitting your application. </w:t>
      </w:r>
    </w:p>
    <w:p w14:paraId="5461BA0E" w14:textId="77777777" w:rsidR="00384CF6" w:rsidRPr="00384CF6" w:rsidRDefault="00384CF6" w:rsidP="00112BE0">
      <w:pPr>
        <w:pStyle w:val="Normal-10pt-Table"/>
        <w:rPr>
          <w:rFonts w:ascii="Arial" w:hAnsi="Arial"/>
          <w:sz w:val="24"/>
        </w:rPr>
      </w:pPr>
    </w:p>
    <w:bookmarkEnd w:id="5"/>
    <w:p w14:paraId="45ABD1F1" w14:textId="77777777" w:rsidR="00112BE0" w:rsidRPr="00E33C10" w:rsidRDefault="00112BE0" w:rsidP="00112BE0">
      <w:pPr>
        <w:pStyle w:val="Normal-10pt-Table"/>
        <w:rPr>
          <w:rFonts w:ascii="Arial" w:hAnsi="Arial"/>
          <w:b/>
          <w:bCs/>
          <w:color w:val="000000"/>
          <w:sz w:val="28"/>
          <w:szCs w:val="28"/>
        </w:rPr>
      </w:pPr>
      <w:r w:rsidRPr="00E33C10">
        <w:rPr>
          <w:rFonts w:ascii="Arial" w:hAnsi="Arial"/>
          <w:b/>
          <w:bCs/>
          <w:color w:val="000000"/>
          <w:sz w:val="28"/>
          <w:szCs w:val="28"/>
        </w:rPr>
        <w:t>Project Duration</w:t>
      </w:r>
    </w:p>
    <w:p w14:paraId="322D0ADC" w14:textId="77777777" w:rsidR="00112BE0" w:rsidRDefault="00112BE0" w:rsidP="005E0632">
      <w:pPr>
        <w:pStyle w:val="Normal-10pt-Table"/>
        <w:rPr>
          <w:b/>
          <w:bCs/>
          <w:sz w:val="28"/>
          <w:szCs w:val="28"/>
          <w:highlight w:val="cyan"/>
        </w:rPr>
      </w:pPr>
    </w:p>
    <w:p w14:paraId="1E4E0494" w14:textId="77777777" w:rsidR="00474398" w:rsidRDefault="00474398" w:rsidP="00474398">
      <w:pPr>
        <w:rPr>
          <w:rFonts w:ascii="Arial" w:hAnsi="Arial" w:cs="Arial"/>
        </w:rPr>
      </w:pPr>
      <w:r w:rsidRPr="00282527">
        <w:rPr>
          <w:rFonts w:ascii="Arial" w:hAnsi="Arial" w:cs="Arial"/>
        </w:rPr>
        <w:t>You will be asked to estimate your expected start and end dates for your project. This should be in the format DD/MM/YYYY. Think about how long your project will take to complete and make sure you add on a few days for possible delays. You will be required to start and complete your project within the timescale entered in your application. It is your responsibility to provide a realistic timetable. If your project takes less time than you think, it won’t affect your ability to claim your funding when you are ready to. Extensions will only be granted in exceptional circumstances, and the grant award may be cancelled if a claim is not submitted within the prescribed timeframe.</w:t>
      </w:r>
    </w:p>
    <w:p w14:paraId="386B3E6E" w14:textId="77777777" w:rsidR="00384CF6" w:rsidRPr="00384CF6" w:rsidRDefault="00384CF6" w:rsidP="007C7449"/>
    <w:bookmarkEnd w:id="4"/>
    <w:p w14:paraId="27500577" w14:textId="77777777" w:rsidR="00112BE0" w:rsidRDefault="00112BE0" w:rsidP="00112BE0">
      <w:pPr>
        <w:pStyle w:val="Normal-10pt-Table"/>
        <w:rPr>
          <w:rFonts w:ascii="Arial" w:hAnsi="Arial"/>
          <w:b/>
          <w:bCs/>
          <w:color w:val="000000"/>
          <w:sz w:val="28"/>
          <w:szCs w:val="28"/>
        </w:rPr>
      </w:pPr>
      <w:r w:rsidRPr="00E33C10">
        <w:rPr>
          <w:rFonts w:ascii="Arial" w:hAnsi="Arial"/>
          <w:b/>
          <w:bCs/>
          <w:color w:val="000000"/>
          <w:sz w:val="28"/>
          <w:szCs w:val="28"/>
        </w:rPr>
        <w:t>Project Description</w:t>
      </w:r>
    </w:p>
    <w:p w14:paraId="4DB99CAD" w14:textId="77777777" w:rsidR="00474398" w:rsidRDefault="00474398" w:rsidP="00112BE0">
      <w:pPr>
        <w:pStyle w:val="Normal-10pt-Table"/>
        <w:rPr>
          <w:rFonts w:ascii="Arial" w:hAnsi="Arial"/>
          <w:b/>
          <w:bCs/>
          <w:color w:val="000000"/>
          <w:sz w:val="28"/>
          <w:szCs w:val="28"/>
        </w:rPr>
      </w:pPr>
    </w:p>
    <w:p w14:paraId="21FA9A2C" w14:textId="77777777" w:rsidR="00474398" w:rsidRDefault="00474398" w:rsidP="00474398">
      <w:pPr>
        <w:rPr>
          <w:rFonts w:ascii="Arial" w:hAnsi="Arial" w:cs="Arial"/>
        </w:rPr>
      </w:pPr>
      <w:r w:rsidRPr="00282527">
        <w:rPr>
          <w:rFonts w:ascii="Arial" w:hAnsi="Arial" w:cs="Arial"/>
        </w:rPr>
        <w:t>You will be asked to provide a brief description of the details of your project.</w:t>
      </w:r>
    </w:p>
    <w:p w14:paraId="3C1F2041" w14:textId="77777777" w:rsidR="00E66198" w:rsidRDefault="00E66198" w:rsidP="00474398">
      <w:pPr>
        <w:rPr>
          <w:rFonts w:ascii="Arial" w:hAnsi="Arial" w:cs="Arial"/>
        </w:rPr>
      </w:pPr>
    </w:p>
    <w:p w14:paraId="255735AE" w14:textId="77777777" w:rsidR="00E66198" w:rsidRDefault="00E66198" w:rsidP="00474398">
      <w:pPr>
        <w:rPr>
          <w:rFonts w:ascii="Arial" w:hAnsi="Arial" w:cs="Arial"/>
        </w:rPr>
      </w:pPr>
    </w:p>
    <w:p w14:paraId="3B75C0F7" w14:textId="28F3533C" w:rsidR="001D3321" w:rsidRPr="00E33C10" w:rsidRDefault="00384CF6" w:rsidP="00356E25">
      <w:pPr>
        <w:pStyle w:val="Standardtext"/>
        <w:rPr>
          <w:b/>
          <w:bCs w:val="0"/>
          <w:sz w:val="28"/>
          <w:szCs w:val="28"/>
        </w:rPr>
      </w:pPr>
      <w:r w:rsidRPr="00E33C10">
        <w:rPr>
          <w:b/>
          <w:bCs w:val="0"/>
          <w:sz w:val="28"/>
          <w:szCs w:val="28"/>
        </w:rPr>
        <w:t>Your Project Costs</w:t>
      </w:r>
    </w:p>
    <w:p w14:paraId="3F984EDA" w14:textId="77777777" w:rsidR="00BC1719" w:rsidRPr="00BC1719" w:rsidRDefault="00BC1719" w:rsidP="00BC1719"/>
    <w:p w14:paraId="5115D6B0" w14:textId="77777777" w:rsidR="008E6606" w:rsidRDefault="008E6606" w:rsidP="008E6606">
      <w:pPr>
        <w:pStyle w:val="Standardtextbulletlevel1"/>
        <w:numPr>
          <w:ilvl w:val="0"/>
          <w:numId w:val="0"/>
        </w:numPr>
        <w:tabs>
          <w:tab w:val="clear" w:pos="357"/>
          <w:tab w:val="left" w:pos="0"/>
        </w:tabs>
      </w:pPr>
      <w:r>
        <w:t xml:space="preserve">You will need to provide details of your project including the costs of the items you would like to apply for. You will need to provide quotes for these items. Below is a table of the numbers of quotes we require. </w:t>
      </w:r>
    </w:p>
    <w:p w14:paraId="4DDA0171" w14:textId="77777777" w:rsidR="008E6606" w:rsidRDefault="008E6606" w:rsidP="008E6606">
      <w:pPr>
        <w:pStyle w:val="Standardtextbulletlevel1"/>
        <w:numPr>
          <w:ilvl w:val="0"/>
          <w:numId w:val="0"/>
        </w:numPr>
        <w:tabs>
          <w:tab w:val="clear" w:pos="357"/>
          <w:tab w:val="left" w:pos="0"/>
        </w:tabs>
      </w:pPr>
    </w:p>
    <w:p w14:paraId="3F762E48" w14:textId="77777777" w:rsidR="008E6606" w:rsidRDefault="008E6606" w:rsidP="008E6606">
      <w:pPr>
        <w:pStyle w:val="Standardtextbulletlevel1"/>
        <w:numPr>
          <w:ilvl w:val="0"/>
          <w:numId w:val="0"/>
        </w:numPr>
        <w:tabs>
          <w:tab w:val="clear" w:pos="357"/>
          <w:tab w:val="left" w:pos="0"/>
        </w:tabs>
      </w:pPr>
      <w:r>
        <w:t xml:space="preserve">You can find out if you are a public applicant or a private applicant in the General Guidance. </w:t>
      </w:r>
    </w:p>
    <w:p w14:paraId="33DA5F04" w14:textId="77777777" w:rsidR="008E6606" w:rsidRPr="00272E0C" w:rsidRDefault="008E6606" w:rsidP="008E6606">
      <w:pPr>
        <w:pStyle w:val="Standardtextbulletlevel1"/>
        <w:numPr>
          <w:ilvl w:val="0"/>
          <w:numId w:val="0"/>
        </w:numPr>
        <w:ind w:left="360"/>
      </w:pPr>
    </w:p>
    <w:p w14:paraId="5B7BF4A4" w14:textId="77777777" w:rsidR="008E6606" w:rsidRPr="003D4762" w:rsidRDefault="008E6606" w:rsidP="008E6606">
      <w:pPr>
        <w:pStyle w:val="Caption"/>
        <w:rPr>
          <w:szCs w:val="24"/>
        </w:rPr>
      </w:pPr>
      <w:r w:rsidRPr="003D4762">
        <w:rPr>
          <w:szCs w:val="24"/>
        </w:rPr>
        <w:t>Minimum Number of Quotes Required</w:t>
      </w:r>
    </w:p>
    <w:tbl>
      <w:tblPr>
        <w:tblW w:w="8790" w:type="dxa"/>
        <w:tblInd w:w="132"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3378"/>
        <w:gridCol w:w="5412"/>
      </w:tblGrid>
      <w:tr w:rsidR="008E6606" w:rsidRPr="00C4639C" w14:paraId="3345BE9B" w14:textId="77777777" w:rsidTr="00FF5E26">
        <w:trPr>
          <w:trHeight w:val="229"/>
        </w:trPr>
        <w:tc>
          <w:tcPr>
            <w:tcW w:w="3378" w:type="dxa"/>
            <w:tcBorders>
              <w:top w:val="single" w:sz="8" w:space="0" w:color="000000"/>
              <w:left w:val="single" w:sz="8" w:space="0" w:color="000000"/>
              <w:bottom w:val="single" w:sz="8" w:space="0" w:color="000000"/>
              <w:right w:val="single" w:sz="8" w:space="0" w:color="000000"/>
            </w:tcBorders>
            <w:shd w:val="clear" w:color="auto" w:fill="F2F2F2"/>
            <w:hideMark/>
          </w:tcPr>
          <w:p w14:paraId="3D652FC3" w14:textId="2D12FE67" w:rsidR="008E6606" w:rsidRPr="00C4639C" w:rsidRDefault="008E6606" w:rsidP="00FF5E26">
            <w:pPr>
              <w:widowControl/>
              <w:autoSpaceDE/>
              <w:autoSpaceDN/>
              <w:adjustRightInd/>
              <w:spacing w:after="160" w:line="256" w:lineRule="auto"/>
              <w:rPr>
                <w:rFonts w:ascii="Arial" w:hAnsi="Arial" w:cs="Arial"/>
                <w:bCs/>
                <w:color w:val="000000"/>
              </w:rPr>
            </w:pPr>
            <w:r w:rsidRPr="00C4639C">
              <w:rPr>
                <w:rFonts w:ascii="Arial" w:hAnsi="Arial" w:cs="Arial"/>
                <w:bCs/>
                <w:color w:val="000000"/>
              </w:rPr>
              <w:t xml:space="preserve">Individual Items </w:t>
            </w:r>
            <w:r w:rsidR="00E33C10" w:rsidRPr="00C4639C">
              <w:rPr>
                <w:rFonts w:ascii="Arial" w:hAnsi="Arial" w:cs="Arial"/>
                <w:bCs/>
                <w:color w:val="000000"/>
              </w:rPr>
              <w:t>with</w:t>
            </w:r>
            <w:r w:rsidRPr="00C4639C">
              <w:rPr>
                <w:rFonts w:ascii="Arial" w:hAnsi="Arial" w:cs="Arial"/>
                <w:bCs/>
                <w:color w:val="000000"/>
              </w:rPr>
              <w:t xml:space="preserve"> a Value (excluding VAT) of:</w:t>
            </w:r>
          </w:p>
        </w:tc>
        <w:tc>
          <w:tcPr>
            <w:tcW w:w="5412" w:type="dxa"/>
            <w:tcBorders>
              <w:top w:val="single" w:sz="8" w:space="0" w:color="000000"/>
              <w:left w:val="single" w:sz="8" w:space="0" w:color="000000"/>
              <w:bottom w:val="single" w:sz="8" w:space="0" w:color="000000"/>
              <w:right w:val="single" w:sz="8" w:space="0" w:color="000000"/>
            </w:tcBorders>
            <w:shd w:val="clear" w:color="auto" w:fill="F2F2F2"/>
            <w:hideMark/>
          </w:tcPr>
          <w:p w14:paraId="6DE6332A" w14:textId="77777777" w:rsidR="008E6606" w:rsidRPr="00C4639C" w:rsidRDefault="008E6606" w:rsidP="00FF5E26">
            <w:pPr>
              <w:widowControl/>
              <w:autoSpaceDE/>
              <w:autoSpaceDN/>
              <w:adjustRightInd/>
              <w:spacing w:after="160" w:line="256" w:lineRule="auto"/>
              <w:rPr>
                <w:rFonts w:ascii="Arial" w:hAnsi="Arial" w:cs="Arial"/>
                <w:bCs/>
                <w:color w:val="000000"/>
              </w:rPr>
            </w:pPr>
            <w:r w:rsidRPr="00C4639C">
              <w:rPr>
                <w:rFonts w:ascii="Arial" w:hAnsi="Arial" w:cs="Arial"/>
                <w:bCs/>
                <w:color w:val="000000"/>
              </w:rPr>
              <w:t>Number of Quotes or Tenders</w:t>
            </w:r>
          </w:p>
        </w:tc>
      </w:tr>
      <w:tr w:rsidR="008E6606" w:rsidRPr="00C4639C" w14:paraId="54C655F4" w14:textId="77777777" w:rsidTr="00FF5E26">
        <w:trPr>
          <w:trHeight w:val="119"/>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15AE0CF7" w14:textId="77777777" w:rsidR="008E6606" w:rsidRPr="00C4639C" w:rsidRDefault="008E6606" w:rsidP="005A7727">
            <w:pPr>
              <w:widowControl/>
              <w:autoSpaceDE/>
              <w:autoSpaceDN/>
              <w:adjustRightInd/>
              <w:spacing w:after="160" w:line="256" w:lineRule="auto"/>
              <w:rPr>
                <w:rFonts w:ascii="Arial" w:hAnsi="Arial" w:cs="Arial"/>
                <w:bCs/>
                <w:color w:val="000000"/>
              </w:rPr>
            </w:pPr>
            <w:r w:rsidRPr="00C4639C">
              <w:rPr>
                <w:rFonts w:ascii="Arial" w:hAnsi="Arial" w:cs="Arial"/>
                <w:bCs/>
                <w:color w:val="000000"/>
              </w:rPr>
              <w:t>Up to £</w:t>
            </w:r>
            <w:r w:rsidR="005A7727">
              <w:rPr>
                <w:rFonts w:ascii="Arial" w:hAnsi="Arial" w:cs="Arial"/>
                <w:bCs/>
                <w:color w:val="000000"/>
              </w:rPr>
              <w:t>5,000</w:t>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51340C3D" w14:textId="77777777" w:rsidR="008E6606" w:rsidRPr="005A7727" w:rsidRDefault="005A7727" w:rsidP="005A7727">
            <w:pPr>
              <w:jc w:val="both"/>
              <w:rPr>
                <w:rFonts w:ascii="Arial" w:hAnsi="Arial" w:cs="Arial"/>
              </w:rPr>
            </w:pPr>
            <w:r>
              <w:rPr>
                <w:rFonts w:ascii="Arial" w:hAnsi="Arial" w:cs="Arial"/>
              </w:rPr>
              <w:t>Two price checks with suppliers to ensure value for money has been achieved; this can include internet price checks. The price checks should be documented and retained on file as an audit trail.</w:t>
            </w:r>
          </w:p>
        </w:tc>
      </w:tr>
      <w:tr w:rsidR="008E6606" w:rsidRPr="00C4639C" w14:paraId="69832A21" w14:textId="77777777" w:rsidTr="00FF5E26">
        <w:trPr>
          <w:trHeight w:val="119"/>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57DC4AA8" w14:textId="77777777" w:rsidR="008E6606" w:rsidRPr="00C4639C" w:rsidRDefault="005A7727" w:rsidP="00FF5E26">
            <w:pPr>
              <w:widowControl/>
              <w:autoSpaceDE/>
              <w:autoSpaceDN/>
              <w:adjustRightInd/>
              <w:spacing w:after="160" w:line="256" w:lineRule="auto"/>
              <w:rPr>
                <w:rFonts w:ascii="Arial" w:hAnsi="Arial" w:cs="Arial"/>
                <w:bCs/>
                <w:color w:val="FF0000"/>
              </w:rPr>
            </w:pPr>
            <w:r>
              <w:rPr>
                <w:rFonts w:ascii="Arial" w:hAnsi="Arial" w:cs="Arial"/>
              </w:rPr>
              <w:t>£5,000</w:t>
            </w:r>
            <w:r w:rsidR="008E6606" w:rsidRPr="00C4639C">
              <w:rPr>
                <w:rFonts w:ascii="Arial" w:hAnsi="Arial" w:cs="Arial"/>
              </w:rPr>
              <w:t xml:space="preserve"> to £30,000</w:t>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3928E0C7" w14:textId="77777777" w:rsidR="00EC3DCA" w:rsidRDefault="00EC3DCA" w:rsidP="00EC3DCA">
            <w:pPr>
              <w:spacing w:after="160" w:line="252" w:lineRule="auto"/>
              <w:rPr>
                <w:rFonts w:ascii="Arial" w:hAnsi="Arial" w:cs="Arial"/>
                <w:color w:val="000000"/>
              </w:rPr>
            </w:pPr>
            <w:r>
              <w:rPr>
                <w:rFonts w:ascii="Arial" w:hAnsi="Arial" w:cs="Arial"/>
                <w:color w:val="000000"/>
              </w:rPr>
              <w:t>At least two original quotes/</w:t>
            </w:r>
            <w:r w:rsidRPr="001D7FF0">
              <w:rPr>
                <w:rFonts w:ascii="Arial" w:hAnsi="Arial" w:cs="Arial"/>
                <w:color w:val="000000"/>
              </w:rPr>
              <w:t xml:space="preserve">tenders </w:t>
            </w:r>
            <w:r w:rsidRPr="001D7FF0">
              <w:rPr>
                <w:rFonts w:ascii="Arial" w:hAnsi="Arial" w:cs="Arial"/>
                <w:b/>
                <w:bCs/>
                <w:color w:val="000000"/>
              </w:rPr>
              <w:t>(if there is an incumbent supplier, then use the incumbent plus two further tenders).</w:t>
            </w:r>
            <w:r>
              <w:rPr>
                <w:rFonts w:ascii="Arial" w:hAnsi="Arial" w:cs="Arial"/>
                <w:color w:val="000000"/>
              </w:rPr>
              <w:t xml:space="preserve"> If at least two quotes have not been provided, then an explanation why must be provided. </w:t>
            </w:r>
          </w:p>
          <w:p w14:paraId="704412A6" w14:textId="77777777" w:rsidR="008E6606" w:rsidRPr="00C4639C" w:rsidRDefault="008E6606" w:rsidP="00FF5E26">
            <w:pPr>
              <w:widowControl/>
              <w:autoSpaceDE/>
              <w:autoSpaceDN/>
              <w:adjustRightInd/>
              <w:spacing w:after="160" w:line="256" w:lineRule="auto"/>
              <w:rPr>
                <w:rFonts w:ascii="Arial" w:hAnsi="Arial" w:cs="Arial"/>
                <w:bCs/>
                <w:color w:val="000000"/>
              </w:rPr>
            </w:pPr>
            <w:r w:rsidRPr="00C4639C">
              <w:rPr>
                <w:rFonts w:ascii="Arial" w:hAnsi="Arial" w:cs="Arial"/>
                <w:bCs/>
                <w:color w:val="000000"/>
              </w:rPr>
              <w:t>Quotes must provide a breakdown of the total project costs in order to demonstrate value for money for each part of the proposed investment.</w:t>
            </w:r>
          </w:p>
          <w:p w14:paraId="7E8C5AC5" w14:textId="77777777" w:rsidR="008E6606" w:rsidRPr="00C4639C" w:rsidRDefault="008E6606" w:rsidP="00FF5E26">
            <w:pPr>
              <w:widowControl/>
              <w:autoSpaceDE/>
              <w:autoSpaceDN/>
              <w:adjustRightInd/>
              <w:spacing w:after="160" w:line="256" w:lineRule="auto"/>
              <w:rPr>
                <w:rFonts w:ascii="Arial" w:hAnsi="Arial" w:cs="Arial"/>
                <w:bCs/>
                <w:color w:val="000000"/>
              </w:rPr>
            </w:pPr>
            <w:r w:rsidRPr="00C4639C">
              <w:rPr>
                <w:rFonts w:ascii="Arial" w:hAnsi="Arial" w:cs="Arial"/>
                <w:bCs/>
                <w:color w:val="000000"/>
              </w:rPr>
              <w:t xml:space="preserve">Applicants are also required to provide a copy of the invitation to quote/tender document that was </w:t>
            </w:r>
            <w:r w:rsidRPr="00C4639C">
              <w:rPr>
                <w:rFonts w:ascii="Arial" w:hAnsi="Arial" w:cs="Arial"/>
                <w:bCs/>
                <w:color w:val="000000"/>
              </w:rPr>
              <w:lastRenderedPageBreak/>
              <w:t xml:space="preserve">issued to prospective suppliers. </w:t>
            </w:r>
          </w:p>
        </w:tc>
      </w:tr>
      <w:tr w:rsidR="008E6606" w:rsidRPr="00C4639C" w14:paraId="2FF84C94" w14:textId="77777777" w:rsidTr="00FF5E26">
        <w:trPr>
          <w:trHeight w:val="119"/>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67F429D9" w14:textId="77777777" w:rsidR="008E6606" w:rsidRPr="00C4639C" w:rsidRDefault="008E6606" w:rsidP="00FF5E26">
            <w:pPr>
              <w:widowControl/>
              <w:rPr>
                <w:rFonts w:ascii="Arial" w:hAnsi="Arial" w:cs="Arial"/>
              </w:rPr>
            </w:pPr>
            <w:r w:rsidRPr="00C4639C">
              <w:rPr>
                <w:rFonts w:ascii="Arial" w:hAnsi="Arial" w:cs="Arial"/>
              </w:rPr>
              <w:lastRenderedPageBreak/>
              <w:t>£30,000 to</w:t>
            </w:r>
          </w:p>
          <w:p w14:paraId="1CF65F52" w14:textId="77777777" w:rsidR="008E6606" w:rsidRPr="00C4639C" w:rsidRDefault="008E6606" w:rsidP="00FF5E26">
            <w:pPr>
              <w:widowControl/>
              <w:autoSpaceDE/>
              <w:autoSpaceDN/>
              <w:adjustRightInd/>
              <w:spacing w:after="160" w:line="256" w:lineRule="auto"/>
              <w:rPr>
                <w:rFonts w:ascii="Arial" w:hAnsi="Arial" w:cs="Arial"/>
                <w:bCs/>
                <w:color w:val="FF0000"/>
              </w:rPr>
            </w:pPr>
            <w:r w:rsidRPr="00C4639C">
              <w:rPr>
                <w:rFonts w:ascii="Arial" w:hAnsi="Arial" w:cs="Arial"/>
              </w:rPr>
              <w:t>EU Thresholds</w:t>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32B39F70" w14:textId="77777777" w:rsidR="008E6606" w:rsidRPr="00C4639C" w:rsidRDefault="008E6606" w:rsidP="00FF5E26">
            <w:pPr>
              <w:widowControl/>
              <w:autoSpaceDE/>
              <w:autoSpaceDN/>
              <w:adjustRightInd/>
              <w:spacing w:after="160" w:line="256" w:lineRule="auto"/>
              <w:rPr>
                <w:rFonts w:ascii="Arial" w:hAnsi="Arial" w:cs="Arial"/>
                <w:bCs/>
                <w:color w:val="000000"/>
              </w:rPr>
            </w:pPr>
            <w:r w:rsidRPr="00C4639C">
              <w:rPr>
                <w:rFonts w:ascii="Arial" w:hAnsi="Arial" w:cs="Arial"/>
                <w:bCs/>
                <w:color w:val="000000"/>
              </w:rPr>
              <w:t>Publicly advertised tender competition Thresholds.</w:t>
            </w:r>
          </w:p>
        </w:tc>
      </w:tr>
      <w:tr w:rsidR="008E6606" w:rsidRPr="00C4639C" w14:paraId="0D595BB8" w14:textId="77777777" w:rsidTr="00FF5E26">
        <w:trPr>
          <w:trHeight w:val="223"/>
        </w:trPr>
        <w:tc>
          <w:tcPr>
            <w:tcW w:w="3378" w:type="dxa"/>
            <w:tcBorders>
              <w:top w:val="single" w:sz="8" w:space="0" w:color="000000"/>
              <w:left w:val="single" w:sz="8" w:space="0" w:color="000000"/>
              <w:bottom w:val="single" w:sz="8" w:space="0" w:color="000000"/>
              <w:right w:val="single" w:sz="8" w:space="0" w:color="000000"/>
            </w:tcBorders>
            <w:vAlign w:val="center"/>
            <w:hideMark/>
          </w:tcPr>
          <w:p w14:paraId="639E88C7" w14:textId="77777777" w:rsidR="008E6606" w:rsidRPr="00C4639C" w:rsidRDefault="008E6606" w:rsidP="00FF5E26">
            <w:pPr>
              <w:rPr>
                <w:rFonts w:ascii="Arial" w:hAnsi="Arial" w:cs="Arial"/>
              </w:rPr>
            </w:pPr>
            <w:r w:rsidRPr="00C4639C">
              <w:rPr>
                <w:rFonts w:ascii="Arial" w:hAnsi="Arial" w:cs="Arial"/>
              </w:rPr>
              <w:t>EC Threshold</w:t>
            </w:r>
            <w:r w:rsidRPr="00C4639C">
              <w:rPr>
                <w:rStyle w:val="FootnoteReference"/>
                <w:rFonts w:ascii="Arial" w:hAnsi="Arial" w:cs="Arial"/>
              </w:rPr>
              <w:footnoteReference w:id="1"/>
            </w:r>
          </w:p>
        </w:tc>
        <w:tc>
          <w:tcPr>
            <w:tcW w:w="5412" w:type="dxa"/>
            <w:tcBorders>
              <w:top w:val="single" w:sz="8" w:space="0" w:color="000000"/>
              <w:left w:val="single" w:sz="8" w:space="0" w:color="000000"/>
              <w:bottom w:val="single" w:sz="8" w:space="0" w:color="000000"/>
              <w:right w:val="single" w:sz="8" w:space="0" w:color="000000"/>
            </w:tcBorders>
            <w:vAlign w:val="center"/>
            <w:hideMark/>
          </w:tcPr>
          <w:p w14:paraId="53F23147" w14:textId="77777777" w:rsidR="008E6606" w:rsidRPr="00C4639C" w:rsidRDefault="008E6606" w:rsidP="00FF5E26">
            <w:pPr>
              <w:rPr>
                <w:rFonts w:ascii="Arial" w:hAnsi="Arial" w:cs="Arial"/>
              </w:rPr>
            </w:pPr>
            <w:r w:rsidRPr="00C4639C">
              <w:rPr>
                <w:rFonts w:ascii="Arial" w:hAnsi="Arial" w:cs="Arial"/>
              </w:rPr>
              <w:t>Official Journal of the European Union</w:t>
            </w:r>
          </w:p>
        </w:tc>
      </w:tr>
    </w:tbl>
    <w:p w14:paraId="38205D0A" w14:textId="77777777" w:rsidR="008E6606" w:rsidRPr="00272E0C" w:rsidRDefault="008E6606" w:rsidP="008E6606">
      <w:pPr>
        <w:pStyle w:val="Normal-10pt-Table"/>
        <w:rPr>
          <w:sz w:val="24"/>
        </w:rPr>
      </w:pPr>
    </w:p>
    <w:p w14:paraId="2FC13B17" w14:textId="77777777" w:rsidR="008E6606" w:rsidRPr="00DE191B" w:rsidRDefault="008E6606" w:rsidP="008E6606">
      <w:pPr>
        <w:pStyle w:val="Standardtextbulletlevel2"/>
        <w:numPr>
          <w:ilvl w:val="0"/>
          <w:numId w:val="39"/>
        </w:numPr>
      </w:pPr>
      <w:r w:rsidRPr="00DE191B">
        <w:t>You should obtain at least the minimum number of quotes for any individual item, as shown in the table and include all original quotes, signed and dated by the supplier with your application form.</w:t>
      </w:r>
    </w:p>
    <w:p w14:paraId="23049BA7" w14:textId="77777777" w:rsidR="008E6606" w:rsidRPr="00DE191B" w:rsidRDefault="008E6606" w:rsidP="008E6606">
      <w:pPr>
        <w:pStyle w:val="Standardtextbulletlevel2"/>
        <w:numPr>
          <w:ilvl w:val="0"/>
          <w:numId w:val="39"/>
        </w:numPr>
      </w:pPr>
      <w:r w:rsidRPr="00DE191B">
        <w:t xml:space="preserve">In exceptional circumstances we may consider accepting fewer quotes than the minimum numbers. For example it may not be possible to obtain three quotes for specialist equipment. If you are unable to provide the minimum number of quotes or tenders required, you should speak to </w:t>
      </w:r>
      <w:r w:rsidR="003A73DA" w:rsidRPr="00DE191B">
        <w:t>DAERA</w:t>
      </w:r>
      <w:r w:rsidRPr="00DE191B">
        <w:t xml:space="preserve"> for advice and your application should explain why this has not been possible. </w:t>
      </w:r>
    </w:p>
    <w:p w14:paraId="02D41549" w14:textId="77777777" w:rsidR="008E6606" w:rsidRPr="00781B02" w:rsidRDefault="008E6606" w:rsidP="008E6606">
      <w:pPr>
        <w:widowControl/>
        <w:shd w:val="clear" w:color="auto" w:fill="FFFFFF"/>
        <w:autoSpaceDE/>
        <w:autoSpaceDN/>
        <w:adjustRightInd/>
        <w:spacing w:before="150" w:after="150"/>
        <w:textAlignment w:val="baseline"/>
        <w:rPr>
          <w:rFonts w:ascii="Arial" w:hAnsi="Arial" w:cs="Arial"/>
          <w:bCs/>
          <w:color w:val="000000"/>
        </w:rPr>
      </w:pPr>
      <w:r w:rsidRPr="00781B02">
        <w:rPr>
          <w:rFonts w:ascii="Arial" w:hAnsi="Arial" w:cs="Arial"/>
          <w:bCs/>
          <w:color w:val="000000"/>
        </w:rPr>
        <w:t>The quotes and tenders you send must:</w:t>
      </w:r>
    </w:p>
    <w:p w14:paraId="1D414D2A" w14:textId="77777777" w:rsidR="008E6606" w:rsidRDefault="008E6606" w:rsidP="008E6606">
      <w:pPr>
        <w:widowControl/>
        <w:numPr>
          <w:ilvl w:val="0"/>
          <w:numId w:val="34"/>
        </w:numPr>
        <w:shd w:val="clear" w:color="auto" w:fill="FFFFFF"/>
        <w:autoSpaceDE/>
        <w:autoSpaceDN/>
        <w:adjustRightInd/>
        <w:spacing w:after="120"/>
        <w:textAlignment w:val="baseline"/>
        <w:rPr>
          <w:rFonts w:ascii="Arial" w:hAnsi="Arial" w:cs="Arial"/>
          <w:bCs/>
          <w:color w:val="000000"/>
        </w:rPr>
      </w:pPr>
      <w:r w:rsidRPr="00781B02">
        <w:rPr>
          <w:rFonts w:ascii="Arial" w:hAnsi="Arial" w:cs="Arial"/>
          <w:bCs/>
          <w:color w:val="000000"/>
        </w:rPr>
        <w:t>come from suppliers that trade independently of each other and don’t share any ownership</w:t>
      </w:r>
    </w:p>
    <w:p w14:paraId="6D3A0E36" w14:textId="77777777" w:rsidR="008E6606" w:rsidRDefault="008E6606" w:rsidP="008E6606">
      <w:pPr>
        <w:widowControl/>
        <w:numPr>
          <w:ilvl w:val="0"/>
          <w:numId w:val="34"/>
        </w:numPr>
        <w:shd w:val="clear" w:color="auto" w:fill="FFFFFF"/>
        <w:autoSpaceDE/>
        <w:autoSpaceDN/>
        <w:adjustRightInd/>
        <w:spacing w:after="120"/>
        <w:textAlignment w:val="baseline"/>
        <w:rPr>
          <w:rFonts w:ascii="Arial" w:hAnsi="Arial" w:cs="Arial"/>
          <w:bCs/>
          <w:color w:val="000000"/>
        </w:rPr>
      </w:pPr>
      <w:r w:rsidRPr="00781B02">
        <w:rPr>
          <w:rFonts w:ascii="Arial" w:hAnsi="Arial" w:cs="Arial"/>
          <w:bCs/>
          <w:color w:val="000000"/>
        </w:rPr>
        <w:t>be from the last 3 months and be valid</w:t>
      </w:r>
    </w:p>
    <w:p w14:paraId="6740292C" w14:textId="77777777" w:rsidR="008E6606" w:rsidRDefault="008E6606" w:rsidP="008E6606">
      <w:pPr>
        <w:widowControl/>
        <w:numPr>
          <w:ilvl w:val="0"/>
          <w:numId w:val="34"/>
        </w:numPr>
        <w:shd w:val="clear" w:color="auto" w:fill="FFFFFF"/>
        <w:autoSpaceDE/>
        <w:autoSpaceDN/>
        <w:adjustRightInd/>
        <w:spacing w:after="120"/>
        <w:textAlignment w:val="baseline"/>
        <w:rPr>
          <w:rFonts w:ascii="Arial" w:hAnsi="Arial" w:cs="Arial"/>
          <w:bCs/>
          <w:color w:val="000000"/>
        </w:rPr>
      </w:pPr>
      <w:r w:rsidRPr="00781B02">
        <w:rPr>
          <w:rFonts w:ascii="Arial" w:hAnsi="Arial" w:cs="Arial"/>
          <w:bCs/>
          <w:color w:val="000000"/>
        </w:rPr>
        <w:t>be comparable in terms of the quality, size, quantity, and type of product, if you’re using multiple quotes to show you’ll get value for money when buying a product</w:t>
      </w:r>
    </w:p>
    <w:p w14:paraId="23786B0E" w14:textId="77777777" w:rsidR="008E6606" w:rsidRPr="00781B02" w:rsidRDefault="008E6606" w:rsidP="008E6606">
      <w:pPr>
        <w:widowControl/>
        <w:shd w:val="clear" w:color="auto" w:fill="FFFFFF"/>
        <w:autoSpaceDE/>
        <w:autoSpaceDN/>
        <w:adjustRightInd/>
        <w:spacing w:before="150" w:after="150"/>
        <w:textAlignment w:val="baseline"/>
        <w:rPr>
          <w:rFonts w:ascii="Arial" w:hAnsi="Arial" w:cs="Arial"/>
          <w:bCs/>
          <w:color w:val="000000"/>
        </w:rPr>
      </w:pPr>
      <w:r w:rsidRPr="00781B02">
        <w:rPr>
          <w:rFonts w:ascii="Arial" w:hAnsi="Arial" w:cs="Arial"/>
          <w:bCs/>
          <w:color w:val="000000"/>
        </w:rPr>
        <w:t>Don’t send quotes or tenders that come from suppliers you’re related to or that your business is linked to.</w:t>
      </w:r>
    </w:p>
    <w:p w14:paraId="5DAFCB68" w14:textId="77777777" w:rsidR="008E6606" w:rsidRPr="00781B02" w:rsidRDefault="008E6606" w:rsidP="008E6606">
      <w:pPr>
        <w:widowControl/>
        <w:shd w:val="clear" w:color="auto" w:fill="FFFFFF"/>
        <w:autoSpaceDE/>
        <w:autoSpaceDN/>
        <w:adjustRightInd/>
        <w:spacing w:before="150" w:after="150"/>
        <w:textAlignment w:val="baseline"/>
        <w:rPr>
          <w:rFonts w:ascii="Arial" w:hAnsi="Arial" w:cs="Arial"/>
          <w:bCs/>
          <w:color w:val="000000"/>
        </w:rPr>
      </w:pPr>
      <w:r w:rsidRPr="00781B02">
        <w:rPr>
          <w:rFonts w:ascii="Arial" w:hAnsi="Arial" w:cs="Arial"/>
          <w:bCs/>
          <w:color w:val="000000"/>
        </w:rPr>
        <w:t>Quotes supplied must include:</w:t>
      </w:r>
    </w:p>
    <w:p w14:paraId="3C1B2E05" w14:textId="77777777" w:rsidR="008E6606" w:rsidRDefault="008E6606" w:rsidP="008E6606">
      <w:pPr>
        <w:widowControl/>
        <w:numPr>
          <w:ilvl w:val="0"/>
          <w:numId w:val="35"/>
        </w:numPr>
        <w:shd w:val="clear" w:color="auto" w:fill="FFFFFF"/>
        <w:autoSpaceDE/>
        <w:autoSpaceDN/>
        <w:adjustRightInd/>
        <w:spacing w:after="120"/>
        <w:textAlignment w:val="baseline"/>
        <w:rPr>
          <w:rFonts w:ascii="Arial" w:hAnsi="Arial" w:cs="Arial"/>
          <w:bCs/>
          <w:color w:val="000000"/>
        </w:rPr>
      </w:pPr>
      <w:r w:rsidRPr="00781B02">
        <w:rPr>
          <w:rFonts w:ascii="Arial" w:hAnsi="Arial" w:cs="Arial"/>
          <w:bCs/>
          <w:color w:val="000000"/>
        </w:rPr>
        <w:t>a detailed and itemised breakdown of costs</w:t>
      </w:r>
    </w:p>
    <w:p w14:paraId="79C15C77" w14:textId="77777777" w:rsidR="008E6606" w:rsidRDefault="008E6606" w:rsidP="008E6606">
      <w:pPr>
        <w:widowControl/>
        <w:numPr>
          <w:ilvl w:val="0"/>
          <w:numId w:val="35"/>
        </w:numPr>
        <w:shd w:val="clear" w:color="auto" w:fill="FFFFFF"/>
        <w:autoSpaceDE/>
        <w:autoSpaceDN/>
        <w:adjustRightInd/>
        <w:spacing w:after="120"/>
        <w:textAlignment w:val="baseline"/>
        <w:rPr>
          <w:rFonts w:ascii="Arial" w:hAnsi="Arial" w:cs="Arial"/>
          <w:bCs/>
          <w:color w:val="000000"/>
        </w:rPr>
      </w:pPr>
      <w:r w:rsidRPr="00781B02">
        <w:rPr>
          <w:rFonts w:ascii="Arial" w:hAnsi="Arial" w:cs="Arial"/>
          <w:bCs/>
          <w:color w:val="000000"/>
        </w:rPr>
        <w:t>the supplier’s address, phone number and a contact name</w:t>
      </w:r>
    </w:p>
    <w:p w14:paraId="0A053B98" w14:textId="77777777" w:rsidR="008E6606" w:rsidRDefault="008E6606" w:rsidP="008E6606">
      <w:pPr>
        <w:widowControl/>
        <w:numPr>
          <w:ilvl w:val="0"/>
          <w:numId w:val="35"/>
        </w:numPr>
        <w:shd w:val="clear" w:color="auto" w:fill="FFFFFF"/>
        <w:autoSpaceDE/>
        <w:autoSpaceDN/>
        <w:adjustRightInd/>
        <w:spacing w:after="120"/>
        <w:textAlignment w:val="baseline"/>
        <w:rPr>
          <w:rFonts w:ascii="Arial" w:hAnsi="Arial" w:cs="Arial"/>
          <w:bCs/>
          <w:color w:val="000000"/>
        </w:rPr>
      </w:pPr>
      <w:r w:rsidRPr="00781B02">
        <w:rPr>
          <w:rFonts w:ascii="Arial" w:hAnsi="Arial" w:cs="Arial"/>
          <w:bCs/>
          <w:color w:val="000000"/>
        </w:rPr>
        <w:t>the supplier’s VAT number, if they’re VAT registered and they included VAT on the quote</w:t>
      </w:r>
    </w:p>
    <w:p w14:paraId="05CBDB2A" w14:textId="77777777" w:rsidR="008E6606" w:rsidRDefault="008E6606" w:rsidP="008E6606">
      <w:pPr>
        <w:widowControl/>
        <w:numPr>
          <w:ilvl w:val="0"/>
          <w:numId w:val="35"/>
        </w:numPr>
        <w:shd w:val="clear" w:color="auto" w:fill="FFFFFF"/>
        <w:autoSpaceDE/>
        <w:autoSpaceDN/>
        <w:adjustRightInd/>
        <w:spacing w:after="120"/>
        <w:textAlignment w:val="baseline"/>
        <w:rPr>
          <w:rFonts w:ascii="Arial" w:hAnsi="Arial" w:cs="Arial"/>
          <w:bCs/>
          <w:color w:val="000000"/>
        </w:rPr>
      </w:pPr>
      <w:r w:rsidRPr="00781B02">
        <w:rPr>
          <w:rFonts w:ascii="Arial" w:hAnsi="Arial" w:cs="Arial"/>
          <w:bCs/>
          <w:color w:val="000000"/>
        </w:rPr>
        <w:t>the supplier’s company registration number, if they’re a limited company</w:t>
      </w:r>
    </w:p>
    <w:p w14:paraId="78A37C6C" w14:textId="77777777" w:rsidR="008E6606" w:rsidRPr="00781B02" w:rsidRDefault="008E6606" w:rsidP="008E6606">
      <w:pPr>
        <w:widowControl/>
        <w:shd w:val="clear" w:color="auto" w:fill="FFFFFF"/>
        <w:autoSpaceDE/>
        <w:autoSpaceDN/>
        <w:adjustRightInd/>
        <w:spacing w:before="150" w:after="150"/>
        <w:textAlignment w:val="baseline"/>
        <w:rPr>
          <w:rFonts w:ascii="Arial" w:hAnsi="Arial" w:cs="Arial"/>
          <w:bCs/>
        </w:rPr>
      </w:pPr>
    </w:p>
    <w:p w14:paraId="32E934D8" w14:textId="77777777" w:rsidR="008E6606" w:rsidRDefault="008E6606" w:rsidP="008E6606">
      <w:pPr>
        <w:widowControl/>
        <w:shd w:val="clear" w:color="auto" w:fill="FFFFFF"/>
        <w:autoSpaceDE/>
        <w:autoSpaceDN/>
        <w:adjustRightInd/>
        <w:spacing w:before="150" w:after="150"/>
        <w:textAlignment w:val="baseline"/>
        <w:rPr>
          <w:rFonts w:ascii="Arial" w:hAnsi="Arial" w:cs="Arial"/>
          <w:bCs/>
          <w:color w:val="000000"/>
        </w:rPr>
      </w:pPr>
      <w:r w:rsidRPr="00781B02">
        <w:rPr>
          <w:rFonts w:ascii="Arial" w:hAnsi="Arial" w:cs="Arial"/>
          <w:bCs/>
          <w:color w:val="000000"/>
        </w:rPr>
        <w:t xml:space="preserve">These documents will all be used to show that you’re getting the best value for </w:t>
      </w:r>
      <w:r w:rsidRPr="00892623">
        <w:rPr>
          <w:rFonts w:ascii="Arial" w:hAnsi="Arial" w:cs="Arial"/>
          <w:bCs/>
          <w:color w:val="000000"/>
        </w:rPr>
        <w:t>money in your project.</w:t>
      </w:r>
    </w:p>
    <w:p w14:paraId="379D14D1" w14:textId="632A24F0" w:rsidR="002B432E" w:rsidRPr="00EC6332" w:rsidRDefault="002B432E" w:rsidP="002B432E">
      <w:pPr>
        <w:widowControl/>
        <w:shd w:val="clear" w:color="auto" w:fill="FFFFFF"/>
        <w:autoSpaceDE/>
        <w:autoSpaceDN/>
        <w:adjustRightInd/>
        <w:spacing w:before="150" w:after="150"/>
        <w:textAlignment w:val="baseline"/>
        <w:rPr>
          <w:rFonts w:ascii="Arial" w:hAnsi="Arial" w:cs="Arial"/>
          <w:bCs/>
          <w:color w:val="000000"/>
        </w:rPr>
      </w:pPr>
      <w:r w:rsidRPr="00EC6332">
        <w:rPr>
          <w:rFonts w:ascii="Arial" w:hAnsi="Arial" w:cs="Arial"/>
          <w:bCs/>
          <w:color w:val="000000"/>
        </w:rPr>
        <w:t>Applicants must ensure that the companies requested to quote for items or services for their project know that their quote is being submitted as part of an application of funding to the M</w:t>
      </w:r>
      <w:r w:rsidR="005E0632">
        <w:rPr>
          <w:rFonts w:ascii="Arial" w:hAnsi="Arial" w:cs="Arial"/>
          <w:bCs/>
          <w:color w:val="000000"/>
        </w:rPr>
        <w:t>E</w:t>
      </w:r>
      <w:r w:rsidRPr="00EC6332">
        <w:rPr>
          <w:rFonts w:ascii="Arial" w:hAnsi="Arial" w:cs="Arial"/>
          <w:bCs/>
          <w:color w:val="000000"/>
        </w:rPr>
        <w:t xml:space="preserve">FF in Northern Ireland. </w:t>
      </w:r>
    </w:p>
    <w:p w14:paraId="2034614E" w14:textId="77777777" w:rsidR="008E6606" w:rsidRPr="00781B02" w:rsidRDefault="008E6606" w:rsidP="008E6606">
      <w:pPr>
        <w:widowControl/>
        <w:autoSpaceDE/>
        <w:autoSpaceDN/>
        <w:adjustRightInd/>
        <w:spacing w:before="240"/>
        <w:rPr>
          <w:rFonts w:ascii="Arial" w:hAnsi="Arial" w:cs="Arial"/>
          <w:bCs/>
        </w:rPr>
      </w:pPr>
      <w:r w:rsidRPr="00211123">
        <w:rPr>
          <w:rFonts w:ascii="Arial" w:hAnsi="Arial" w:cs="Arial"/>
          <w:bCs/>
        </w:rPr>
        <w:t xml:space="preserve">All quotes provided must come from independent companies and will be verified by </w:t>
      </w:r>
      <w:r w:rsidR="003A73DA">
        <w:rPr>
          <w:rFonts w:ascii="Arial" w:hAnsi="Arial" w:cs="Arial"/>
          <w:bCs/>
        </w:rPr>
        <w:t>DAERA</w:t>
      </w:r>
      <w:r w:rsidRPr="00211123">
        <w:rPr>
          <w:rFonts w:ascii="Arial" w:hAnsi="Arial" w:cs="Arial"/>
          <w:bCs/>
        </w:rPr>
        <w:t xml:space="preserve">, which reserves the right to seek independent advice on the validity and value for money of quotes and tenders supplied. </w:t>
      </w:r>
      <w:r w:rsidR="003A73DA">
        <w:rPr>
          <w:rFonts w:ascii="Arial" w:hAnsi="Arial" w:cs="Arial"/>
          <w:bCs/>
        </w:rPr>
        <w:t>DAERA</w:t>
      </w:r>
      <w:r w:rsidRPr="00211123">
        <w:rPr>
          <w:rFonts w:ascii="Arial" w:hAnsi="Arial" w:cs="Arial"/>
          <w:bCs/>
        </w:rPr>
        <w:t xml:space="preserve"> may contact your suppliers directly.</w:t>
      </w:r>
      <w:r w:rsidRPr="00781B02">
        <w:rPr>
          <w:rFonts w:ascii="Arial" w:hAnsi="Arial" w:cs="Arial"/>
          <w:bCs/>
        </w:rPr>
        <w:t xml:space="preserve"> </w:t>
      </w:r>
    </w:p>
    <w:p w14:paraId="1485BCD6" w14:textId="77777777" w:rsidR="00BC1719" w:rsidRDefault="00BC1719" w:rsidP="00211123">
      <w:pPr>
        <w:pStyle w:val="Standardtextbulletlevel1"/>
        <w:numPr>
          <w:ilvl w:val="0"/>
          <w:numId w:val="0"/>
        </w:numPr>
        <w:tabs>
          <w:tab w:val="clear" w:pos="357"/>
          <w:tab w:val="clear" w:pos="720"/>
          <w:tab w:val="left" w:pos="567"/>
        </w:tabs>
        <w:rPr>
          <w:szCs w:val="24"/>
        </w:rPr>
      </w:pPr>
    </w:p>
    <w:p w14:paraId="69AA2CDD" w14:textId="77777777" w:rsidR="008E6606" w:rsidRDefault="008E6606" w:rsidP="00211123">
      <w:pPr>
        <w:pStyle w:val="Standardtextbulletlevel1"/>
        <w:numPr>
          <w:ilvl w:val="0"/>
          <w:numId w:val="0"/>
        </w:numPr>
        <w:tabs>
          <w:tab w:val="clear" w:pos="357"/>
          <w:tab w:val="clear" w:pos="720"/>
          <w:tab w:val="left" w:pos="567"/>
        </w:tabs>
        <w:rPr>
          <w:szCs w:val="24"/>
        </w:rPr>
      </w:pPr>
      <w:r w:rsidRPr="00781B02">
        <w:rPr>
          <w:szCs w:val="24"/>
        </w:rPr>
        <w:t xml:space="preserve">See the General Guidance for information on how to deal with any quotes you may have in Euros. </w:t>
      </w:r>
    </w:p>
    <w:p w14:paraId="4088134B" w14:textId="77777777" w:rsidR="00D86C0E" w:rsidRDefault="00D86C0E" w:rsidP="00211123">
      <w:pPr>
        <w:pStyle w:val="Standardtextbulletlevel1"/>
        <w:numPr>
          <w:ilvl w:val="0"/>
          <w:numId w:val="0"/>
        </w:numPr>
        <w:tabs>
          <w:tab w:val="clear" w:pos="357"/>
          <w:tab w:val="clear" w:pos="720"/>
          <w:tab w:val="left" w:pos="567"/>
        </w:tabs>
        <w:rPr>
          <w:szCs w:val="24"/>
        </w:rPr>
      </w:pPr>
    </w:p>
    <w:p w14:paraId="0BFFBA68" w14:textId="77777777" w:rsidR="00E33C10" w:rsidRPr="00282527" w:rsidRDefault="00E33C10" w:rsidP="00E33C10">
      <w:pPr>
        <w:rPr>
          <w:rFonts w:ascii="Arial" w:hAnsi="Arial" w:cs="Arial"/>
          <w:b/>
          <w:bCs/>
          <w:sz w:val="28"/>
          <w:szCs w:val="28"/>
        </w:rPr>
      </w:pPr>
      <w:r w:rsidRPr="00282527">
        <w:rPr>
          <w:rFonts w:ascii="Arial" w:hAnsi="Arial" w:cs="Arial"/>
          <w:b/>
          <w:bCs/>
          <w:sz w:val="28"/>
          <w:szCs w:val="28"/>
        </w:rPr>
        <w:t>Previously sought or awarded funding for this project?</w:t>
      </w:r>
    </w:p>
    <w:p w14:paraId="561AEC84" w14:textId="77777777" w:rsidR="00FE5374" w:rsidRDefault="00FE5374" w:rsidP="00E33C10">
      <w:pPr>
        <w:pStyle w:val="Heading1"/>
      </w:pPr>
      <w:bookmarkStart w:id="6" w:name="_bookmark1"/>
      <w:bookmarkStart w:id="7" w:name="_Toc406327506"/>
      <w:bookmarkStart w:id="8" w:name="_Toc409174202"/>
      <w:bookmarkEnd w:id="6"/>
    </w:p>
    <w:p w14:paraId="291C090D" w14:textId="77777777" w:rsidR="00C036D8" w:rsidRPr="00384CF6" w:rsidRDefault="00C036D8" w:rsidP="00C036D8">
      <w:pPr>
        <w:pStyle w:val="Normal-10pt-Table"/>
        <w:tabs>
          <w:tab w:val="clear" w:pos="357"/>
          <w:tab w:val="clear" w:pos="720"/>
        </w:tabs>
        <w:rPr>
          <w:rFonts w:ascii="Arial" w:hAnsi="Arial"/>
          <w:sz w:val="24"/>
        </w:rPr>
      </w:pPr>
      <w:r w:rsidRPr="00384CF6">
        <w:rPr>
          <w:rFonts w:ascii="Arial" w:hAnsi="Arial"/>
          <w:sz w:val="24"/>
        </w:rPr>
        <w:t xml:space="preserve">We need to know if you have applied for or have been awarded a grant from another source for </w:t>
      </w:r>
      <w:r w:rsidRPr="00384CF6">
        <w:rPr>
          <w:rFonts w:ascii="Arial" w:hAnsi="Arial"/>
          <w:sz w:val="24"/>
          <w:u w:val="single"/>
        </w:rPr>
        <w:t>this</w:t>
      </w:r>
      <w:r w:rsidRPr="00384CF6">
        <w:rPr>
          <w:rFonts w:ascii="Arial" w:hAnsi="Arial"/>
          <w:sz w:val="24"/>
        </w:rPr>
        <w:t xml:space="preserve"> project including European Union funding. Your MEFF grant may be reduced if you answer ‘</w:t>
      </w:r>
      <w:r w:rsidRPr="00384CF6">
        <w:rPr>
          <w:rFonts w:ascii="Arial" w:hAnsi="Arial"/>
          <w:b/>
          <w:sz w:val="24"/>
        </w:rPr>
        <w:t>Yes</w:t>
      </w:r>
      <w:r w:rsidRPr="00384CF6">
        <w:rPr>
          <w:rFonts w:ascii="Arial" w:hAnsi="Arial"/>
          <w:sz w:val="24"/>
        </w:rPr>
        <w:t>’. Please provide further details if you answer ‘</w:t>
      </w:r>
      <w:r w:rsidRPr="00384CF6">
        <w:rPr>
          <w:rFonts w:ascii="Arial" w:hAnsi="Arial"/>
          <w:b/>
          <w:sz w:val="24"/>
        </w:rPr>
        <w:t>Yes</w:t>
      </w:r>
      <w:r w:rsidRPr="00384CF6">
        <w:rPr>
          <w:rFonts w:ascii="Arial" w:hAnsi="Arial"/>
          <w:sz w:val="24"/>
        </w:rPr>
        <w:t xml:space="preserve">’, including who provided the grant and how much it was for. </w:t>
      </w:r>
    </w:p>
    <w:p w14:paraId="38128A8A" w14:textId="77777777" w:rsidR="00C036D8" w:rsidRDefault="00C036D8" w:rsidP="00384CF6"/>
    <w:p w14:paraId="509D38C1" w14:textId="77777777" w:rsidR="00E33C10" w:rsidRDefault="00E33C10" w:rsidP="00384CF6"/>
    <w:p w14:paraId="61409AE0" w14:textId="77777777" w:rsidR="00E33C10" w:rsidRPr="00282527" w:rsidRDefault="00E33C10" w:rsidP="00E33C10">
      <w:pPr>
        <w:rPr>
          <w:rFonts w:ascii="Arial" w:hAnsi="Arial" w:cs="Arial"/>
          <w:b/>
          <w:bCs/>
          <w:sz w:val="28"/>
          <w:szCs w:val="28"/>
        </w:rPr>
      </w:pPr>
      <w:r w:rsidRPr="00282527">
        <w:rPr>
          <w:rFonts w:ascii="Arial" w:hAnsi="Arial" w:cs="Arial"/>
          <w:b/>
          <w:bCs/>
          <w:sz w:val="28"/>
          <w:szCs w:val="28"/>
        </w:rPr>
        <w:t>Previously applied for or awarded grants for any fisheries projects?</w:t>
      </w:r>
    </w:p>
    <w:p w14:paraId="50C6ADEC" w14:textId="2D53E23B" w:rsidR="00C036D8" w:rsidRDefault="00C036D8" w:rsidP="00E33C10">
      <w:pPr>
        <w:pStyle w:val="Heading1"/>
      </w:pPr>
      <w:bookmarkStart w:id="9" w:name="_Toc416262658"/>
    </w:p>
    <w:p w14:paraId="0F229C32" w14:textId="77777777" w:rsidR="00C036D8" w:rsidRPr="00384CF6" w:rsidRDefault="00C036D8" w:rsidP="00C036D8">
      <w:pPr>
        <w:pStyle w:val="Normal-10pt-Table"/>
        <w:rPr>
          <w:rFonts w:ascii="Arial" w:hAnsi="Arial"/>
          <w:b/>
          <w:sz w:val="24"/>
        </w:rPr>
      </w:pPr>
      <w:r w:rsidRPr="00384CF6">
        <w:rPr>
          <w:rFonts w:ascii="Arial" w:hAnsi="Arial"/>
          <w:sz w:val="24"/>
        </w:rPr>
        <w:t xml:space="preserve">You will need to tell us if you have ever applied for or received a grant for any fisheries-based projects previously (excluding this application form).  </w:t>
      </w:r>
      <w:r w:rsidRPr="00384CF6">
        <w:rPr>
          <w:rFonts w:ascii="Arial" w:hAnsi="Arial"/>
          <w:b/>
          <w:sz w:val="24"/>
        </w:rPr>
        <w:t>You cannot match an MEFF grant with another grant.</w:t>
      </w:r>
    </w:p>
    <w:p w14:paraId="37235DDF" w14:textId="77777777" w:rsidR="00C036D8" w:rsidRDefault="00C036D8" w:rsidP="00E33C10">
      <w:pPr>
        <w:pStyle w:val="Heading1"/>
      </w:pPr>
    </w:p>
    <w:p w14:paraId="05B897BE" w14:textId="77777777" w:rsidR="00E33C10" w:rsidRDefault="00E33C10" w:rsidP="00E33C10">
      <w:pPr>
        <w:rPr>
          <w:rFonts w:ascii="Arial" w:hAnsi="Arial" w:cs="Arial"/>
          <w:b/>
          <w:bCs/>
          <w:sz w:val="28"/>
          <w:szCs w:val="28"/>
        </w:rPr>
      </w:pPr>
      <w:r w:rsidRPr="00282527">
        <w:rPr>
          <w:rFonts w:ascii="Arial" w:hAnsi="Arial" w:cs="Arial"/>
          <w:b/>
          <w:bCs/>
          <w:sz w:val="28"/>
          <w:szCs w:val="28"/>
        </w:rPr>
        <w:t>Estimated Claim Dates</w:t>
      </w:r>
    </w:p>
    <w:p w14:paraId="3B14CB38" w14:textId="77777777" w:rsidR="00E33C10" w:rsidRPr="00E33C10" w:rsidRDefault="00E33C10" w:rsidP="00E33C10"/>
    <w:p w14:paraId="78AEDC3C" w14:textId="77777777" w:rsidR="00C036D8" w:rsidRPr="00E83D67" w:rsidRDefault="00C036D8" w:rsidP="00C036D8">
      <w:pPr>
        <w:pStyle w:val="Normal-10pt-Table"/>
        <w:rPr>
          <w:rFonts w:ascii="Arial" w:hAnsi="Arial"/>
          <w:sz w:val="24"/>
        </w:rPr>
      </w:pPr>
      <w:r w:rsidRPr="00384CF6">
        <w:rPr>
          <w:rFonts w:ascii="Arial" w:hAnsi="Arial"/>
          <w:sz w:val="24"/>
        </w:rPr>
        <w:t xml:space="preserve">You will be asked to provide the forecast date or dates on which you expect to claim your grant money, if you are successful.  You are encouraged to consider making a number of claims throughout the life of your project.  The total forecast </w:t>
      </w:r>
      <w:r w:rsidRPr="00E83D67">
        <w:rPr>
          <w:rFonts w:ascii="Arial" w:hAnsi="Arial"/>
          <w:sz w:val="24"/>
        </w:rPr>
        <w:t>amount (£) you will claim should add up to the total grant amount you expect to be awarded.</w:t>
      </w:r>
    </w:p>
    <w:p w14:paraId="6743D7DA" w14:textId="77777777" w:rsidR="00C036D8" w:rsidRPr="00E83D67" w:rsidRDefault="00C036D8" w:rsidP="00C036D8">
      <w:pPr>
        <w:pStyle w:val="Normal-10pt-Table"/>
        <w:rPr>
          <w:rFonts w:ascii="Arial" w:hAnsi="Arial"/>
          <w:sz w:val="24"/>
        </w:rPr>
      </w:pPr>
    </w:p>
    <w:p w14:paraId="2C9820E6" w14:textId="6F071091" w:rsidR="00161282" w:rsidRPr="00E83D67" w:rsidRDefault="00161282" w:rsidP="00161282">
      <w:pPr>
        <w:rPr>
          <w:rFonts w:ascii="Arial" w:hAnsi="Arial" w:cs="Arial"/>
          <w:lang w:val="en-US"/>
        </w:rPr>
      </w:pPr>
      <w:r w:rsidRPr="00E83D67">
        <w:rPr>
          <w:rFonts w:ascii="Arial" w:hAnsi="Arial" w:cs="Arial"/>
          <w:lang w:val="en-US"/>
        </w:rPr>
        <w:t>You will be expected to claim on these dates</w:t>
      </w:r>
      <w:r w:rsidR="00F106AC">
        <w:rPr>
          <w:rFonts w:ascii="Arial" w:hAnsi="Arial" w:cs="Arial"/>
          <w:lang w:val="en-US"/>
        </w:rPr>
        <w:t xml:space="preserve">, </w:t>
      </w:r>
      <w:r w:rsidRPr="00E83D67">
        <w:rPr>
          <w:rFonts w:ascii="Arial" w:hAnsi="Arial" w:cs="Arial"/>
          <w:lang w:val="en-US"/>
        </w:rPr>
        <w:t xml:space="preserve">but they are only a forecast.  Any delay or required change you should contact Programme Support Branch for further </w:t>
      </w:r>
      <w:r w:rsidR="00B96150" w:rsidRPr="00E83D67">
        <w:rPr>
          <w:rFonts w:ascii="Arial" w:hAnsi="Arial" w:cs="Arial"/>
          <w:lang w:val="en-US"/>
        </w:rPr>
        <w:t>advice</w:t>
      </w:r>
      <w:r w:rsidRPr="00E83D67">
        <w:rPr>
          <w:rFonts w:ascii="Arial" w:hAnsi="Arial" w:cs="Arial"/>
          <w:lang w:val="en-US"/>
        </w:rPr>
        <w:t xml:space="preserve"> on how to proceed. The final claim date of your project will be detailed in your Offer Letter.  This date is not a forecast and must be adhered to.  If for any reason you are unable to comply with the final claim date you should contact Programme Support Branch immediately. </w:t>
      </w:r>
    </w:p>
    <w:p w14:paraId="6332EC4C" w14:textId="77777777" w:rsidR="00161282" w:rsidRPr="00F106AC" w:rsidRDefault="00161282" w:rsidP="00161282">
      <w:pPr>
        <w:pStyle w:val="Normal-10pt-Table"/>
        <w:rPr>
          <w:rFonts w:ascii="Arial" w:hAnsi="Arial"/>
          <w:sz w:val="24"/>
        </w:rPr>
      </w:pPr>
    </w:p>
    <w:p w14:paraId="33A00A29" w14:textId="77777777" w:rsidR="00161282" w:rsidRPr="00E83D67" w:rsidRDefault="00161282" w:rsidP="00161282">
      <w:pPr>
        <w:rPr>
          <w:rFonts w:ascii="Arial" w:hAnsi="Arial" w:cs="Arial"/>
          <w:lang w:val="en-US"/>
        </w:rPr>
      </w:pPr>
      <w:r w:rsidRPr="00E83D67">
        <w:rPr>
          <w:rFonts w:ascii="Arial" w:hAnsi="Arial" w:cs="Arial"/>
          <w:lang w:val="en-US"/>
        </w:rPr>
        <w:t>All final claims by successful applicants must be submitted to DAERA by the approved date set out in your Offer Letter.</w:t>
      </w:r>
    </w:p>
    <w:p w14:paraId="4C301C4D" w14:textId="77777777" w:rsidR="00C036D8" w:rsidRPr="00E83D67" w:rsidRDefault="00C036D8" w:rsidP="00E33C10">
      <w:pPr>
        <w:pStyle w:val="Heading1"/>
        <w:rPr>
          <w:rFonts w:cs="Arial"/>
        </w:rPr>
      </w:pPr>
    </w:p>
    <w:p w14:paraId="365B4F8F" w14:textId="3198F1FA" w:rsidR="00384CF6" w:rsidRPr="00E83D67" w:rsidRDefault="00384CF6" w:rsidP="00E33C10">
      <w:pPr>
        <w:pStyle w:val="Heading1"/>
        <w:rPr>
          <w:rFonts w:cs="Arial"/>
        </w:rPr>
      </w:pPr>
      <w:r w:rsidRPr="00E83D67">
        <w:rPr>
          <w:rFonts w:cs="Arial"/>
        </w:rPr>
        <w:t>What will your project achieve?</w:t>
      </w:r>
    </w:p>
    <w:p w14:paraId="79844F3D" w14:textId="77777777" w:rsidR="00E33C10" w:rsidRPr="00F106AC" w:rsidRDefault="00E33C10" w:rsidP="00E33C10">
      <w:pPr>
        <w:rPr>
          <w:rFonts w:ascii="Arial" w:hAnsi="Arial" w:cs="Arial"/>
        </w:rPr>
      </w:pPr>
    </w:p>
    <w:p w14:paraId="23D63E48" w14:textId="2ED8146B" w:rsidR="00C036D8" w:rsidRPr="00E83D67" w:rsidRDefault="00384CF6" w:rsidP="00C036D8">
      <w:pPr>
        <w:pStyle w:val="Normal-10pt-Table"/>
        <w:rPr>
          <w:rFonts w:ascii="Arial" w:hAnsi="Arial"/>
          <w:b/>
          <w:bCs/>
          <w:sz w:val="24"/>
        </w:rPr>
      </w:pPr>
      <w:r w:rsidRPr="00E83D67">
        <w:rPr>
          <w:rFonts w:ascii="Arial" w:hAnsi="Arial"/>
          <w:b/>
          <w:bCs/>
          <w:sz w:val="24"/>
        </w:rPr>
        <w:t>What are the targets and benefits of your project?</w:t>
      </w:r>
    </w:p>
    <w:p w14:paraId="01380404" w14:textId="29DF536F" w:rsidR="00C036D8" w:rsidRPr="00E83D67" w:rsidRDefault="00C036D8" w:rsidP="00E33C10">
      <w:pPr>
        <w:pStyle w:val="Heading2"/>
        <w:rPr>
          <w:rFonts w:eastAsia="Calibri" w:cs="Arial"/>
          <w:lang w:eastAsia="en-US"/>
        </w:rPr>
      </w:pPr>
      <w:r w:rsidRPr="00E83D67">
        <w:rPr>
          <w:rFonts w:cs="Arial"/>
        </w:rPr>
        <w:t xml:space="preserve"> </w:t>
      </w:r>
    </w:p>
    <w:p w14:paraId="5CFED169" w14:textId="77777777" w:rsidR="00C036D8" w:rsidRPr="00E83D67" w:rsidRDefault="00C036D8" w:rsidP="00C036D8">
      <w:pPr>
        <w:widowControl/>
        <w:autoSpaceDE/>
        <w:autoSpaceDN/>
        <w:adjustRightInd/>
        <w:spacing w:after="200" w:line="276" w:lineRule="auto"/>
        <w:rPr>
          <w:rFonts w:ascii="Arial" w:hAnsi="Arial" w:cs="Arial"/>
          <w:b/>
          <w:bCs/>
          <w:szCs w:val="28"/>
        </w:rPr>
      </w:pPr>
      <w:r w:rsidRPr="00E83D67">
        <w:rPr>
          <w:rFonts w:ascii="Arial" w:hAnsi="Arial" w:cs="Arial"/>
          <w:b/>
          <w:bCs/>
          <w:szCs w:val="28"/>
        </w:rPr>
        <w:t xml:space="preserve">Targets </w:t>
      </w:r>
    </w:p>
    <w:p w14:paraId="36B49FAF" w14:textId="77777777" w:rsidR="00C036D8" w:rsidRPr="00E83D67" w:rsidRDefault="00C036D8" w:rsidP="00C036D8">
      <w:pPr>
        <w:widowControl/>
        <w:autoSpaceDE/>
        <w:autoSpaceDN/>
        <w:adjustRightInd/>
        <w:spacing w:after="200"/>
        <w:rPr>
          <w:rFonts w:ascii="Arial" w:hAnsi="Arial" w:cs="Arial"/>
        </w:rPr>
      </w:pPr>
      <w:r w:rsidRPr="00E83D67">
        <w:rPr>
          <w:rFonts w:ascii="Arial" w:hAnsi="Arial" w:cs="Arial"/>
        </w:rPr>
        <w:t xml:space="preserve">Targets tell us what your project will achieve and how it will contribute to the development of your business. Targets are set by yourself based on your knowledge of your business and project. We may work with you to develop these targets further. </w:t>
      </w:r>
    </w:p>
    <w:p w14:paraId="4A5EC927" w14:textId="77777777" w:rsidR="00C036D8" w:rsidRPr="00E83D67" w:rsidRDefault="00C036D8" w:rsidP="00C036D8">
      <w:pPr>
        <w:widowControl/>
        <w:autoSpaceDE/>
        <w:autoSpaceDN/>
        <w:adjustRightInd/>
        <w:spacing w:after="200"/>
        <w:rPr>
          <w:rFonts w:ascii="Arial" w:hAnsi="Arial" w:cs="Arial"/>
        </w:rPr>
      </w:pPr>
      <w:r w:rsidRPr="00E83D67">
        <w:rPr>
          <w:rFonts w:ascii="Arial" w:hAnsi="Arial" w:cs="Arial"/>
        </w:rPr>
        <w:lastRenderedPageBreak/>
        <w:t xml:space="preserve">We will use these targets to measure the progress and success of your project. These targets and any benefits you have outlined will be included in your Offer Letter. </w:t>
      </w:r>
    </w:p>
    <w:p w14:paraId="3157A912" w14:textId="77777777" w:rsidR="00C036D8" w:rsidRPr="00E83D67" w:rsidRDefault="00C036D8" w:rsidP="00C036D8">
      <w:pPr>
        <w:widowControl/>
        <w:autoSpaceDE/>
        <w:autoSpaceDN/>
        <w:adjustRightInd/>
        <w:spacing w:after="200"/>
        <w:rPr>
          <w:rFonts w:ascii="Arial" w:eastAsia="Calibri" w:hAnsi="Arial" w:cs="Arial"/>
          <w:szCs w:val="22"/>
          <w:lang w:eastAsia="en-US"/>
        </w:rPr>
      </w:pPr>
      <w:r w:rsidRPr="00E83D67">
        <w:rPr>
          <w:rFonts w:ascii="Arial" w:eastAsia="Calibri" w:hAnsi="Arial" w:cs="Arial"/>
          <w:szCs w:val="22"/>
          <w:lang w:eastAsia="en-US"/>
        </w:rPr>
        <w:t xml:space="preserve">Good targets must be specific to your business and project, be able to be easily measured, must be directly achievable by your project, be realistic and have timescales to make them easy to assess. </w:t>
      </w:r>
    </w:p>
    <w:p w14:paraId="4B24C7C8" w14:textId="703F297C" w:rsidR="00C036D8" w:rsidRPr="00E83D67" w:rsidRDefault="00C036D8" w:rsidP="00C036D8">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There are explanations and examples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1"/>
        <w:gridCol w:w="4502"/>
      </w:tblGrid>
      <w:tr w:rsidR="00C036D8" w:rsidRPr="00E83D67" w14:paraId="41053D42" w14:textId="77777777" w:rsidTr="008008B0">
        <w:tc>
          <w:tcPr>
            <w:tcW w:w="4503" w:type="dxa"/>
          </w:tcPr>
          <w:p w14:paraId="5D1118EC" w14:textId="77777777" w:rsidR="00C036D8" w:rsidRPr="00E83D67" w:rsidRDefault="00C036D8" w:rsidP="008008B0">
            <w:pPr>
              <w:widowControl/>
              <w:autoSpaceDE/>
              <w:autoSpaceDN/>
              <w:adjustRightInd/>
              <w:spacing w:after="200" w:line="276" w:lineRule="auto"/>
              <w:rPr>
                <w:rFonts w:ascii="Arial" w:eastAsia="Calibri" w:hAnsi="Arial" w:cs="Arial"/>
                <w:b/>
                <w:szCs w:val="22"/>
                <w:lang w:eastAsia="en-US"/>
              </w:rPr>
            </w:pPr>
            <w:r w:rsidRPr="00E83D67">
              <w:rPr>
                <w:rFonts w:ascii="Arial" w:eastAsia="Calibri" w:hAnsi="Arial" w:cs="Arial"/>
                <w:b/>
                <w:szCs w:val="22"/>
                <w:lang w:eastAsia="en-US"/>
              </w:rPr>
              <w:t>Example target</w:t>
            </w:r>
          </w:p>
        </w:tc>
        <w:tc>
          <w:tcPr>
            <w:tcW w:w="4677" w:type="dxa"/>
          </w:tcPr>
          <w:p w14:paraId="73F60AB2" w14:textId="77777777" w:rsidR="00C036D8" w:rsidRPr="00E83D67" w:rsidRDefault="00C036D8" w:rsidP="008008B0">
            <w:pPr>
              <w:widowControl/>
              <w:autoSpaceDE/>
              <w:autoSpaceDN/>
              <w:adjustRightInd/>
              <w:spacing w:after="200" w:line="276" w:lineRule="auto"/>
              <w:rPr>
                <w:rFonts w:ascii="Arial" w:eastAsia="Calibri" w:hAnsi="Arial" w:cs="Arial"/>
                <w:b/>
                <w:szCs w:val="22"/>
                <w:lang w:eastAsia="en-US"/>
              </w:rPr>
            </w:pPr>
            <w:r w:rsidRPr="00E83D67">
              <w:rPr>
                <w:rFonts w:ascii="Arial" w:eastAsia="Calibri" w:hAnsi="Arial" w:cs="Arial"/>
                <w:b/>
                <w:szCs w:val="22"/>
                <w:lang w:eastAsia="en-US"/>
              </w:rPr>
              <w:t xml:space="preserve">What makes it a good target? </w:t>
            </w:r>
          </w:p>
        </w:tc>
      </w:tr>
      <w:tr w:rsidR="00C036D8" w:rsidRPr="00E83D67" w14:paraId="5D7F5BB0" w14:textId="77777777" w:rsidTr="008008B0">
        <w:trPr>
          <w:trHeight w:val="2454"/>
        </w:trPr>
        <w:tc>
          <w:tcPr>
            <w:tcW w:w="4503" w:type="dxa"/>
          </w:tcPr>
          <w:p w14:paraId="010BEAB7"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 xml:space="preserve">Development work on the systems underpinning the implementation of intertidal conservation measures in the coastal region identified will be undertaken over 3 years with annual reviews in April of each year. </w:t>
            </w:r>
          </w:p>
        </w:tc>
        <w:tc>
          <w:tcPr>
            <w:tcW w:w="4677" w:type="dxa"/>
          </w:tcPr>
          <w:p w14:paraId="41382ADF"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 xml:space="preserve">The target is specific to a region and is addressing a key concern within that region. The target also has a clear timescale with milestones. </w:t>
            </w:r>
          </w:p>
          <w:p w14:paraId="22D1964A"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Making a target achievable is important as we don’t you to tell us something you will struggle to meet. Make sure your target is something you can control to have the best chance of meeting it. We want your project to be a success.</w:t>
            </w:r>
          </w:p>
        </w:tc>
      </w:tr>
      <w:tr w:rsidR="00C036D8" w:rsidRPr="00E83D67" w14:paraId="32F752E1" w14:textId="77777777" w:rsidTr="008008B0">
        <w:tc>
          <w:tcPr>
            <w:tcW w:w="4503" w:type="dxa"/>
          </w:tcPr>
          <w:p w14:paraId="79ED61B9"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Discards will be reduced to &gt;5% in first year reducing to &gt;3% in the third year and &gt;1% in the subsequent two years.</w:t>
            </w:r>
          </w:p>
        </w:tc>
        <w:tc>
          <w:tcPr>
            <w:tcW w:w="4677" w:type="dxa"/>
          </w:tcPr>
          <w:p w14:paraId="22CB00E7"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 xml:space="preserve">This example has clear percentage targets within it that be easily measured against. It also has clear timescales for achievement at year 1, year 3 and year 5. </w:t>
            </w:r>
          </w:p>
          <w:p w14:paraId="60EE59C9"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 xml:space="preserve">Measurements can be almost anything depending on your project including but not limited to events, participants, increases in sale prices/value, discards or profits made.    </w:t>
            </w:r>
          </w:p>
        </w:tc>
      </w:tr>
      <w:tr w:rsidR="00C036D8" w:rsidRPr="00E83D67" w14:paraId="4226C108" w14:textId="77777777" w:rsidTr="008008B0">
        <w:tc>
          <w:tcPr>
            <w:tcW w:w="4503" w:type="dxa"/>
          </w:tcPr>
          <w:p w14:paraId="553359EE"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This project will assess the evidence needs that will inform the protection of marine biodiversity in the 10 mile coastal region identified.</w:t>
            </w:r>
          </w:p>
        </w:tc>
        <w:tc>
          <w:tcPr>
            <w:tcW w:w="4677" w:type="dxa"/>
          </w:tcPr>
          <w:p w14:paraId="2E0DD149"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 xml:space="preserve">This example is specific to evidence needs and to an identified stretch of coastline in which the activity undertaken can be clearly mapped. </w:t>
            </w:r>
          </w:p>
          <w:p w14:paraId="63229E7B"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You must make sure that your targets are specific to your project. You must be able to control the activity that relates to your target to have the best chance of meeting them.</w:t>
            </w:r>
          </w:p>
        </w:tc>
      </w:tr>
      <w:tr w:rsidR="00C036D8" w:rsidRPr="00E83D67" w14:paraId="3B10803D" w14:textId="77777777" w:rsidTr="008008B0">
        <w:tc>
          <w:tcPr>
            <w:tcW w:w="4503" w:type="dxa"/>
          </w:tcPr>
          <w:p w14:paraId="63C81C68"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 xml:space="preserve">To improve migration routes for eels along the 2 miles of waterways identified by previous research </w:t>
            </w:r>
            <w:r w:rsidRPr="00E83D67">
              <w:rPr>
                <w:rFonts w:ascii="Arial" w:eastAsia="Calibri" w:hAnsi="Arial" w:cs="Arial"/>
                <w:szCs w:val="22"/>
                <w:lang w:eastAsia="en-US"/>
              </w:rPr>
              <w:lastRenderedPageBreak/>
              <w:t>undertaken within the specified region.</w:t>
            </w:r>
          </w:p>
        </w:tc>
        <w:tc>
          <w:tcPr>
            <w:tcW w:w="4677" w:type="dxa"/>
          </w:tcPr>
          <w:p w14:paraId="0EF6AD15"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lastRenderedPageBreak/>
              <w:t xml:space="preserve">This target is achievable as previous research has underpinned the decision to improve the stretch applied for. </w:t>
            </w:r>
          </w:p>
          <w:p w14:paraId="285AB64D" w14:textId="75995213"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lastRenderedPageBreak/>
              <w:t xml:space="preserve">Targets should be able to be met by you without too much difficulty. If you make them unrealistic and overestimate your achievements and you don’t reach </w:t>
            </w:r>
            <w:r w:rsidR="00B87622" w:rsidRPr="00E83D67">
              <w:rPr>
                <w:rFonts w:ascii="Arial" w:eastAsia="Calibri" w:hAnsi="Arial" w:cs="Arial"/>
                <w:szCs w:val="22"/>
                <w:lang w:eastAsia="en-US"/>
              </w:rPr>
              <w:t>them,</w:t>
            </w:r>
            <w:r w:rsidRPr="00E83D67">
              <w:rPr>
                <w:rFonts w:ascii="Arial" w:eastAsia="Calibri" w:hAnsi="Arial" w:cs="Arial"/>
                <w:szCs w:val="22"/>
                <w:lang w:eastAsia="en-US"/>
              </w:rPr>
              <w:t xml:space="preserve"> you may put your funding at risk.</w:t>
            </w:r>
          </w:p>
        </w:tc>
      </w:tr>
      <w:tr w:rsidR="00C036D8" w:rsidRPr="00E83D67" w14:paraId="13D765C4" w14:textId="77777777" w:rsidTr="008008B0">
        <w:tc>
          <w:tcPr>
            <w:tcW w:w="4503" w:type="dxa"/>
          </w:tcPr>
          <w:p w14:paraId="03147CF4"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lastRenderedPageBreak/>
              <w:t xml:space="preserve">Develop and implement a resource management system to be developed in the first year be tested and running by the end of year 2 with 6 partners contributing data per year for the subsequent 3 years. </w:t>
            </w:r>
          </w:p>
        </w:tc>
        <w:tc>
          <w:tcPr>
            <w:tcW w:w="4677" w:type="dxa"/>
          </w:tcPr>
          <w:p w14:paraId="440A597C" w14:textId="60172B1E"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 xml:space="preserve">The </w:t>
            </w:r>
            <w:r w:rsidR="00B87622" w:rsidRPr="00E83D67">
              <w:rPr>
                <w:rFonts w:ascii="Arial" w:eastAsia="Calibri" w:hAnsi="Arial" w:cs="Arial"/>
                <w:szCs w:val="22"/>
                <w:lang w:eastAsia="en-US"/>
              </w:rPr>
              <w:t>year-by-year</w:t>
            </w:r>
            <w:r w:rsidRPr="00E83D67">
              <w:rPr>
                <w:rFonts w:ascii="Arial" w:eastAsia="Calibri" w:hAnsi="Arial" w:cs="Arial"/>
                <w:szCs w:val="22"/>
                <w:lang w:eastAsia="en-US"/>
              </w:rPr>
              <w:t xml:space="preserve"> timescales on the project help to assess its progress along the way and makes it easy to report on as you can see clearly where things are going well and </w:t>
            </w:r>
            <w:r w:rsidR="00B87622" w:rsidRPr="00E83D67">
              <w:rPr>
                <w:rFonts w:ascii="Arial" w:eastAsia="Calibri" w:hAnsi="Arial" w:cs="Arial"/>
                <w:szCs w:val="22"/>
                <w:lang w:eastAsia="en-US"/>
              </w:rPr>
              <w:t>where</w:t>
            </w:r>
            <w:r w:rsidRPr="00E83D67">
              <w:rPr>
                <w:rFonts w:ascii="Arial" w:eastAsia="Calibri" w:hAnsi="Arial" w:cs="Arial"/>
                <w:szCs w:val="22"/>
                <w:lang w:eastAsia="en-US"/>
              </w:rPr>
              <w:t xml:space="preserve"> things have not gone so well and helps to inform how things might change going forward if necessary. </w:t>
            </w:r>
          </w:p>
          <w:p w14:paraId="5C17B068" w14:textId="3EEC2E9B"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 xml:space="preserve">Putting timescales on your project helps you to keep an eye on progress. The length of time depends on the project but in most </w:t>
            </w:r>
            <w:r w:rsidR="00B87622" w:rsidRPr="00E83D67">
              <w:rPr>
                <w:rFonts w:ascii="Arial" w:eastAsia="Calibri" w:hAnsi="Arial" w:cs="Arial"/>
                <w:szCs w:val="22"/>
                <w:lang w:eastAsia="en-US"/>
              </w:rPr>
              <w:t>cases,</w:t>
            </w:r>
            <w:r w:rsidRPr="00E83D67">
              <w:rPr>
                <w:rFonts w:ascii="Arial" w:eastAsia="Calibri" w:hAnsi="Arial" w:cs="Arial"/>
                <w:szCs w:val="22"/>
                <w:lang w:eastAsia="en-US"/>
              </w:rPr>
              <w:t xml:space="preserve"> we would expect to see a minimum of 3 years. Timescales will also help you report on your progress.</w:t>
            </w:r>
          </w:p>
        </w:tc>
      </w:tr>
    </w:tbl>
    <w:p w14:paraId="4967DDD4" w14:textId="77777777" w:rsidR="00C036D8" w:rsidRDefault="00C036D8" w:rsidP="00C036D8">
      <w:pPr>
        <w:widowControl/>
        <w:autoSpaceDE/>
        <w:autoSpaceDN/>
        <w:adjustRightInd/>
        <w:spacing w:after="200" w:line="276" w:lineRule="auto"/>
        <w:rPr>
          <w:rFonts w:ascii="Arial" w:eastAsia="Calibri" w:hAnsi="Arial"/>
          <w:b/>
          <w:szCs w:val="22"/>
          <w:lang w:eastAsia="en-US"/>
        </w:rPr>
      </w:pPr>
    </w:p>
    <w:p w14:paraId="30B5EEC0" w14:textId="77777777" w:rsidR="00C036D8" w:rsidRPr="00E83D67" w:rsidRDefault="00C036D8" w:rsidP="00C036D8">
      <w:pPr>
        <w:widowControl/>
        <w:autoSpaceDE/>
        <w:autoSpaceDN/>
        <w:adjustRightInd/>
        <w:spacing w:after="200" w:line="276" w:lineRule="auto"/>
        <w:rPr>
          <w:rFonts w:ascii="Arial" w:eastAsia="Calibri" w:hAnsi="Arial" w:cs="Arial"/>
          <w:b/>
          <w:szCs w:val="22"/>
          <w:lang w:eastAsia="en-US"/>
        </w:rPr>
      </w:pPr>
      <w:r w:rsidRPr="00E83D67">
        <w:rPr>
          <w:rFonts w:ascii="Arial" w:eastAsia="Calibri" w:hAnsi="Arial" w:cs="Arial"/>
          <w:b/>
          <w:szCs w:val="22"/>
          <w:lang w:eastAsia="en-US"/>
        </w:rPr>
        <w:t xml:space="preserve">Benefits </w:t>
      </w:r>
    </w:p>
    <w:p w14:paraId="4E950255" w14:textId="77777777" w:rsidR="00C036D8" w:rsidRPr="00E83D67" w:rsidRDefault="00C036D8" w:rsidP="00C036D8">
      <w:pPr>
        <w:widowControl/>
        <w:autoSpaceDE/>
        <w:autoSpaceDN/>
        <w:adjustRightInd/>
        <w:spacing w:after="200"/>
        <w:rPr>
          <w:rFonts w:ascii="Arial" w:eastAsia="Calibri" w:hAnsi="Arial" w:cs="Arial"/>
          <w:szCs w:val="22"/>
          <w:lang w:eastAsia="en-US"/>
        </w:rPr>
      </w:pPr>
      <w:r w:rsidRPr="00E83D67">
        <w:rPr>
          <w:rFonts w:ascii="Arial" w:eastAsia="Calibri" w:hAnsi="Arial" w:cs="Arial"/>
          <w:szCs w:val="22"/>
          <w:lang w:eastAsia="en-US"/>
        </w:rPr>
        <w:t>You will need to describe the expected benefits of your project on yourself, your organisation and the wider fisheries sector. For example, you could describe how installing new and more efficient refrigeration equipment will enable you to get better quality fish back to shore without increasing your catch.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2"/>
        <w:gridCol w:w="4421"/>
      </w:tblGrid>
      <w:tr w:rsidR="00C036D8" w:rsidRPr="00E83D67" w14:paraId="63D1562F" w14:textId="77777777" w:rsidTr="008008B0">
        <w:tc>
          <w:tcPr>
            <w:tcW w:w="4621" w:type="dxa"/>
          </w:tcPr>
          <w:p w14:paraId="458754C4"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Financial benefits</w:t>
            </w:r>
          </w:p>
        </w:tc>
        <w:tc>
          <w:tcPr>
            <w:tcW w:w="4621" w:type="dxa"/>
          </w:tcPr>
          <w:p w14:paraId="73CBAD87" w14:textId="3F2AB658"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 xml:space="preserve">When writing about the benefits of your project, you should include any financial benefits. For </w:t>
            </w:r>
            <w:r w:rsidR="00B87622" w:rsidRPr="00E83D67">
              <w:rPr>
                <w:rFonts w:ascii="Arial" w:eastAsia="Calibri" w:hAnsi="Arial" w:cs="Arial"/>
                <w:szCs w:val="22"/>
                <w:lang w:eastAsia="en-US"/>
              </w:rPr>
              <w:t>example,</w:t>
            </w:r>
            <w:r w:rsidRPr="00E83D67">
              <w:rPr>
                <w:rFonts w:ascii="Arial" w:eastAsia="Calibri" w:hAnsi="Arial" w:cs="Arial"/>
                <w:szCs w:val="22"/>
                <w:lang w:eastAsia="en-US"/>
              </w:rPr>
              <w:t xml:space="preserve"> an increase in profitability, turnover or job creation. Explain how you will determine your project has been a success and has been value for money.</w:t>
            </w:r>
          </w:p>
          <w:p w14:paraId="67CD1B70"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Confirmation whether your project will result in safeguarding jobs including those which are under threat (jobs can be safeguarded by a project only if the completion of your project will directly contribute to the prevention of staff being made redundant).</w:t>
            </w:r>
          </w:p>
          <w:p w14:paraId="42A27A38"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lastRenderedPageBreak/>
              <w:t xml:space="preserve">You must provide details of how you have calculated any financial benefits, including what discount rates are applied. You should indicate how the benefits of your project will continue to be delivered after the grant support comes to an end. </w:t>
            </w:r>
          </w:p>
          <w:p w14:paraId="6E378AB6"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Additionally you should provide details on whether your project will result in increased profitability (either in terms of reduced losses or increased returns) and whether your project will lead to increased turnover and/or demand.</w:t>
            </w:r>
          </w:p>
        </w:tc>
      </w:tr>
      <w:tr w:rsidR="00C036D8" w:rsidRPr="00E83D67" w14:paraId="067CEE07" w14:textId="77777777" w:rsidTr="008008B0">
        <w:tc>
          <w:tcPr>
            <w:tcW w:w="4621" w:type="dxa"/>
          </w:tcPr>
          <w:p w14:paraId="70E442D4"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lastRenderedPageBreak/>
              <w:t>Environmental benefits</w:t>
            </w:r>
          </w:p>
        </w:tc>
        <w:tc>
          <w:tcPr>
            <w:tcW w:w="4621" w:type="dxa"/>
          </w:tcPr>
          <w:p w14:paraId="7FE4C595"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For example relieving pressure from pressurised fishing stocks or discards. You should set out any benefits on the environment associated with your project. These may include improvements to air quality, water quality, wildlife habitats, biodiversity and the use of primary materials.</w:t>
            </w:r>
          </w:p>
        </w:tc>
      </w:tr>
      <w:tr w:rsidR="00C036D8" w:rsidRPr="00E83D67" w14:paraId="64965195" w14:textId="77777777" w:rsidTr="008008B0">
        <w:trPr>
          <w:trHeight w:val="1070"/>
        </w:trPr>
        <w:tc>
          <w:tcPr>
            <w:tcW w:w="4621" w:type="dxa"/>
          </w:tcPr>
          <w:p w14:paraId="01C430A1"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Other benefits</w:t>
            </w:r>
          </w:p>
        </w:tc>
        <w:tc>
          <w:tcPr>
            <w:tcW w:w="4621" w:type="dxa"/>
          </w:tcPr>
          <w:p w14:paraId="7DDEBA19" w14:textId="727E8E8A"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Such as social benefits. You should set out any expected social benefits associated with your project. This might include improvements to your company’s reputation which is very real but harder to prove or whether your project will provide benefits to the local community e.g. establishing a network.</w:t>
            </w:r>
          </w:p>
        </w:tc>
      </w:tr>
      <w:tr w:rsidR="00C036D8" w:rsidRPr="00E83D67" w14:paraId="234084E1" w14:textId="77777777" w:rsidTr="008008B0">
        <w:tc>
          <w:tcPr>
            <w:tcW w:w="4621" w:type="dxa"/>
          </w:tcPr>
          <w:p w14:paraId="75C4AEBF"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Monitoring</w:t>
            </w:r>
          </w:p>
        </w:tc>
        <w:tc>
          <w:tcPr>
            <w:tcW w:w="4621" w:type="dxa"/>
          </w:tcPr>
          <w:p w14:paraId="1570CBA0" w14:textId="77777777" w:rsidR="00C036D8" w:rsidRPr="00E83D67" w:rsidRDefault="00C036D8" w:rsidP="008008B0">
            <w:pPr>
              <w:widowControl/>
              <w:autoSpaceDE/>
              <w:autoSpaceDN/>
              <w:adjustRightInd/>
              <w:spacing w:after="200" w:line="276" w:lineRule="auto"/>
              <w:rPr>
                <w:rFonts w:ascii="Arial" w:eastAsia="Calibri" w:hAnsi="Arial" w:cs="Arial"/>
                <w:szCs w:val="22"/>
                <w:lang w:eastAsia="en-US"/>
              </w:rPr>
            </w:pPr>
            <w:r w:rsidRPr="00E83D67">
              <w:rPr>
                <w:rFonts w:ascii="Arial" w:eastAsia="Calibri" w:hAnsi="Arial" w:cs="Arial"/>
                <w:szCs w:val="22"/>
                <w:lang w:eastAsia="en-US"/>
              </w:rPr>
              <w:t xml:space="preserve">Outline how you will measure these benefits during your project and after its completion. Make sure they are relatively easy for you to monitor, you do not have to make things difficult for yourself. </w:t>
            </w:r>
          </w:p>
        </w:tc>
      </w:tr>
    </w:tbl>
    <w:p w14:paraId="7D3677B6" w14:textId="77777777" w:rsidR="00C036D8" w:rsidRPr="00E83D67" w:rsidRDefault="00C036D8" w:rsidP="00C036D8">
      <w:pPr>
        <w:widowControl/>
        <w:autoSpaceDE/>
        <w:autoSpaceDN/>
        <w:adjustRightInd/>
        <w:spacing w:after="200" w:line="276" w:lineRule="auto"/>
        <w:rPr>
          <w:rFonts w:ascii="Arial" w:eastAsia="Calibri" w:hAnsi="Arial" w:cs="Arial"/>
          <w:szCs w:val="22"/>
          <w:lang w:eastAsia="en-US"/>
        </w:rPr>
      </w:pPr>
    </w:p>
    <w:p w14:paraId="2D9B885D" w14:textId="77777777" w:rsidR="00C036D8" w:rsidRPr="00E83D67" w:rsidRDefault="00C036D8" w:rsidP="00C036D8">
      <w:pPr>
        <w:pStyle w:val="Normal-10pt-Table"/>
        <w:rPr>
          <w:rFonts w:ascii="Arial" w:hAnsi="Arial"/>
          <w:bCs/>
          <w:sz w:val="24"/>
        </w:rPr>
      </w:pPr>
      <w:r w:rsidRPr="00E83D67">
        <w:rPr>
          <w:rFonts w:ascii="Arial" w:hAnsi="Arial"/>
          <w:bCs/>
          <w:sz w:val="24"/>
        </w:rPr>
        <w:t xml:space="preserve">If you do not meet the targets and benefits originally agreed and set out in the offer letter issued to you by DAERA then the level of achievement of the targets and benefits will be considered. DAERA will take a proportionate approach to this consideration and where possible work with you to address the issues. DAERA must protect the public funding elements of the MEFF 2025/2026 scheme and any match funding wherever possible so recovery of funding already paid to you or the withholding of funding outstanding may occur if it is considered necessary. </w:t>
      </w:r>
    </w:p>
    <w:p w14:paraId="439B178A" w14:textId="77777777" w:rsidR="00C036D8" w:rsidRPr="00E83D67" w:rsidRDefault="00C036D8" w:rsidP="00E33C10">
      <w:pPr>
        <w:pStyle w:val="Heading1"/>
        <w:rPr>
          <w:rFonts w:cs="Arial"/>
        </w:rPr>
      </w:pPr>
    </w:p>
    <w:p w14:paraId="47C48789" w14:textId="77777777" w:rsidR="00C036D8" w:rsidRPr="00E83D67" w:rsidRDefault="00C036D8" w:rsidP="00C036D8">
      <w:pPr>
        <w:pStyle w:val="Normal-10pt-Table"/>
        <w:rPr>
          <w:rFonts w:ascii="Arial" w:hAnsi="Arial"/>
          <w:b/>
          <w:sz w:val="28"/>
          <w:szCs w:val="28"/>
        </w:rPr>
      </w:pPr>
      <w:r w:rsidRPr="00E83D67">
        <w:rPr>
          <w:rFonts w:ascii="Arial" w:hAnsi="Arial"/>
          <w:b/>
          <w:sz w:val="28"/>
          <w:szCs w:val="28"/>
        </w:rPr>
        <w:t>Supporting Documents</w:t>
      </w:r>
    </w:p>
    <w:p w14:paraId="398B43ED" w14:textId="77777777" w:rsidR="00C036D8" w:rsidRPr="00E83D67" w:rsidRDefault="00C036D8" w:rsidP="00E33C10">
      <w:pPr>
        <w:pStyle w:val="Heading1"/>
        <w:rPr>
          <w:rFonts w:cs="Arial"/>
        </w:rPr>
      </w:pPr>
    </w:p>
    <w:p w14:paraId="597AA040" w14:textId="77777777" w:rsidR="00C036D8" w:rsidRPr="00E83D67" w:rsidRDefault="00C036D8" w:rsidP="00C036D8">
      <w:pPr>
        <w:pStyle w:val="Normal-10pt-Table"/>
        <w:rPr>
          <w:rFonts w:ascii="Arial" w:hAnsi="Arial"/>
          <w:b/>
          <w:bCs/>
          <w:sz w:val="24"/>
        </w:rPr>
      </w:pPr>
      <w:r w:rsidRPr="00E83D67">
        <w:rPr>
          <w:rFonts w:ascii="Arial" w:hAnsi="Arial"/>
          <w:b/>
          <w:bCs/>
          <w:sz w:val="24"/>
        </w:rPr>
        <w:t>If you are ready to apply for funding you should make sure you have addressed the following (if applicable);</w:t>
      </w:r>
    </w:p>
    <w:p w14:paraId="3E40E69E" w14:textId="77777777" w:rsidR="00C036D8" w:rsidRPr="00F106AC" w:rsidRDefault="00C036D8" w:rsidP="00384CF6">
      <w:pPr>
        <w:rPr>
          <w:rFonts w:ascii="Arial" w:hAnsi="Arial" w:cs="Arial"/>
        </w:rPr>
      </w:pPr>
    </w:p>
    <w:p w14:paraId="4CAA05D5" w14:textId="77777777" w:rsidR="00C036D8" w:rsidRPr="00E83D67" w:rsidRDefault="00C036D8" w:rsidP="00C036D8">
      <w:pPr>
        <w:numPr>
          <w:ilvl w:val="0"/>
          <w:numId w:val="29"/>
        </w:numPr>
        <w:kinsoku w:val="0"/>
        <w:overflowPunct w:val="0"/>
        <w:rPr>
          <w:rFonts w:ascii="Arial" w:hAnsi="Arial" w:cs="Arial"/>
          <w:b/>
          <w:bCs/>
          <w:szCs w:val="22"/>
        </w:rPr>
      </w:pPr>
      <w:r w:rsidRPr="00E83D67">
        <w:rPr>
          <w:rFonts w:ascii="Arial" w:hAnsi="Arial" w:cs="Arial"/>
          <w:b/>
          <w:bCs/>
          <w:szCs w:val="22"/>
        </w:rPr>
        <w:t>Planning Consents and/or Authorisations Needed To Enable Your Project To Proceed (If Applicable)</w:t>
      </w:r>
    </w:p>
    <w:p w14:paraId="31AEA774" w14:textId="77777777" w:rsidR="00C036D8" w:rsidRPr="00E83D67" w:rsidRDefault="00C036D8" w:rsidP="00C036D8">
      <w:pPr>
        <w:rPr>
          <w:rFonts w:ascii="Arial" w:hAnsi="Arial" w:cs="Arial"/>
        </w:rPr>
      </w:pPr>
    </w:p>
    <w:p w14:paraId="145AD646" w14:textId="77777777" w:rsidR="00C036D8" w:rsidRPr="00F106AC" w:rsidRDefault="00C036D8" w:rsidP="00C036D8">
      <w:pPr>
        <w:widowControl/>
        <w:autoSpaceDE/>
        <w:autoSpaceDN/>
        <w:adjustRightInd/>
        <w:rPr>
          <w:rFonts w:ascii="Arial" w:hAnsi="Arial" w:cs="Arial"/>
        </w:rPr>
      </w:pPr>
      <w:r w:rsidRPr="00E83D67">
        <w:rPr>
          <w:rFonts w:ascii="Arial" w:hAnsi="Arial" w:cs="Arial"/>
          <w:szCs w:val="22"/>
        </w:rPr>
        <w:t>You will need to provide a copy of all the planning consents and/or authorisations if applicable.  No offer of funding can be made until all planning consents/authorisations have been received and copies sent to DAERA.</w:t>
      </w:r>
      <w:r w:rsidRPr="00E83D67">
        <w:rPr>
          <w:rFonts w:ascii="Arial" w:hAnsi="Arial" w:cs="Arial"/>
        </w:rPr>
        <w:t xml:space="preserve"> In some circumstances an Offer in Principle can be issued pending receipt of consents/authorisations. Contact DAERA for further advice.</w:t>
      </w:r>
      <w:r w:rsidRPr="00F106AC">
        <w:rPr>
          <w:rFonts w:ascii="Arial" w:hAnsi="Arial" w:cs="Arial"/>
        </w:rPr>
        <w:t xml:space="preserve"> </w:t>
      </w:r>
    </w:p>
    <w:p w14:paraId="7BDAF9B1" w14:textId="77777777" w:rsidR="00C036D8" w:rsidRPr="00F106AC" w:rsidRDefault="00C036D8" w:rsidP="00C036D8">
      <w:pPr>
        <w:tabs>
          <w:tab w:val="left" w:pos="357"/>
          <w:tab w:val="left" w:pos="720"/>
          <w:tab w:val="left" w:pos="3871"/>
        </w:tabs>
        <w:spacing w:before="60" w:after="60"/>
        <w:ind w:left="720"/>
        <w:rPr>
          <w:rFonts w:ascii="Arial" w:hAnsi="Arial" w:cs="Arial"/>
          <w:b/>
          <w:sz w:val="20"/>
          <w:szCs w:val="22"/>
        </w:rPr>
      </w:pPr>
    </w:p>
    <w:p w14:paraId="1AA9F955" w14:textId="77777777" w:rsidR="00C036D8" w:rsidRPr="00E83D67" w:rsidRDefault="00C036D8" w:rsidP="00C036D8">
      <w:pPr>
        <w:numPr>
          <w:ilvl w:val="0"/>
          <w:numId w:val="29"/>
        </w:numPr>
        <w:kinsoku w:val="0"/>
        <w:overflowPunct w:val="0"/>
        <w:rPr>
          <w:rFonts w:ascii="Arial" w:hAnsi="Arial" w:cs="Arial"/>
          <w:b/>
          <w:bCs/>
          <w:szCs w:val="22"/>
        </w:rPr>
      </w:pPr>
      <w:r w:rsidRPr="00E83D67">
        <w:rPr>
          <w:rFonts w:ascii="Arial" w:hAnsi="Arial" w:cs="Arial"/>
          <w:b/>
          <w:bCs/>
          <w:szCs w:val="22"/>
        </w:rPr>
        <w:t xml:space="preserve">A Business Case </w:t>
      </w:r>
    </w:p>
    <w:p w14:paraId="05CEF970" w14:textId="77777777" w:rsidR="00C036D8" w:rsidRPr="00F106AC" w:rsidRDefault="00C036D8" w:rsidP="00C036D8">
      <w:pPr>
        <w:tabs>
          <w:tab w:val="left" w:pos="357"/>
          <w:tab w:val="left" w:pos="720"/>
        </w:tabs>
        <w:spacing w:before="60" w:after="60"/>
        <w:rPr>
          <w:rFonts w:ascii="Arial" w:hAnsi="Arial" w:cs="Arial"/>
          <w:sz w:val="20"/>
          <w:szCs w:val="22"/>
        </w:rPr>
      </w:pPr>
    </w:p>
    <w:p w14:paraId="70440312" w14:textId="453E297F" w:rsidR="00C036D8" w:rsidRDefault="00C036D8" w:rsidP="00C036D8">
      <w:pPr>
        <w:pStyle w:val="Normal-10pt-Table"/>
        <w:rPr>
          <w:rFonts w:ascii="Arial" w:hAnsi="Arial"/>
          <w:b/>
          <w:color w:val="000000"/>
          <w:sz w:val="24"/>
        </w:rPr>
      </w:pPr>
      <w:r w:rsidRPr="00E83D67">
        <w:rPr>
          <w:rFonts w:ascii="Arial" w:hAnsi="Arial"/>
          <w:sz w:val="24"/>
        </w:rPr>
        <w:t xml:space="preserve">You </w:t>
      </w:r>
      <w:r w:rsidRPr="00E83D67">
        <w:rPr>
          <w:rFonts w:ascii="Arial" w:hAnsi="Arial"/>
          <w:b/>
          <w:sz w:val="24"/>
        </w:rPr>
        <w:t xml:space="preserve">must </w:t>
      </w:r>
      <w:r w:rsidRPr="00E83D67">
        <w:rPr>
          <w:rFonts w:ascii="Arial" w:hAnsi="Arial"/>
          <w:sz w:val="24"/>
        </w:rPr>
        <w:t xml:space="preserve">submit a business case for any project relating to </w:t>
      </w:r>
      <w:r w:rsidRPr="00E83D67">
        <w:rPr>
          <w:rFonts w:ascii="Arial" w:hAnsi="Arial"/>
          <w:b/>
          <w:sz w:val="24"/>
        </w:rPr>
        <w:t>support for diversification and new forms of income</w:t>
      </w:r>
      <w:r w:rsidRPr="00E83D67">
        <w:rPr>
          <w:rFonts w:ascii="Arial" w:hAnsi="Arial"/>
          <w:sz w:val="24"/>
        </w:rPr>
        <w:t xml:space="preserve"> regardless of the cost of your project. </w:t>
      </w:r>
      <w:r w:rsidR="00161282" w:rsidRPr="00E83D67">
        <w:rPr>
          <w:rFonts w:ascii="Arial" w:hAnsi="Arial"/>
          <w:sz w:val="24"/>
        </w:rPr>
        <w:t>In all other instances you should contact the Programme Support Branch for confirmation as depending on the nature of your project a business case may be required to help with appraisal of your application.</w:t>
      </w:r>
      <w:r w:rsidR="00161282" w:rsidRPr="00E83D67">
        <w:rPr>
          <w:rFonts w:ascii="Arial" w:hAnsi="Arial"/>
        </w:rPr>
        <w:t xml:space="preserve"> </w:t>
      </w:r>
      <w:r w:rsidRPr="00E83D67">
        <w:rPr>
          <w:rFonts w:ascii="Arial" w:hAnsi="Arial"/>
          <w:color w:val="000000"/>
          <w:sz w:val="24"/>
        </w:rPr>
        <w:t xml:space="preserve">Use the template provided in the Business Case Template document </w:t>
      </w:r>
      <w:r w:rsidRPr="00E83D67">
        <w:rPr>
          <w:rFonts w:ascii="Arial" w:hAnsi="Arial"/>
          <w:b/>
          <w:color w:val="000000"/>
          <w:sz w:val="24"/>
        </w:rPr>
        <w:t>or contact MFD Programme Support Branch to discuss the requirement for submitting a business case as part</w:t>
      </w:r>
      <w:r w:rsidRPr="00A43B41">
        <w:rPr>
          <w:rFonts w:ascii="Arial" w:hAnsi="Arial"/>
          <w:b/>
          <w:color w:val="000000"/>
          <w:sz w:val="24"/>
        </w:rPr>
        <w:t xml:space="preserve"> of your application.</w:t>
      </w:r>
    </w:p>
    <w:p w14:paraId="7C36AB04" w14:textId="77777777" w:rsidR="00C036D8" w:rsidRDefault="00C036D8" w:rsidP="00C036D8">
      <w:pPr>
        <w:pStyle w:val="Normal-10pt-Table"/>
        <w:rPr>
          <w:rFonts w:ascii="Arial" w:hAnsi="Arial"/>
          <w:b/>
          <w:color w:val="000000"/>
          <w:sz w:val="24"/>
        </w:rPr>
      </w:pPr>
    </w:p>
    <w:p w14:paraId="584BC4CB" w14:textId="77777777" w:rsidR="00C036D8" w:rsidRDefault="00C036D8" w:rsidP="00C036D8">
      <w:pPr>
        <w:pStyle w:val="Normal-10pt-Table"/>
        <w:numPr>
          <w:ilvl w:val="0"/>
          <w:numId w:val="29"/>
        </w:numPr>
        <w:rPr>
          <w:rFonts w:ascii="Arial" w:hAnsi="Arial"/>
          <w:sz w:val="24"/>
          <w:shd w:val="clear" w:color="auto" w:fill="FFFF00"/>
        </w:rPr>
      </w:pPr>
      <w:r w:rsidRPr="00A43B41">
        <w:rPr>
          <w:rFonts w:ascii="Arial" w:hAnsi="Arial"/>
          <w:b/>
          <w:sz w:val="24"/>
        </w:rPr>
        <w:t xml:space="preserve">Completed addendum for specific scheme </w:t>
      </w:r>
    </w:p>
    <w:p w14:paraId="6DC981D3" w14:textId="77777777" w:rsidR="00C036D8" w:rsidRDefault="00C036D8" w:rsidP="00C036D8">
      <w:pPr>
        <w:pStyle w:val="Normal-10pt-Table"/>
        <w:ind w:left="720"/>
        <w:rPr>
          <w:rFonts w:ascii="Arial" w:hAnsi="Arial"/>
          <w:sz w:val="24"/>
          <w:shd w:val="clear" w:color="auto" w:fill="FFFF00"/>
        </w:rPr>
      </w:pPr>
    </w:p>
    <w:p w14:paraId="668672F0" w14:textId="77777777" w:rsidR="00C036D8" w:rsidRPr="00A43B41" w:rsidRDefault="00C036D8" w:rsidP="00C036D8">
      <w:pPr>
        <w:pStyle w:val="Normal-10pt-Table"/>
        <w:rPr>
          <w:rFonts w:ascii="Arial" w:hAnsi="Arial"/>
          <w:sz w:val="24"/>
          <w:shd w:val="clear" w:color="auto" w:fill="FFFF00"/>
        </w:rPr>
      </w:pPr>
      <w:r w:rsidRPr="00A43B41">
        <w:rPr>
          <w:rFonts w:ascii="Arial" w:hAnsi="Arial"/>
          <w:bCs/>
          <w:sz w:val="24"/>
        </w:rPr>
        <w:t xml:space="preserve">You </w:t>
      </w:r>
      <w:r w:rsidRPr="00A43B41">
        <w:rPr>
          <w:rFonts w:ascii="Arial" w:hAnsi="Arial"/>
          <w:b/>
          <w:sz w:val="24"/>
        </w:rPr>
        <w:t xml:space="preserve">must </w:t>
      </w:r>
      <w:r w:rsidRPr="00A43B41">
        <w:rPr>
          <w:rFonts w:ascii="Arial" w:hAnsi="Arial"/>
          <w:bCs/>
          <w:sz w:val="24"/>
        </w:rPr>
        <w:t xml:space="preserve">submit a completed addendum in support of your application. This will be specific to the scheme you are applying under. </w:t>
      </w:r>
      <w:r w:rsidRPr="00A65B36">
        <w:rPr>
          <w:rFonts w:ascii="Arial" w:hAnsi="Arial"/>
          <w:bCs/>
          <w:sz w:val="24"/>
        </w:rPr>
        <w:t xml:space="preserve">This will be specific to the scheme you are applying under. For the list of scheme addendums click here </w:t>
      </w:r>
      <w:hyperlink r:id="rId12" w:history="1">
        <w:r w:rsidRPr="00A65B36">
          <w:rPr>
            <w:rStyle w:val="Hyperlink"/>
            <w:bCs/>
          </w:rPr>
          <w:t>“Additional Information in support of MEFF grant application”</w:t>
        </w:r>
      </w:hyperlink>
    </w:p>
    <w:p w14:paraId="4EF4419F" w14:textId="77777777" w:rsidR="00C036D8" w:rsidRDefault="00C036D8" w:rsidP="00C036D8">
      <w:pPr>
        <w:pStyle w:val="Normal-10pt-Table"/>
        <w:ind w:left="720"/>
        <w:rPr>
          <w:rFonts w:ascii="Arial" w:hAnsi="Arial"/>
          <w:b/>
          <w:color w:val="000000"/>
          <w:sz w:val="24"/>
        </w:rPr>
      </w:pPr>
    </w:p>
    <w:p w14:paraId="0B8641D6" w14:textId="02548916" w:rsidR="00C036D8" w:rsidRPr="00B87622" w:rsidRDefault="00C036D8" w:rsidP="00C036D8">
      <w:pPr>
        <w:widowControl/>
        <w:tabs>
          <w:tab w:val="left" w:pos="284"/>
          <w:tab w:val="left" w:pos="357"/>
        </w:tabs>
        <w:autoSpaceDE/>
        <w:autoSpaceDN/>
        <w:adjustRightInd/>
        <w:spacing w:before="60" w:after="60"/>
        <w:ind w:left="360"/>
        <w:rPr>
          <w:rFonts w:ascii="Arial" w:hAnsi="Arial" w:cs="Arial"/>
          <w:b/>
        </w:rPr>
      </w:pPr>
      <w:r w:rsidRPr="00B87622">
        <w:rPr>
          <w:rFonts w:ascii="Arial" w:hAnsi="Arial" w:cs="Arial"/>
          <w:b/>
        </w:rPr>
        <w:t xml:space="preserve">d) Your </w:t>
      </w:r>
      <w:r w:rsidR="00474398" w:rsidRPr="00B87622">
        <w:rPr>
          <w:rFonts w:ascii="Arial" w:hAnsi="Arial" w:cs="Arial"/>
          <w:b/>
        </w:rPr>
        <w:t>Organisation</w:t>
      </w:r>
      <w:r w:rsidRPr="00B87622">
        <w:rPr>
          <w:rFonts w:ascii="Arial" w:hAnsi="Arial" w:cs="Arial"/>
          <w:b/>
        </w:rPr>
        <w:t xml:space="preserve">s Finances </w:t>
      </w:r>
    </w:p>
    <w:p w14:paraId="389876C0" w14:textId="77777777" w:rsidR="00C036D8" w:rsidRPr="002F41F1" w:rsidRDefault="00C036D8" w:rsidP="00C036D8">
      <w:pPr>
        <w:tabs>
          <w:tab w:val="left" w:pos="357"/>
          <w:tab w:val="left" w:pos="720"/>
        </w:tabs>
        <w:spacing w:before="60" w:after="60"/>
        <w:rPr>
          <w:rFonts w:ascii="Arial" w:hAnsi="Arial" w:cs="Arial"/>
        </w:rPr>
      </w:pPr>
    </w:p>
    <w:p w14:paraId="4C106C94" w14:textId="3013A926" w:rsidR="00C036D8" w:rsidRDefault="00C036D8" w:rsidP="00C036D8">
      <w:pPr>
        <w:kinsoku w:val="0"/>
        <w:overflowPunct w:val="0"/>
        <w:rPr>
          <w:rFonts w:ascii="Arial" w:hAnsi="Arial" w:cs="Arial"/>
          <w:bCs/>
        </w:rPr>
      </w:pPr>
      <w:r w:rsidRPr="002F41F1">
        <w:rPr>
          <w:rFonts w:ascii="Arial" w:hAnsi="Arial" w:cs="Arial"/>
          <w:bCs/>
        </w:rPr>
        <w:t xml:space="preserve">You should provide a copy of your organisation’s accounts for the last three financial years to demonstrate that your organisation is financially sound. These can be audited or non-audited. If you are a new </w:t>
      </w:r>
      <w:r w:rsidR="00474398" w:rsidRPr="002F41F1">
        <w:rPr>
          <w:rFonts w:ascii="Arial" w:hAnsi="Arial" w:cs="Arial"/>
          <w:bCs/>
        </w:rPr>
        <w:t>company,</w:t>
      </w:r>
      <w:r w:rsidRPr="002F41F1">
        <w:rPr>
          <w:rFonts w:ascii="Arial" w:hAnsi="Arial" w:cs="Arial"/>
          <w:bCs/>
        </w:rPr>
        <w:t xml:space="preserve"> you should provide other evidence of trading. </w:t>
      </w:r>
    </w:p>
    <w:p w14:paraId="2D2258E3" w14:textId="77777777" w:rsidR="00C036D8" w:rsidRDefault="00C036D8" w:rsidP="00C036D8">
      <w:pPr>
        <w:kinsoku w:val="0"/>
        <w:overflowPunct w:val="0"/>
        <w:rPr>
          <w:rFonts w:ascii="Arial" w:hAnsi="Arial" w:cs="Arial"/>
          <w:bCs/>
        </w:rPr>
      </w:pPr>
    </w:p>
    <w:p w14:paraId="19B8BE41" w14:textId="77777777" w:rsidR="00C036D8" w:rsidRDefault="00C036D8" w:rsidP="00C036D8">
      <w:pPr>
        <w:kinsoku w:val="0"/>
        <w:overflowPunct w:val="0"/>
        <w:rPr>
          <w:rFonts w:ascii="Arial" w:hAnsi="Arial" w:cs="Arial"/>
          <w:bCs/>
        </w:rPr>
      </w:pPr>
      <w:r w:rsidRPr="002F41F1">
        <w:rPr>
          <w:rFonts w:ascii="Arial" w:hAnsi="Arial" w:cs="Arial"/>
          <w:bCs/>
        </w:rPr>
        <w:t xml:space="preserve">If your organisation is new, you should provide a cash flow forecast for a minimum of 5 years. See General Guidance for </w:t>
      </w:r>
      <w:r>
        <w:rPr>
          <w:rFonts w:ascii="Arial" w:hAnsi="Arial" w:cs="Arial"/>
          <w:bCs/>
        </w:rPr>
        <w:t xml:space="preserve">an example cash flow forecast. </w:t>
      </w:r>
    </w:p>
    <w:p w14:paraId="5F678985" w14:textId="77777777" w:rsidR="00C036D8" w:rsidRPr="002F41F1" w:rsidRDefault="00C036D8" w:rsidP="00C036D8">
      <w:pPr>
        <w:kinsoku w:val="0"/>
        <w:overflowPunct w:val="0"/>
        <w:rPr>
          <w:rFonts w:ascii="Arial" w:hAnsi="Arial" w:cs="Arial"/>
          <w:bCs/>
        </w:rPr>
      </w:pPr>
    </w:p>
    <w:p w14:paraId="22139F37" w14:textId="77777777" w:rsidR="00C036D8" w:rsidRPr="002F41F1" w:rsidRDefault="00C036D8" w:rsidP="00C036D8">
      <w:pPr>
        <w:kinsoku w:val="0"/>
        <w:overflowPunct w:val="0"/>
        <w:rPr>
          <w:rFonts w:ascii="Arial" w:hAnsi="Arial" w:cs="Arial"/>
          <w:bCs/>
        </w:rPr>
      </w:pPr>
      <w:r w:rsidRPr="002F41F1">
        <w:rPr>
          <w:rFonts w:ascii="Arial" w:hAnsi="Arial" w:cs="Arial"/>
          <w:bCs/>
        </w:rPr>
        <w:t>If you</w:t>
      </w:r>
      <w:r>
        <w:rPr>
          <w:rFonts w:ascii="Arial" w:hAnsi="Arial" w:cs="Arial"/>
          <w:bCs/>
        </w:rPr>
        <w:t>r</w:t>
      </w:r>
      <w:r w:rsidRPr="002F41F1">
        <w:rPr>
          <w:rFonts w:ascii="Arial" w:hAnsi="Arial" w:cs="Arial"/>
          <w:bCs/>
        </w:rPr>
        <w:t xml:space="preserve"> organisation is one or two years old, you only need to provide the organisation’s accounts for the financial years that you have been in operation.  </w:t>
      </w:r>
    </w:p>
    <w:p w14:paraId="65CFCA09" w14:textId="77777777" w:rsidR="00C036D8" w:rsidRPr="002F41F1" w:rsidRDefault="00C036D8" w:rsidP="00C036D8">
      <w:pPr>
        <w:kinsoku w:val="0"/>
        <w:overflowPunct w:val="0"/>
        <w:rPr>
          <w:rFonts w:ascii="Arial" w:hAnsi="Arial" w:cs="Arial"/>
          <w:bCs/>
        </w:rPr>
      </w:pPr>
    </w:p>
    <w:p w14:paraId="6F8698ED" w14:textId="77777777" w:rsidR="00C036D8" w:rsidRPr="002F41F1" w:rsidRDefault="00C036D8" w:rsidP="00C036D8">
      <w:pPr>
        <w:kinsoku w:val="0"/>
        <w:overflowPunct w:val="0"/>
        <w:rPr>
          <w:rFonts w:ascii="Arial" w:hAnsi="Arial" w:cs="Arial"/>
          <w:bCs/>
        </w:rPr>
      </w:pPr>
      <w:r w:rsidRPr="002F41F1">
        <w:rPr>
          <w:rFonts w:ascii="Arial" w:hAnsi="Arial" w:cs="Arial"/>
          <w:bCs/>
        </w:rPr>
        <w:t xml:space="preserve">If your organisation is currently loss making, this does not necessarily mean that your application cannot be considered. However, you will need to explain carefully in your application form the steps you are taking to make your </w:t>
      </w:r>
      <w:r w:rsidRPr="002F41F1">
        <w:rPr>
          <w:rFonts w:ascii="Arial" w:hAnsi="Arial" w:cs="Arial"/>
          <w:bCs/>
        </w:rPr>
        <w:lastRenderedPageBreak/>
        <w:t xml:space="preserve">organisation financially viable, including the contribution you expect your project to make to this. </w:t>
      </w:r>
    </w:p>
    <w:p w14:paraId="19A5BE40" w14:textId="77777777" w:rsidR="00C036D8" w:rsidRPr="002F41F1" w:rsidRDefault="00C036D8" w:rsidP="00C036D8">
      <w:pPr>
        <w:kinsoku w:val="0"/>
        <w:overflowPunct w:val="0"/>
        <w:rPr>
          <w:rFonts w:ascii="Arial" w:hAnsi="Arial" w:cs="Arial"/>
          <w:bCs/>
        </w:rPr>
      </w:pPr>
    </w:p>
    <w:p w14:paraId="0680645C" w14:textId="77777777" w:rsidR="00C036D8" w:rsidRPr="002F41F1" w:rsidRDefault="00C036D8" w:rsidP="00C036D8">
      <w:pPr>
        <w:kinsoku w:val="0"/>
        <w:overflowPunct w:val="0"/>
        <w:rPr>
          <w:rFonts w:ascii="Arial" w:hAnsi="Arial" w:cs="Arial"/>
          <w:bCs/>
        </w:rPr>
      </w:pPr>
      <w:r w:rsidRPr="002F41F1">
        <w:rPr>
          <w:rFonts w:ascii="Arial" w:hAnsi="Arial" w:cs="Arial"/>
          <w:bCs/>
        </w:rPr>
        <w:t>All applicants must provide a cash flow forecast for a minimum of 5 years</w:t>
      </w:r>
      <w:r>
        <w:rPr>
          <w:rFonts w:ascii="Arial" w:hAnsi="Arial" w:cs="Arial"/>
          <w:bCs/>
        </w:rPr>
        <w:t xml:space="preserve"> and a discounted cash flow</w:t>
      </w:r>
      <w:r w:rsidRPr="002F41F1">
        <w:rPr>
          <w:rFonts w:ascii="Arial" w:hAnsi="Arial" w:cs="Arial"/>
          <w:bCs/>
        </w:rPr>
        <w:t xml:space="preserve">. See General Guidance for an example cash flow forecast. </w:t>
      </w:r>
    </w:p>
    <w:p w14:paraId="0696DF5D" w14:textId="77777777" w:rsidR="00C036D8" w:rsidRPr="002F41F1" w:rsidRDefault="00C036D8" w:rsidP="00C036D8">
      <w:pPr>
        <w:kinsoku w:val="0"/>
        <w:overflowPunct w:val="0"/>
        <w:rPr>
          <w:rFonts w:ascii="Arial" w:hAnsi="Arial" w:cs="Arial"/>
          <w:bCs/>
        </w:rPr>
      </w:pPr>
    </w:p>
    <w:p w14:paraId="6503A044" w14:textId="77777777" w:rsidR="00C036D8" w:rsidRPr="002F41F1" w:rsidRDefault="00C036D8" w:rsidP="00C036D8">
      <w:pPr>
        <w:kinsoku w:val="0"/>
        <w:overflowPunct w:val="0"/>
        <w:rPr>
          <w:rFonts w:ascii="Arial" w:hAnsi="Arial" w:cs="Arial"/>
          <w:bCs/>
        </w:rPr>
      </w:pPr>
      <w:r w:rsidRPr="002F41F1">
        <w:rPr>
          <w:rFonts w:ascii="Arial" w:hAnsi="Arial" w:cs="Arial"/>
          <w:bCs/>
        </w:rPr>
        <w:t>You must also tell us about any interest rates on start-up finance that is not clear from the Cash Flow Forecast.</w:t>
      </w:r>
    </w:p>
    <w:p w14:paraId="5728345B" w14:textId="77777777" w:rsidR="00C036D8" w:rsidRPr="002F41F1" w:rsidRDefault="00C036D8" w:rsidP="00C036D8">
      <w:pPr>
        <w:kinsoku w:val="0"/>
        <w:overflowPunct w:val="0"/>
        <w:rPr>
          <w:rFonts w:ascii="Arial" w:hAnsi="Arial" w:cs="Arial"/>
          <w:bCs/>
        </w:rPr>
      </w:pPr>
    </w:p>
    <w:p w14:paraId="3C6D773A" w14:textId="2F731426" w:rsidR="00C036D8" w:rsidRPr="002F41F1" w:rsidRDefault="00C036D8" w:rsidP="00C036D8">
      <w:pPr>
        <w:kinsoku w:val="0"/>
        <w:overflowPunct w:val="0"/>
        <w:rPr>
          <w:rFonts w:ascii="Arial" w:hAnsi="Arial" w:cs="Arial"/>
          <w:bCs/>
        </w:rPr>
      </w:pPr>
      <w:r w:rsidRPr="002F41F1">
        <w:rPr>
          <w:rFonts w:ascii="Arial" w:hAnsi="Arial" w:cs="Arial"/>
          <w:bCs/>
        </w:rPr>
        <w:t xml:space="preserve">A full financial and economic appraisal will be conducted on your </w:t>
      </w:r>
      <w:r w:rsidR="00474398" w:rsidRPr="002F41F1">
        <w:rPr>
          <w:rFonts w:ascii="Arial" w:hAnsi="Arial" w:cs="Arial"/>
          <w:bCs/>
        </w:rPr>
        <w:t>evidence,</w:t>
      </w:r>
      <w:r w:rsidRPr="002F41F1">
        <w:rPr>
          <w:rFonts w:ascii="Arial" w:hAnsi="Arial" w:cs="Arial"/>
          <w:bCs/>
        </w:rPr>
        <w:t xml:space="preserve"> and you may be asked for further information. </w:t>
      </w:r>
    </w:p>
    <w:p w14:paraId="4E83C2B0" w14:textId="77777777" w:rsidR="00C036D8" w:rsidRPr="002F41F1" w:rsidRDefault="00C036D8" w:rsidP="00C036D8">
      <w:pPr>
        <w:kinsoku w:val="0"/>
        <w:overflowPunct w:val="0"/>
        <w:rPr>
          <w:rFonts w:ascii="Arial" w:hAnsi="Arial" w:cs="Arial"/>
          <w:bCs/>
        </w:rPr>
      </w:pPr>
    </w:p>
    <w:p w14:paraId="2FD0B2E1" w14:textId="77777777" w:rsidR="00C036D8" w:rsidRPr="002F41F1" w:rsidRDefault="00C036D8" w:rsidP="00C036D8">
      <w:pPr>
        <w:kinsoku w:val="0"/>
        <w:overflowPunct w:val="0"/>
        <w:rPr>
          <w:rFonts w:ascii="Arial" w:hAnsi="Arial" w:cs="Arial"/>
          <w:b/>
          <w:bCs/>
        </w:rPr>
      </w:pPr>
      <w:r w:rsidRPr="002F41F1">
        <w:rPr>
          <w:rFonts w:ascii="Arial" w:hAnsi="Arial" w:cs="Arial"/>
          <w:b/>
          <w:bCs/>
        </w:rPr>
        <w:t xml:space="preserve">Please note that we will not be able to return the copies of any documents to you. </w:t>
      </w:r>
    </w:p>
    <w:p w14:paraId="746B2C84" w14:textId="77777777" w:rsidR="00C036D8" w:rsidRPr="00054687" w:rsidRDefault="00C036D8" w:rsidP="00C036D8">
      <w:pPr>
        <w:tabs>
          <w:tab w:val="left" w:pos="357"/>
          <w:tab w:val="left" w:pos="720"/>
        </w:tabs>
        <w:spacing w:before="60" w:after="60"/>
        <w:rPr>
          <w:rFonts w:ascii="Calibri" w:hAnsi="Calibri" w:cs="Arial"/>
          <w:sz w:val="20"/>
          <w:szCs w:val="22"/>
        </w:rPr>
      </w:pPr>
      <w:r w:rsidRPr="00054687">
        <w:rPr>
          <w:rFonts w:ascii="Calibri" w:hAnsi="Calibri" w:cs="Arial"/>
          <w:sz w:val="20"/>
        </w:rPr>
        <w:tab/>
      </w:r>
    </w:p>
    <w:p w14:paraId="4E97A86E" w14:textId="77777777" w:rsidR="00C036D8" w:rsidRPr="00B87622" w:rsidRDefault="00C036D8" w:rsidP="00C036D8">
      <w:pPr>
        <w:pStyle w:val="Standardtext"/>
        <w:ind w:left="227" w:firstLine="227"/>
        <w:rPr>
          <w:b/>
        </w:rPr>
      </w:pPr>
      <w:r w:rsidRPr="00B87622">
        <w:rPr>
          <w:b/>
          <w:bCs w:val="0"/>
          <w:szCs w:val="22"/>
        </w:rPr>
        <w:t xml:space="preserve">e) All original </w:t>
      </w:r>
      <w:r w:rsidRPr="00B87622">
        <w:rPr>
          <w:b/>
        </w:rPr>
        <w:t xml:space="preserve">Quotes </w:t>
      </w:r>
    </w:p>
    <w:p w14:paraId="2B257421" w14:textId="77777777" w:rsidR="00C036D8" w:rsidRDefault="00C036D8" w:rsidP="00C036D8">
      <w:pPr>
        <w:pStyle w:val="Standardtext"/>
        <w:rPr>
          <w:bCs w:val="0"/>
          <w:szCs w:val="22"/>
        </w:rPr>
      </w:pPr>
    </w:p>
    <w:p w14:paraId="56E4EC9B" w14:textId="77777777" w:rsidR="00C036D8" w:rsidRDefault="00C036D8" w:rsidP="00C036D8">
      <w:pPr>
        <w:pStyle w:val="Standardtextbulletlevel2"/>
        <w:numPr>
          <w:ilvl w:val="0"/>
          <w:numId w:val="0"/>
        </w:numPr>
      </w:pPr>
      <w:r>
        <w:t>You must i</w:t>
      </w:r>
      <w:r w:rsidRPr="00517818">
        <w:t>nclude all quotes with your application form</w:t>
      </w:r>
      <w:r>
        <w:t xml:space="preserve"> along with evidence that the quotes were request in writing. </w:t>
      </w:r>
    </w:p>
    <w:p w14:paraId="5119B99C" w14:textId="77777777" w:rsidR="00E66198" w:rsidRDefault="00E66198" w:rsidP="00C036D8">
      <w:pPr>
        <w:pStyle w:val="Standardtextbulletlevel2"/>
        <w:numPr>
          <w:ilvl w:val="0"/>
          <w:numId w:val="0"/>
        </w:numPr>
      </w:pPr>
    </w:p>
    <w:p w14:paraId="2755CF40" w14:textId="77777777" w:rsidR="00C036D8" w:rsidRPr="00054687" w:rsidRDefault="00C036D8" w:rsidP="00C036D8">
      <w:pPr>
        <w:kinsoku w:val="0"/>
        <w:overflowPunct w:val="0"/>
        <w:rPr>
          <w:rFonts w:ascii="Arial" w:hAnsi="Arial" w:cs="Arial"/>
          <w:bCs/>
          <w:szCs w:val="22"/>
        </w:rPr>
      </w:pPr>
    </w:p>
    <w:p w14:paraId="21FC9508" w14:textId="77777777" w:rsidR="00C036D8" w:rsidRPr="00054687" w:rsidRDefault="00C036D8" w:rsidP="00C036D8">
      <w:pPr>
        <w:kinsoku w:val="0"/>
        <w:overflowPunct w:val="0"/>
        <w:ind w:left="426"/>
        <w:rPr>
          <w:rFonts w:ascii="Arial" w:hAnsi="Arial" w:cs="Arial"/>
          <w:bCs/>
          <w:szCs w:val="22"/>
          <w:u w:val="single"/>
        </w:rPr>
      </w:pPr>
      <w:r w:rsidRPr="00B87622">
        <w:rPr>
          <w:rFonts w:ascii="Arial" w:hAnsi="Arial" w:cs="Arial"/>
          <w:b/>
          <w:bCs/>
          <w:szCs w:val="22"/>
        </w:rPr>
        <w:t>f) All projects, where there is a workforce of one or more persons</w:t>
      </w:r>
      <w:r w:rsidRPr="00054687">
        <w:rPr>
          <w:rFonts w:ascii="Arial" w:hAnsi="Arial" w:cs="Arial"/>
          <w:b/>
          <w:bCs/>
          <w:szCs w:val="22"/>
          <w:u w:val="single"/>
        </w:rPr>
        <w:t xml:space="preserve"> </w:t>
      </w:r>
    </w:p>
    <w:p w14:paraId="71EE1205" w14:textId="77777777" w:rsidR="00C036D8" w:rsidRDefault="00C036D8" w:rsidP="00C036D8">
      <w:pPr>
        <w:rPr>
          <w:rFonts w:ascii="Arial" w:hAnsi="Arial" w:cs="Arial"/>
        </w:rPr>
      </w:pPr>
    </w:p>
    <w:p w14:paraId="553639E8" w14:textId="77777777" w:rsidR="00C036D8" w:rsidRDefault="00C036D8" w:rsidP="00C036D8">
      <w:pPr>
        <w:rPr>
          <w:rFonts w:ascii="Arial" w:hAnsi="Arial" w:cs="Arial"/>
          <w:bCs/>
          <w:szCs w:val="22"/>
        </w:rPr>
      </w:pPr>
      <w:r w:rsidRPr="009A52ED">
        <w:rPr>
          <w:rFonts w:ascii="Arial" w:hAnsi="Arial" w:cs="Arial"/>
        </w:rPr>
        <w:t>Whether permanent or temporary</w:t>
      </w:r>
      <w:r>
        <w:rPr>
          <w:rFonts w:ascii="Arial" w:hAnsi="Arial" w:cs="Arial"/>
        </w:rPr>
        <w:t xml:space="preserve"> workers, you must comply with </w:t>
      </w:r>
      <w:r w:rsidRPr="009A52ED">
        <w:rPr>
          <w:rFonts w:ascii="Arial" w:hAnsi="Arial" w:cs="Arial"/>
        </w:rPr>
        <w:t>any s</w:t>
      </w:r>
      <w:r>
        <w:rPr>
          <w:rFonts w:ascii="Arial" w:hAnsi="Arial" w:cs="Arial"/>
        </w:rPr>
        <w:t xml:space="preserve">anitary </w:t>
      </w:r>
      <w:r w:rsidRPr="009A52ED">
        <w:rPr>
          <w:rFonts w:ascii="Arial" w:hAnsi="Arial" w:cs="Arial"/>
        </w:rPr>
        <w:t>rules appropriate to the UK. You must tick the relevant box on you application to indicate that you have considered the above.</w:t>
      </w:r>
    </w:p>
    <w:p w14:paraId="1C586F4C" w14:textId="77777777" w:rsidR="00C036D8" w:rsidRPr="00054687" w:rsidRDefault="00C036D8" w:rsidP="00C036D8">
      <w:pPr>
        <w:rPr>
          <w:rFonts w:ascii="Arial" w:hAnsi="Arial"/>
          <w:szCs w:val="22"/>
        </w:rPr>
      </w:pPr>
    </w:p>
    <w:p w14:paraId="07B26D50" w14:textId="77777777" w:rsidR="00C036D8" w:rsidRPr="00B87622" w:rsidRDefault="00C036D8" w:rsidP="00C036D8">
      <w:pPr>
        <w:ind w:left="426"/>
        <w:rPr>
          <w:rFonts w:ascii="Arial" w:hAnsi="Arial" w:cs="Arial"/>
          <w:b/>
          <w:bCs/>
          <w:szCs w:val="22"/>
        </w:rPr>
      </w:pPr>
      <w:r w:rsidRPr="00B87622">
        <w:rPr>
          <w:rFonts w:ascii="Arial" w:hAnsi="Arial" w:cs="Arial"/>
          <w:b/>
          <w:bCs/>
          <w:szCs w:val="22"/>
        </w:rPr>
        <w:t xml:space="preserve">g) You must confirm that you have read the associated General Guidance and </w:t>
      </w:r>
    </w:p>
    <w:p w14:paraId="63183A1A" w14:textId="77777777" w:rsidR="00C036D8" w:rsidRDefault="00C036D8" w:rsidP="00C036D8">
      <w:pPr>
        <w:ind w:left="426"/>
        <w:rPr>
          <w:rFonts w:ascii="Arial" w:hAnsi="Arial" w:cs="Arial"/>
          <w:b/>
          <w:bCs/>
          <w:szCs w:val="22"/>
          <w:u w:val="single"/>
        </w:rPr>
      </w:pPr>
    </w:p>
    <w:p w14:paraId="23FCD5B4" w14:textId="77777777" w:rsidR="00DE191B" w:rsidRPr="007F3FCE" w:rsidRDefault="00DE191B" w:rsidP="00DE191B">
      <w:pPr>
        <w:pStyle w:val="Heading1"/>
      </w:pPr>
      <w:r w:rsidRPr="007F3FCE">
        <w:t>If you have not ticked this box you</w:t>
      </w:r>
      <w:r>
        <w:t xml:space="preserve"> will be unable to start your</w:t>
      </w:r>
      <w:r w:rsidRPr="007F3FCE">
        <w:t xml:space="preserve"> application. If you do not provide all the required supporting documentation your application will be returned to you.</w:t>
      </w:r>
    </w:p>
    <w:p w14:paraId="453B3462" w14:textId="77777777" w:rsidR="00C036D8" w:rsidRDefault="00C036D8" w:rsidP="00E33C10">
      <w:pPr>
        <w:pStyle w:val="Heading1"/>
      </w:pPr>
    </w:p>
    <w:p w14:paraId="6BF21C9A" w14:textId="77777777" w:rsidR="009C34AD" w:rsidRPr="00B87622" w:rsidRDefault="009C34AD" w:rsidP="009C34AD">
      <w:pPr>
        <w:pStyle w:val="Normal-10pt-Table"/>
        <w:rPr>
          <w:rFonts w:ascii="Arial" w:hAnsi="Arial"/>
          <w:b/>
          <w:sz w:val="28"/>
          <w:szCs w:val="28"/>
        </w:rPr>
      </w:pPr>
      <w:r w:rsidRPr="00B87622">
        <w:rPr>
          <w:rFonts w:ascii="Arial" w:hAnsi="Arial"/>
          <w:b/>
          <w:sz w:val="28"/>
          <w:szCs w:val="28"/>
        </w:rPr>
        <w:t xml:space="preserve">Declaration and undertaking </w:t>
      </w:r>
    </w:p>
    <w:p w14:paraId="42403D4D" w14:textId="77777777" w:rsidR="009C34AD" w:rsidRPr="00965171" w:rsidRDefault="009C34AD" w:rsidP="009C34AD">
      <w:pPr>
        <w:pStyle w:val="Normal-10pt-Table"/>
        <w:rPr>
          <w:rFonts w:ascii="Arial" w:eastAsia="Calibri" w:hAnsi="Arial"/>
          <w:sz w:val="24"/>
        </w:rPr>
      </w:pPr>
    </w:p>
    <w:p w14:paraId="357C8878" w14:textId="77777777" w:rsidR="009C34AD" w:rsidRPr="00D83FA7" w:rsidRDefault="009C34AD" w:rsidP="009C34AD">
      <w:pPr>
        <w:pStyle w:val="Normal-10pt-Table"/>
        <w:rPr>
          <w:rFonts w:ascii="Arial" w:hAnsi="Arial"/>
          <w:sz w:val="24"/>
        </w:rPr>
      </w:pPr>
      <w:r w:rsidRPr="00D83FA7">
        <w:rPr>
          <w:rFonts w:ascii="Arial" w:eastAsia="Calibri" w:hAnsi="Arial"/>
          <w:sz w:val="24"/>
        </w:rPr>
        <w:t>Once you are satisfied that you have completed the form correctly and can accept the requirements within the Declaration, you can now submit your application. Your application will not be valid, or considered complete, if you do not enclose all the correct information and documents as requested.</w:t>
      </w:r>
    </w:p>
    <w:p w14:paraId="058C20BD" w14:textId="77777777" w:rsidR="009C34AD" w:rsidRPr="00965171" w:rsidRDefault="009C34AD" w:rsidP="009C34AD">
      <w:pPr>
        <w:pStyle w:val="Normal-10pt-Table"/>
        <w:rPr>
          <w:rFonts w:ascii="Arial" w:hAnsi="Arial"/>
          <w:b/>
          <w:sz w:val="24"/>
        </w:rPr>
      </w:pPr>
    </w:p>
    <w:p w14:paraId="6BD0AE87" w14:textId="77777777" w:rsidR="009C34AD" w:rsidRPr="007E4CA1" w:rsidRDefault="009C34AD" w:rsidP="009C34AD">
      <w:pPr>
        <w:pStyle w:val="Normal-10pt-Table"/>
        <w:rPr>
          <w:rFonts w:ascii="Arial" w:hAnsi="Arial"/>
          <w:b/>
          <w:sz w:val="28"/>
          <w:szCs w:val="28"/>
        </w:rPr>
      </w:pPr>
      <w:r w:rsidRPr="007E4CA1">
        <w:rPr>
          <w:rFonts w:ascii="Arial" w:hAnsi="Arial"/>
          <w:b/>
          <w:sz w:val="28"/>
          <w:szCs w:val="28"/>
        </w:rPr>
        <w:t xml:space="preserve">Data protection Act </w:t>
      </w:r>
    </w:p>
    <w:p w14:paraId="725EB636" w14:textId="77777777" w:rsidR="009C34AD" w:rsidRDefault="009C34AD" w:rsidP="00E33C10">
      <w:pPr>
        <w:pStyle w:val="Heading1"/>
      </w:pPr>
    </w:p>
    <w:p w14:paraId="53221CD0" w14:textId="153C5D85" w:rsidR="009C34AD" w:rsidRPr="00474398" w:rsidRDefault="009C34AD" w:rsidP="00E33C10">
      <w:pPr>
        <w:pStyle w:val="Heading1"/>
        <w:rPr>
          <w:b w:val="0"/>
          <w:bCs w:val="0"/>
          <w:sz w:val="24"/>
          <w:szCs w:val="24"/>
        </w:rPr>
      </w:pPr>
      <w:r w:rsidRPr="00474398">
        <w:rPr>
          <w:b w:val="0"/>
          <w:bCs w:val="0"/>
          <w:sz w:val="24"/>
          <w:szCs w:val="24"/>
        </w:rPr>
        <w:t>This section informs you how your personal data will be used by DAERA in compliance with the Data Protection Act 2018</w:t>
      </w:r>
    </w:p>
    <w:p w14:paraId="7211BF26" w14:textId="77777777" w:rsidR="009C34AD" w:rsidRDefault="009C34AD" w:rsidP="00E33C10">
      <w:pPr>
        <w:pStyle w:val="Heading1"/>
      </w:pPr>
    </w:p>
    <w:p w14:paraId="3ADE2282" w14:textId="0A7EEBB6" w:rsidR="007C7449" w:rsidRDefault="007C7449" w:rsidP="00E33C10">
      <w:pPr>
        <w:pStyle w:val="Heading2"/>
      </w:pPr>
      <w:r>
        <w:t>Additional information in support of your application</w:t>
      </w:r>
    </w:p>
    <w:p w14:paraId="06B72B8B" w14:textId="77777777" w:rsidR="007E4CA1" w:rsidRDefault="007E4CA1" w:rsidP="007E4CA1"/>
    <w:p w14:paraId="006199B0" w14:textId="77777777" w:rsidR="007E4CA1" w:rsidRPr="00282527" w:rsidRDefault="007E4CA1" w:rsidP="007E4CA1">
      <w:pPr>
        <w:rPr>
          <w:rFonts w:ascii="Arial" w:hAnsi="Arial" w:cs="Arial"/>
        </w:rPr>
      </w:pPr>
      <w:r w:rsidRPr="00282527">
        <w:rPr>
          <w:rFonts w:ascii="Arial" w:hAnsi="Arial" w:cs="Arial"/>
        </w:rPr>
        <w:t xml:space="preserve">As referred to a point b) above you are required to submit a completed addendum in support of your application. This will be specific to the scheme you </w:t>
      </w:r>
      <w:r w:rsidRPr="00282527">
        <w:rPr>
          <w:rFonts w:ascii="Arial" w:hAnsi="Arial" w:cs="Arial"/>
        </w:rPr>
        <w:lastRenderedPageBreak/>
        <w:t>are applying under. This will be specific to the scheme you are applying under. For the list of scheme addendums click here “Additional Information in support of MEFF grant application”.  The types of questions asked in each addendum are as follows:</w:t>
      </w:r>
    </w:p>
    <w:p w14:paraId="467B9C2F" w14:textId="77777777" w:rsidR="007E4CA1" w:rsidRPr="007E4CA1" w:rsidRDefault="007E4CA1" w:rsidP="007E4CA1"/>
    <w:p w14:paraId="43352053" w14:textId="77777777" w:rsidR="007C7449" w:rsidRPr="00007133" w:rsidRDefault="007C7449" w:rsidP="00E33C10">
      <w:pPr>
        <w:pStyle w:val="Heading2"/>
      </w:pPr>
      <w:r>
        <w:t>Will Your</w:t>
      </w:r>
      <w:r w:rsidRPr="00007133">
        <w:t xml:space="preserve"> Project Go Ahead </w:t>
      </w:r>
      <w:r>
        <w:t>as Planned if an MEFF Grant is N</w:t>
      </w:r>
      <w:r w:rsidRPr="00007133">
        <w:t>ot Awarded?</w:t>
      </w:r>
    </w:p>
    <w:p w14:paraId="6825ECB0" w14:textId="77777777" w:rsidR="007C7449" w:rsidRDefault="007C7449" w:rsidP="007C7449">
      <w:pPr>
        <w:pStyle w:val="Normal-10pt-Table"/>
        <w:rPr>
          <w:rFonts w:ascii="Arial" w:hAnsi="Arial"/>
          <w:bCs/>
          <w:sz w:val="24"/>
        </w:rPr>
      </w:pPr>
    </w:p>
    <w:p w14:paraId="11F6024B" w14:textId="77777777" w:rsidR="007C7449" w:rsidRPr="00E4257E" w:rsidRDefault="007C7449" w:rsidP="007C7449">
      <w:pPr>
        <w:pStyle w:val="Standardtext"/>
      </w:pPr>
      <w:r w:rsidRPr="00E4257E">
        <w:t>Within the addendum for this scheme you will be asked if your project will go ahead as planned if MEFF funding is not awarded to you. If it will but only part of what was planned will happen, then you should answer ‘</w:t>
      </w:r>
      <w:r w:rsidRPr="00E4257E">
        <w:rPr>
          <w:b/>
        </w:rPr>
        <w:t>Yes- in part’</w:t>
      </w:r>
      <w:r w:rsidRPr="00E4257E">
        <w:t>. If your project will go ahead as planned Answer ‘</w:t>
      </w:r>
      <w:r w:rsidRPr="00E4257E">
        <w:rPr>
          <w:b/>
        </w:rPr>
        <w:t>Yes- in full</w:t>
      </w:r>
      <w:r w:rsidRPr="00E4257E">
        <w:t>’, and if your project will not go ahead if an MEFF grant is not awarded answer ‘</w:t>
      </w:r>
      <w:r w:rsidRPr="00E4257E">
        <w:rPr>
          <w:b/>
        </w:rPr>
        <w:t>No</w:t>
      </w:r>
      <w:r w:rsidRPr="00E4257E">
        <w:t xml:space="preserve">’. </w:t>
      </w:r>
    </w:p>
    <w:p w14:paraId="25C2AF5F" w14:textId="77777777" w:rsidR="007C7449" w:rsidRPr="00E4257E" w:rsidRDefault="007C7449" w:rsidP="007C7449">
      <w:pPr>
        <w:pStyle w:val="Standardtext"/>
      </w:pPr>
    </w:p>
    <w:p w14:paraId="38CE84DD" w14:textId="1D8F5DA7" w:rsidR="007C7449" w:rsidRPr="00E4257E" w:rsidRDefault="007C7449" w:rsidP="007C7449">
      <w:pPr>
        <w:pStyle w:val="Standardtext"/>
      </w:pPr>
      <w:r w:rsidRPr="00E4257E">
        <w:t>If you answer ‘</w:t>
      </w:r>
      <w:r w:rsidRPr="00E4257E">
        <w:rPr>
          <w:b/>
        </w:rPr>
        <w:t>Yes- in part</w:t>
      </w:r>
      <w:r w:rsidRPr="00E4257E">
        <w:t>’ or ‘</w:t>
      </w:r>
      <w:r w:rsidRPr="00E4257E">
        <w:rPr>
          <w:b/>
        </w:rPr>
        <w:t>No</w:t>
      </w:r>
      <w:r w:rsidRPr="00E4257E">
        <w:t xml:space="preserve">’ then you will need to explain why. For </w:t>
      </w:r>
      <w:r w:rsidR="007E4CA1" w:rsidRPr="00E4257E">
        <w:t>example,</w:t>
      </w:r>
      <w:r w:rsidRPr="00E4257E">
        <w:t xml:space="preserve"> without the grant money it may take longer for your project to be completed, or perhaps only part of your project can go ahead, or it won’t be able to go ahead at all. If you answer ‘</w:t>
      </w:r>
      <w:r w:rsidRPr="00E4257E">
        <w:rPr>
          <w:b/>
        </w:rPr>
        <w:t>Yes</w:t>
      </w:r>
      <w:r w:rsidRPr="00E4257E">
        <w:t xml:space="preserve">’ to this </w:t>
      </w:r>
      <w:r w:rsidR="007E4CA1" w:rsidRPr="00E4257E">
        <w:t>question,</w:t>
      </w:r>
      <w:r w:rsidRPr="00E4257E">
        <w:t xml:space="preserve"> then you may not be eligible for a grant. </w:t>
      </w:r>
    </w:p>
    <w:p w14:paraId="65CBD259" w14:textId="77777777" w:rsidR="007C7449" w:rsidRPr="00272E0C" w:rsidRDefault="007C7449" w:rsidP="007C7449">
      <w:pPr>
        <w:pStyle w:val="Standardtext"/>
      </w:pPr>
    </w:p>
    <w:p w14:paraId="575185C9" w14:textId="77777777" w:rsidR="007C7449" w:rsidRPr="00F106AC" w:rsidRDefault="007C7449" w:rsidP="007C7449">
      <w:pPr>
        <w:pStyle w:val="Normal-10pt-Table"/>
        <w:rPr>
          <w:rFonts w:ascii="Arial" w:hAnsi="Arial"/>
          <w:b/>
          <w:sz w:val="28"/>
          <w:szCs w:val="28"/>
        </w:rPr>
      </w:pPr>
      <w:r w:rsidRPr="00F106AC">
        <w:rPr>
          <w:rFonts w:ascii="Arial" w:hAnsi="Arial"/>
          <w:b/>
          <w:sz w:val="28"/>
          <w:szCs w:val="28"/>
        </w:rPr>
        <w:t>Promoting Equality and Diversity</w:t>
      </w:r>
    </w:p>
    <w:p w14:paraId="4E419125" w14:textId="77777777" w:rsidR="007C7449" w:rsidRPr="00613A60" w:rsidRDefault="007C7449" w:rsidP="007C7449">
      <w:pPr>
        <w:pStyle w:val="Normal-10pt-Table"/>
        <w:rPr>
          <w:b/>
          <w:sz w:val="28"/>
          <w:szCs w:val="28"/>
        </w:rPr>
      </w:pPr>
    </w:p>
    <w:p w14:paraId="53761279" w14:textId="77777777" w:rsidR="007C7449" w:rsidRPr="00E83D67" w:rsidRDefault="007C7449" w:rsidP="007C7449">
      <w:pPr>
        <w:pStyle w:val="Normal-10pt-Table"/>
        <w:rPr>
          <w:rFonts w:ascii="Arial" w:hAnsi="Arial"/>
          <w:sz w:val="24"/>
        </w:rPr>
      </w:pPr>
      <w:r w:rsidRPr="007C7449">
        <w:rPr>
          <w:rFonts w:ascii="Arial" w:hAnsi="Arial"/>
          <w:sz w:val="24"/>
        </w:rPr>
        <w:t xml:space="preserve">You will be asked to provide information about which section or sections of the Section 75 groupings that your Project is intended to benefit within the </w:t>
      </w:r>
      <w:r w:rsidRPr="00E83D67">
        <w:rPr>
          <w:rFonts w:ascii="Arial" w:hAnsi="Arial"/>
          <w:sz w:val="24"/>
        </w:rPr>
        <w:t>addendum for this scheme. You must also describe how your project will promote equality of opportunity for and good relations between the groups indicated under section 75 of the Northern Ireland Act 1998</w:t>
      </w:r>
    </w:p>
    <w:p w14:paraId="5CE025D2" w14:textId="77777777" w:rsidR="007C7449" w:rsidRPr="00F106AC" w:rsidRDefault="007C7449" w:rsidP="007C7449">
      <w:pPr>
        <w:pStyle w:val="Normal-10pt-Table"/>
        <w:rPr>
          <w:rFonts w:ascii="Arial" w:hAnsi="Arial"/>
          <w:sz w:val="24"/>
        </w:rPr>
      </w:pPr>
    </w:p>
    <w:bookmarkEnd w:id="7"/>
    <w:bookmarkEnd w:id="8"/>
    <w:bookmarkEnd w:id="9"/>
    <w:p w14:paraId="63FFCE12" w14:textId="77777777" w:rsidR="00562150" w:rsidRPr="00C83AA4" w:rsidRDefault="00562150" w:rsidP="00562150">
      <w:pPr>
        <w:kinsoku w:val="0"/>
        <w:overflowPunct w:val="0"/>
        <w:rPr>
          <w:rFonts w:ascii="Arial" w:hAnsi="Arial" w:cs="Arial"/>
          <w:b/>
          <w:bCs/>
          <w:sz w:val="28"/>
          <w:szCs w:val="28"/>
        </w:rPr>
      </w:pPr>
      <w:r w:rsidRPr="00C83AA4">
        <w:rPr>
          <w:rFonts w:ascii="Arial" w:hAnsi="Arial" w:cs="Arial"/>
          <w:b/>
          <w:bCs/>
          <w:sz w:val="28"/>
          <w:szCs w:val="28"/>
        </w:rPr>
        <w:t>Grant Rates</w:t>
      </w:r>
    </w:p>
    <w:p w14:paraId="67916E84" w14:textId="77777777" w:rsidR="008E6606" w:rsidRPr="00E83D67" w:rsidRDefault="008E6606" w:rsidP="00562150">
      <w:pPr>
        <w:kinsoku w:val="0"/>
        <w:overflowPunct w:val="0"/>
        <w:rPr>
          <w:rFonts w:ascii="Arial" w:hAnsi="Arial" w:cs="Arial"/>
          <w:b/>
          <w:bCs/>
          <w:u w:val="single"/>
        </w:rPr>
      </w:pPr>
    </w:p>
    <w:p w14:paraId="51499FF5" w14:textId="77777777" w:rsidR="00D86C0E" w:rsidRPr="00E83D67" w:rsidRDefault="00D86C0E" w:rsidP="00D86C0E">
      <w:pPr>
        <w:kinsoku w:val="0"/>
        <w:overflowPunct w:val="0"/>
        <w:rPr>
          <w:rFonts w:ascii="Arial" w:hAnsi="Arial" w:cs="Arial"/>
          <w:bCs/>
        </w:rPr>
      </w:pPr>
      <w:r w:rsidRPr="00E83D67">
        <w:rPr>
          <w:rFonts w:ascii="Arial" w:hAnsi="Arial" w:cs="Arial"/>
          <w:bCs/>
        </w:rPr>
        <w:t xml:space="preserve">Total public money in the following tables is the maximum grant rate for each category. The grant rate is variable up to this maximum and there is no guarantee of assistance.  The next columns are for information and show how the maximum grant is split.  The Private column shows the minimum amount of money applicants will have to contribute to the project. </w:t>
      </w:r>
    </w:p>
    <w:p w14:paraId="108A6A53" w14:textId="77777777" w:rsidR="00D86C0E" w:rsidRPr="00E83D67" w:rsidRDefault="00D86C0E" w:rsidP="00D86C0E">
      <w:pPr>
        <w:kinsoku w:val="0"/>
        <w:overflowPunct w:val="0"/>
        <w:rPr>
          <w:rFonts w:ascii="Arial" w:hAnsi="Arial" w:cs="Arial"/>
          <w:bCs/>
        </w:rPr>
      </w:pPr>
    </w:p>
    <w:p w14:paraId="291DB058" w14:textId="77777777" w:rsidR="00D86C0E" w:rsidRPr="00E83D67" w:rsidRDefault="00D86C0E" w:rsidP="00D86C0E">
      <w:pPr>
        <w:kinsoku w:val="0"/>
        <w:overflowPunct w:val="0"/>
        <w:rPr>
          <w:rFonts w:ascii="Arial" w:hAnsi="Arial" w:cs="Arial"/>
          <w:bCs/>
        </w:rPr>
      </w:pPr>
      <w:r w:rsidRPr="00E83D67">
        <w:rPr>
          <w:rFonts w:ascii="Arial" w:hAnsi="Arial" w:cs="Arial"/>
          <w:bCs/>
        </w:rPr>
        <w:t xml:space="preserve">Most commercial projects will be eligible for a maximum of 50% grant support; the exceptions are detailed in the table below.  Also some projects which can show they meet all 3 criteria in the last row of each table may be eligible for higher rates of assistance, again these are maximums and there are no guarantees. </w:t>
      </w:r>
    </w:p>
    <w:p w14:paraId="7302F0AA" w14:textId="77777777" w:rsidR="00D86C0E" w:rsidRPr="00E83D67" w:rsidRDefault="00D86C0E" w:rsidP="00D86C0E">
      <w:pPr>
        <w:kinsoku w:val="0"/>
        <w:overflowPunct w:val="0"/>
        <w:rPr>
          <w:rFonts w:ascii="Arial" w:hAnsi="Arial" w:cs="Arial"/>
          <w:bCs/>
        </w:rPr>
      </w:pPr>
    </w:p>
    <w:p w14:paraId="52D79BA6" w14:textId="77777777" w:rsidR="00D86C0E" w:rsidRPr="00E83D67" w:rsidRDefault="00D86C0E" w:rsidP="00D86C0E">
      <w:pPr>
        <w:kinsoku w:val="0"/>
        <w:overflowPunct w:val="0"/>
        <w:rPr>
          <w:rFonts w:ascii="Arial" w:hAnsi="Arial" w:cs="Arial"/>
          <w:bCs/>
        </w:rPr>
      </w:pPr>
      <w:r w:rsidRPr="00E83D67">
        <w:rPr>
          <w:rFonts w:ascii="Arial" w:hAnsi="Arial" w:cs="Arial"/>
          <w:bCs/>
        </w:rPr>
        <w:t xml:space="preserve">Some projects may have other national funding from bodies such as local authorities, coastal communities fund, enterprise companies.  If applicable the details of such funding must be entered on your application form.  </w:t>
      </w:r>
    </w:p>
    <w:p w14:paraId="347B0CBE" w14:textId="77777777" w:rsidR="00562150" w:rsidRPr="00E83D67" w:rsidRDefault="00562150" w:rsidP="00562150">
      <w:pPr>
        <w:kinsoku w:val="0"/>
        <w:overflowPunct w:val="0"/>
        <w:rPr>
          <w:rFonts w:ascii="Arial" w:hAnsi="Arial" w:cs="Arial"/>
          <w:b/>
          <w:bCs/>
          <w:u w:val="single"/>
        </w:rPr>
      </w:pPr>
    </w:p>
    <w:p w14:paraId="6FA49BE7" w14:textId="77777777" w:rsidR="00764A91" w:rsidRPr="00E83D67" w:rsidRDefault="000359E3" w:rsidP="00764A91">
      <w:pPr>
        <w:kinsoku w:val="0"/>
        <w:overflowPunct w:val="0"/>
        <w:rPr>
          <w:rFonts w:ascii="Arial" w:hAnsi="Arial" w:cs="Arial"/>
          <w:b/>
          <w:bCs/>
          <w:u w:val="single"/>
        </w:rPr>
      </w:pPr>
      <w:r w:rsidRPr="00E83D67">
        <w:rPr>
          <w:rFonts w:ascii="Arial" w:hAnsi="Arial" w:cs="Arial"/>
          <w:b/>
          <w:bCs/>
          <w:u w:val="single"/>
        </w:rPr>
        <w:t xml:space="preserve">Grant </w:t>
      </w:r>
      <w:r w:rsidR="00764A91" w:rsidRPr="00E83D67">
        <w:rPr>
          <w:rFonts w:ascii="Arial" w:hAnsi="Arial" w:cs="Arial"/>
          <w:b/>
          <w:bCs/>
          <w:u w:val="single"/>
        </w:rPr>
        <w:t>Rates Key;</w:t>
      </w:r>
    </w:p>
    <w:p w14:paraId="18FDE6AE" w14:textId="77777777" w:rsidR="00073DBD" w:rsidRPr="00E83D67" w:rsidRDefault="00073DBD" w:rsidP="00764A91">
      <w:pPr>
        <w:kinsoku w:val="0"/>
        <w:overflowPunct w:val="0"/>
        <w:rPr>
          <w:rFonts w:ascii="Arial" w:hAnsi="Arial" w:cs="Arial"/>
          <w:b/>
          <w:bCs/>
          <w:u w:val="single"/>
        </w:rPr>
      </w:pPr>
    </w:p>
    <w:p w14:paraId="66BFEA7C" w14:textId="77777777" w:rsidR="00764A91" w:rsidRPr="00E83D67" w:rsidRDefault="00764A91" w:rsidP="00764A91">
      <w:pPr>
        <w:kinsoku w:val="0"/>
        <w:overflowPunct w:val="0"/>
        <w:rPr>
          <w:rFonts w:ascii="Arial" w:hAnsi="Arial" w:cs="Arial"/>
          <w:bCs/>
        </w:rPr>
      </w:pPr>
      <w:r w:rsidRPr="00E83D67">
        <w:rPr>
          <w:rFonts w:ascii="Arial" w:hAnsi="Arial" w:cs="Arial"/>
          <w:bCs/>
        </w:rPr>
        <w:t>PO – Producer Organisation</w:t>
      </w:r>
    </w:p>
    <w:p w14:paraId="6B938DA8" w14:textId="77777777" w:rsidR="00764A91" w:rsidRPr="00E83D67" w:rsidRDefault="00764A91" w:rsidP="00764A91">
      <w:pPr>
        <w:kinsoku w:val="0"/>
        <w:overflowPunct w:val="0"/>
        <w:rPr>
          <w:rFonts w:ascii="Arial" w:hAnsi="Arial" w:cs="Arial"/>
          <w:bCs/>
        </w:rPr>
      </w:pPr>
      <w:r w:rsidRPr="00E83D67">
        <w:rPr>
          <w:rFonts w:ascii="Arial" w:hAnsi="Arial" w:cs="Arial"/>
          <w:bCs/>
        </w:rPr>
        <w:t xml:space="preserve">SME – Micros, small and medium enterprises – see General Guidance note for </w:t>
      </w:r>
      <w:r w:rsidRPr="00E83D67">
        <w:rPr>
          <w:rFonts w:ascii="Arial" w:hAnsi="Arial" w:cs="Arial"/>
          <w:bCs/>
        </w:rPr>
        <w:lastRenderedPageBreak/>
        <w:t xml:space="preserve">further advice </w:t>
      </w:r>
    </w:p>
    <w:p w14:paraId="38EB9C45" w14:textId="77777777" w:rsidR="004960C3" w:rsidRPr="00E83D67" w:rsidRDefault="004960C3" w:rsidP="000051A1">
      <w:pPr>
        <w:pStyle w:val="Standardtext"/>
        <w:rPr>
          <w:b/>
          <w:u w:val="single"/>
        </w:rPr>
      </w:pPr>
    </w:p>
    <w:p w14:paraId="40E2C293" w14:textId="77777777" w:rsidR="000D382C" w:rsidRPr="00E83D67" w:rsidRDefault="000D382C" w:rsidP="000051A1">
      <w:pPr>
        <w:pStyle w:val="Standardtext"/>
        <w:rPr>
          <w:b/>
          <w:color w:val="92D050"/>
          <w:u w:val="single"/>
        </w:rPr>
      </w:pP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3"/>
        <w:gridCol w:w="1559"/>
        <w:gridCol w:w="1701"/>
        <w:gridCol w:w="1561"/>
        <w:gridCol w:w="2979"/>
      </w:tblGrid>
      <w:tr w:rsidR="007758BD" w:rsidRPr="00E83D67" w14:paraId="3EC23BCE" w14:textId="77777777" w:rsidTr="000F5AD2">
        <w:trPr>
          <w:trHeight w:val="284"/>
          <w:tblHeader/>
        </w:trPr>
        <w:tc>
          <w:tcPr>
            <w:tcW w:w="9923" w:type="dxa"/>
            <w:gridSpan w:val="5"/>
            <w:vAlign w:val="center"/>
          </w:tcPr>
          <w:p w14:paraId="5C5246F3" w14:textId="3C40AA48" w:rsidR="005E0632" w:rsidRPr="00E83D67" w:rsidRDefault="005E0632" w:rsidP="005E0632">
            <w:pPr>
              <w:pStyle w:val="Standardtextbulletlevel1"/>
              <w:numPr>
                <w:ilvl w:val="0"/>
                <w:numId w:val="0"/>
              </w:numPr>
              <w:rPr>
                <w:b/>
                <w:color w:val="92D050"/>
              </w:rPr>
            </w:pPr>
            <w:r w:rsidRPr="00E83D67">
              <w:rPr>
                <w:b/>
                <w:color w:val="92D050"/>
              </w:rPr>
              <w:t xml:space="preserve">Measure 3.a </w:t>
            </w:r>
            <w:r w:rsidR="00DE191B" w:rsidRPr="00E83D67">
              <w:rPr>
                <w:b/>
                <w:color w:val="92D050"/>
              </w:rPr>
              <w:t xml:space="preserve">Reducing </w:t>
            </w:r>
            <w:r w:rsidRPr="00E83D67">
              <w:rPr>
                <w:b/>
                <w:color w:val="92D050"/>
              </w:rPr>
              <w:t>the</w:t>
            </w:r>
            <w:r w:rsidR="00DE191B" w:rsidRPr="00E83D67">
              <w:rPr>
                <w:b/>
                <w:color w:val="92D050"/>
              </w:rPr>
              <w:t xml:space="preserve"> environmental</w:t>
            </w:r>
            <w:r w:rsidRPr="00E83D67">
              <w:rPr>
                <w:b/>
                <w:color w:val="92D050"/>
              </w:rPr>
              <w:t xml:space="preserve"> impact of </w:t>
            </w:r>
            <w:r w:rsidR="00E83D67" w:rsidRPr="00E83D67">
              <w:rPr>
                <w:b/>
                <w:color w:val="92D050"/>
              </w:rPr>
              <w:t>fishing and</w:t>
            </w:r>
            <w:r w:rsidRPr="00E83D67">
              <w:rPr>
                <w:b/>
                <w:color w:val="92D050"/>
              </w:rPr>
              <w:t xml:space="preserve">  protecti</w:t>
            </w:r>
            <w:r w:rsidR="00DE191B" w:rsidRPr="00E83D67">
              <w:rPr>
                <w:b/>
                <w:color w:val="92D050"/>
              </w:rPr>
              <w:t>ng</w:t>
            </w:r>
            <w:r w:rsidRPr="00E83D67">
              <w:rPr>
                <w:b/>
                <w:color w:val="92D050"/>
              </w:rPr>
              <w:t xml:space="preserve"> </w:t>
            </w:r>
            <w:r w:rsidR="00DE191B" w:rsidRPr="00E83D67">
              <w:rPr>
                <w:b/>
                <w:color w:val="92D050"/>
              </w:rPr>
              <w:t>sensitive</w:t>
            </w:r>
            <w:r w:rsidRPr="00E83D67">
              <w:rPr>
                <w:b/>
                <w:color w:val="92D050"/>
              </w:rPr>
              <w:t xml:space="preserve"> species </w:t>
            </w:r>
          </w:p>
          <w:p w14:paraId="564F6428" w14:textId="264C6884" w:rsidR="00930DD6" w:rsidRPr="00E83D67" w:rsidRDefault="00930DD6" w:rsidP="00930DD6">
            <w:pPr>
              <w:widowControl/>
              <w:autoSpaceDE/>
              <w:autoSpaceDN/>
              <w:adjustRightInd/>
              <w:jc w:val="center"/>
              <w:rPr>
                <w:rFonts w:ascii="Arial" w:eastAsia="Calibri" w:hAnsi="Arial" w:cs="Arial"/>
                <w:b/>
                <w:color w:val="92D050"/>
                <w:lang w:eastAsia="en-US"/>
              </w:rPr>
            </w:pPr>
          </w:p>
        </w:tc>
      </w:tr>
      <w:tr w:rsidR="000D382C" w:rsidRPr="00E83D67" w14:paraId="7057DB39" w14:textId="77777777" w:rsidTr="00CE1DB9">
        <w:trPr>
          <w:trHeight w:val="284"/>
          <w:tblHeader/>
        </w:trPr>
        <w:tc>
          <w:tcPr>
            <w:tcW w:w="2123" w:type="dxa"/>
            <w:vMerge w:val="restart"/>
            <w:vAlign w:val="center"/>
          </w:tcPr>
          <w:p w14:paraId="3C7D2F8B" w14:textId="77777777" w:rsidR="000D382C" w:rsidRPr="00E83D67" w:rsidRDefault="000D382C" w:rsidP="00930DD6">
            <w:pPr>
              <w:widowControl/>
              <w:autoSpaceDE/>
              <w:autoSpaceDN/>
              <w:adjustRightInd/>
              <w:jc w:val="center"/>
              <w:rPr>
                <w:rFonts w:ascii="Arial" w:eastAsia="Calibri" w:hAnsi="Arial" w:cs="Arial"/>
                <w:b/>
                <w:sz w:val="20"/>
                <w:szCs w:val="20"/>
                <w:lang w:eastAsia="en-US"/>
              </w:rPr>
            </w:pPr>
            <w:r w:rsidRPr="00E83D67">
              <w:rPr>
                <w:rFonts w:ascii="Arial" w:eastAsia="Calibri" w:hAnsi="Arial" w:cs="Arial"/>
                <w:sz w:val="20"/>
                <w:szCs w:val="20"/>
                <w:lang w:eastAsia="en-US"/>
              </w:rPr>
              <w:t>Type of Applicant</w:t>
            </w:r>
          </w:p>
        </w:tc>
        <w:tc>
          <w:tcPr>
            <w:tcW w:w="7800" w:type="dxa"/>
            <w:gridSpan w:val="4"/>
            <w:vAlign w:val="center"/>
          </w:tcPr>
          <w:p w14:paraId="2995BBF1" w14:textId="77777777" w:rsidR="000D382C" w:rsidRPr="00E83D67" w:rsidRDefault="000D382C"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Grant Rates as Percentages of Eligible Costs</w:t>
            </w:r>
          </w:p>
        </w:tc>
      </w:tr>
      <w:tr w:rsidR="00CE1DB9" w:rsidRPr="00E83D67" w14:paraId="58671891" w14:textId="77777777" w:rsidTr="00CE1DB9">
        <w:trPr>
          <w:trHeight w:val="567"/>
          <w:tblHeader/>
        </w:trPr>
        <w:tc>
          <w:tcPr>
            <w:tcW w:w="2123" w:type="dxa"/>
            <w:vMerge/>
            <w:vAlign w:val="center"/>
          </w:tcPr>
          <w:p w14:paraId="75820F44" w14:textId="77777777" w:rsidR="00CE1DB9" w:rsidRPr="00E83D67" w:rsidRDefault="00CE1DB9" w:rsidP="00930DD6">
            <w:pPr>
              <w:widowControl/>
              <w:autoSpaceDE/>
              <w:autoSpaceDN/>
              <w:adjustRightInd/>
              <w:spacing w:before="60" w:after="60" w:line="276" w:lineRule="auto"/>
              <w:jc w:val="center"/>
              <w:rPr>
                <w:rFonts w:ascii="Arial" w:eastAsia="Calibri" w:hAnsi="Arial" w:cs="Arial"/>
                <w:b/>
                <w:sz w:val="20"/>
                <w:szCs w:val="20"/>
                <w:lang w:eastAsia="en-US"/>
              </w:rPr>
            </w:pPr>
          </w:p>
        </w:tc>
        <w:tc>
          <w:tcPr>
            <w:tcW w:w="1559" w:type="dxa"/>
            <w:vAlign w:val="center"/>
          </w:tcPr>
          <w:p w14:paraId="1990A3C2" w14:textId="77777777" w:rsidR="00CE1DB9" w:rsidRPr="00E83D67" w:rsidRDefault="00CE1DB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Total public money %</w:t>
            </w:r>
          </w:p>
        </w:tc>
        <w:tc>
          <w:tcPr>
            <w:tcW w:w="1701" w:type="dxa"/>
            <w:vAlign w:val="center"/>
          </w:tcPr>
          <w:p w14:paraId="5CE70D49" w14:textId="14F8C7E9" w:rsidR="00CE1DB9" w:rsidRPr="00E83D67" w:rsidRDefault="00DD072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MEFF</w:t>
            </w:r>
            <w:r w:rsidR="00CE1DB9" w:rsidRPr="00E83D67">
              <w:rPr>
                <w:rFonts w:ascii="Arial" w:eastAsia="Calibri" w:hAnsi="Arial" w:cs="Arial"/>
                <w:sz w:val="20"/>
                <w:szCs w:val="20"/>
                <w:lang w:eastAsia="en-US"/>
              </w:rPr>
              <w:t xml:space="preserve"> National %</w:t>
            </w:r>
          </w:p>
        </w:tc>
        <w:tc>
          <w:tcPr>
            <w:tcW w:w="1561" w:type="dxa"/>
            <w:vAlign w:val="center"/>
          </w:tcPr>
          <w:p w14:paraId="26F5921F" w14:textId="77777777" w:rsidR="00CE1DB9" w:rsidRPr="00E83D67" w:rsidRDefault="00CE1DB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National other %*</w:t>
            </w:r>
          </w:p>
        </w:tc>
        <w:tc>
          <w:tcPr>
            <w:tcW w:w="2979" w:type="dxa"/>
            <w:vAlign w:val="center"/>
          </w:tcPr>
          <w:p w14:paraId="35F3789E" w14:textId="77777777" w:rsidR="00CE1DB9" w:rsidRPr="00E83D67" w:rsidRDefault="00CE1DB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Private %</w:t>
            </w:r>
          </w:p>
        </w:tc>
      </w:tr>
      <w:tr w:rsidR="00CE1DB9" w:rsidRPr="00E83D67" w14:paraId="23C0D775" w14:textId="77777777" w:rsidTr="00CE1DB9">
        <w:trPr>
          <w:trHeight w:val="284"/>
          <w:tblHeader/>
        </w:trPr>
        <w:tc>
          <w:tcPr>
            <w:tcW w:w="2123" w:type="dxa"/>
            <w:vAlign w:val="center"/>
          </w:tcPr>
          <w:p w14:paraId="06266459" w14:textId="77777777" w:rsidR="00CE1DB9" w:rsidRPr="00E83D67" w:rsidDel="00BA18D0"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Private</w:t>
            </w:r>
          </w:p>
        </w:tc>
        <w:tc>
          <w:tcPr>
            <w:tcW w:w="1559" w:type="dxa"/>
            <w:vAlign w:val="center"/>
          </w:tcPr>
          <w:p w14:paraId="09E44C81"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w:t>
            </w:r>
          </w:p>
        </w:tc>
        <w:tc>
          <w:tcPr>
            <w:tcW w:w="1701" w:type="dxa"/>
            <w:vAlign w:val="center"/>
          </w:tcPr>
          <w:p w14:paraId="16579DC0"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w:t>
            </w:r>
          </w:p>
        </w:tc>
        <w:tc>
          <w:tcPr>
            <w:tcW w:w="1561" w:type="dxa"/>
            <w:vAlign w:val="center"/>
          </w:tcPr>
          <w:p w14:paraId="3A4B7AA9"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p>
        </w:tc>
        <w:tc>
          <w:tcPr>
            <w:tcW w:w="2979" w:type="dxa"/>
            <w:vAlign w:val="center"/>
          </w:tcPr>
          <w:p w14:paraId="7CAD69CD"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w:t>
            </w:r>
          </w:p>
        </w:tc>
      </w:tr>
      <w:tr w:rsidR="00CE1DB9" w:rsidRPr="00E83D67" w14:paraId="2A5CC9EB" w14:textId="77777777" w:rsidTr="00CE1DB9">
        <w:trPr>
          <w:trHeight w:val="284"/>
          <w:tblHeader/>
        </w:trPr>
        <w:tc>
          <w:tcPr>
            <w:tcW w:w="2123" w:type="dxa"/>
            <w:vAlign w:val="center"/>
          </w:tcPr>
          <w:p w14:paraId="0295AEFC"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Private (organisations of fishermen/collective) +10%</w:t>
            </w:r>
          </w:p>
        </w:tc>
        <w:tc>
          <w:tcPr>
            <w:tcW w:w="1559" w:type="dxa"/>
            <w:vAlign w:val="center"/>
          </w:tcPr>
          <w:p w14:paraId="4366A515"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60</w:t>
            </w:r>
          </w:p>
        </w:tc>
        <w:tc>
          <w:tcPr>
            <w:tcW w:w="1701" w:type="dxa"/>
            <w:vAlign w:val="center"/>
          </w:tcPr>
          <w:p w14:paraId="53D7DE90"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60</w:t>
            </w:r>
          </w:p>
        </w:tc>
        <w:tc>
          <w:tcPr>
            <w:tcW w:w="1561" w:type="dxa"/>
            <w:vAlign w:val="center"/>
          </w:tcPr>
          <w:p w14:paraId="1B82132E"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p>
        </w:tc>
        <w:tc>
          <w:tcPr>
            <w:tcW w:w="2979" w:type="dxa"/>
            <w:vAlign w:val="center"/>
          </w:tcPr>
          <w:p w14:paraId="68268F85"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40</w:t>
            </w:r>
          </w:p>
        </w:tc>
      </w:tr>
      <w:tr w:rsidR="00CE1DB9" w:rsidRPr="00E83D67" w14:paraId="79B1AD94" w14:textId="77777777" w:rsidTr="00CE1DB9">
        <w:trPr>
          <w:trHeight w:val="284"/>
          <w:tblHeader/>
        </w:trPr>
        <w:tc>
          <w:tcPr>
            <w:tcW w:w="2123" w:type="dxa"/>
            <w:vAlign w:val="center"/>
          </w:tcPr>
          <w:p w14:paraId="44BB05BA"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Private (POs) +25%</w:t>
            </w:r>
          </w:p>
        </w:tc>
        <w:tc>
          <w:tcPr>
            <w:tcW w:w="1559" w:type="dxa"/>
            <w:vAlign w:val="center"/>
          </w:tcPr>
          <w:p w14:paraId="55D783BD"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75</w:t>
            </w:r>
          </w:p>
        </w:tc>
        <w:tc>
          <w:tcPr>
            <w:tcW w:w="1701" w:type="dxa"/>
            <w:vAlign w:val="center"/>
          </w:tcPr>
          <w:p w14:paraId="47E5DB54"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75</w:t>
            </w:r>
          </w:p>
        </w:tc>
        <w:tc>
          <w:tcPr>
            <w:tcW w:w="1561" w:type="dxa"/>
            <w:vAlign w:val="center"/>
          </w:tcPr>
          <w:p w14:paraId="581BEE0C"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p>
        </w:tc>
        <w:tc>
          <w:tcPr>
            <w:tcW w:w="2979" w:type="dxa"/>
            <w:vAlign w:val="center"/>
          </w:tcPr>
          <w:p w14:paraId="4288159B"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25</w:t>
            </w:r>
          </w:p>
        </w:tc>
      </w:tr>
      <w:tr w:rsidR="00930DD6" w:rsidRPr="00E83D67" w14:paraId="78AB0ED3" w14:textId="77777777" w:rsidTr="000F5AD2">
        <w:trPr>
          <w:trHeight w:val="284"/>
          <w:tblHeader/>
        </w:trPr>
        <w:tc>
          <w:tcPr>
            <w:tcW w:w="9923" w:type="dxa"/>
            <w:gridSpan w:val="5"/>
            <w:vAlign w:val="center"/>
          </w:tcPr>
          <w:p w14:paraId="305CF18A" w14:textId="77777777" w:rsidR="00930DD6" w:rsidRPr="00E83D67" w:rsidRDefault="00930DD6"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If any of the types of applicant above has a project in the category below, the grant rates above will be superseded by the rates below;</w:t>
            </w:r>
            <w:r w:rsidR="005F4FBF" w:rsidRPr="00E83D67">
              <w:rPr>
                <w:rFonts w:ascii="Arial" w:eastAsia="Calibri" w:hAnsi="Arial" w:cs="Arial"/>
                <w:sz w:val="20"/>
                <w:szCs w:val="20"/>
                <w:lang w:eastAsia="en-US"/>
              </w:rPr>
              <w:t xml:space="preserve"> see note 3;</w:t>
            </w:r>
          </w:p>
        </w:tc>
      </w:tr>
      <w:tr w:rsidR="00CE1DB9" w:rsidRPr="00E83D67" w14:paraId="71BDC33F" w14:textId="77777777" w:rsidTr="00CE1DB9">
        <w:trPr>
          <w:trHeight w:val="284"/>
          <w:tblHeader/>
        </w:trPr>
        <w:tc>
          <w:tcPr>
            <w:tcW w:w="2123" w:type="dxa"/>
            <w:vAlign w:val="center"/>
          </w:tcPr>
          <w:p w14:paraId="5564B0BC"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Projects which meet all the following three criteria – see General Guidance for details;</w:t>
            </w:r>
          </w:p>
          <w:p w14:paraId="12DCEE59" w14:textId="77777777" w:rsidR="00CE1DB9" w:rsidRPr="00E83D67" w:rsidRDefault="00CE1DB9" w:rsidP="00930DD6">
            <w:pPr>
              <w:widowControl/>
              <w:autoSpaceDE/>
              <w:autoSpaceDN/>
              <w:adjustRightInd/>
              <w:rPr>
                <w:rFonts w:ascii="Arial" w:eastAsia="Calibri" w:hAnsi="Arial" w:cs="Arial"/>
                <w:sz w:val="20"/>
                <w:szCs w:val="20"/>
                <w:lang w:eastAsia="en-US"/>
              </w:rPr>
            </w:pPr>
          </w:p>
          <w:p w14:paraId="40B07BD6"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1. Project has collective interests</w:t>
            </w:r>
          </w:p>
          <w:p w14:paraId="4D8BA0BA" w14:textId="77777777" w:rsidR="00CE1DB9" w:rsidRPr="00E83D67" w:rsidRDefault="00CE1DB9" w:rsidP="00930DD6">
            <w:pPr>
              <w:widowControl/>
              <w:autoSpaceDE/>
              <w:autoSpaceDN/>
              <w:adjustRightInd/>
              <w:rPr>
                <w:rFonts w:ascii="Arial" w:eastAsia="Calibri" w:hAnsi="Arial" w:cs="Arial"/>
                <w:sz w:val="20"/>
                <w:szCs w:val="20"/>
                <w:lang w:eastAsia="en-US"/>
              </w:rPr>
            </w:pPr>
          </w:p>
          <w:p w14:paraId="00A1CD33"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2. Project has collective beneficiaries</w:t>
            </w:r>
          </w:p>
          <w:p w14:paraId="5A49D7E5" w14:textId="77777777" w:rsidR="00CE1DB9" w:rsidRPr="00E83D67" w:rsidRDefault="00CE1DB9" w:rsidP="00930DD6">
            <w:pPr>
              <w:widowControl/>
              <w:autoSpaceDE/>
              <w:autoSpaceDN/>
              <w:adjustRightInd/>
              <w:rPr>
                <w:rFonts w:ascii="Arial" w:eastAsia="Calibri" w:hAnsi="Arial" w:cs="Arial"/>
                <w:sz w:val="20"/>
                <w:szCs w:val="20"/>
                <w:lang w:eastAsia="en-US"/>
              </w:rPr>
            </w:pPr>
          </w:p>
          <w:p w14:paraId="5DEC5923"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3. Project has innovative features (if applicable)</w:t>
            </w:r>
          </w:p>
          <w:p w14:paraId="4F247D10" w14:textId="77777777" w:rsidR="00CE1DB9" w:rsidRPr="00E83D67" w:rsidRDefault="00CE1DB9" w:rsidP="00930DD6">
            <w:pPr>
              <w:widowControl/>
              <w:autoSpaceDE/>
              <w:autoSpaceDN/>
              <w:adjustRightInd/>
              <w:rPr>
                <w:rFonts w:ascii="Arial" w:eastAsia="Calibri" w:hAnsi="Arial" w:cs="Arial"/>
                <w:sz w:val="20"/>
                <w:szCs w:val="20"/>
                <w:lang w:eastAsia="en-US"/>
              </w:rPr>
            </w:pPr>
          </w:p>
        </w:tc>
        <w:tc>
          <w:tcPr>
            <w:tcW w:w="1559" w:type="dxa"/>
            <w:vAlign w:val="center"/>
          </w:tcPr>
          <w:p w14:paraId="45DEB77D"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50 - 100</w:t>
            </w:r>
          </w:p>
        </w:tc>
        <w:tc>
          <w:tcPr>
            <w:tcW w:w="1701" w:type="dxa"/>
            <w:vAlign w:val="center"/>
          </w:tcPr>
          <w:p w14:paraId="0C3206BD"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50-100</w:t>
            </w:r>
          </w:p>
        </w:tc>
        <w:tc>
          <w:tcPr>
            <w:tcW w:w="1561" w:type="dxa"/>
            <w:vAlign w:val="center"/>
          </w:tcPr>
          <w:p w14:paraId="76392958"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p>
        </w:tc>
        <w:tc>
          <w:tcPr>
            <w:tcW w:w="2979" w:type="dxa"/>
            <w:vAlign w:val="center"/>
          </w:tcPr>
          <w:p w14:paraId="09F40703"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0-50</w:t>
            </w:r>
          </w:p>
        </w:tc>
      </w:tr>
    </w:tbl>
    <w:p w14:paraId="17F83AD4" w14:textId="77777777" w:rsidR="00930DD6" w:rsidRPr="00E83D67" w:rsidRDefault="00930DD6" w:rsidP="000051A1">
      <w:pPr>
        <w:pStyle w:val="Standardtext"/>
        <w:rPr>
          <w:b/>
          <w:u w:val="single"/>
        </w:rPr>
      </w:pPr>
    </w:p>
    <w:p w14:paraId="24892EEE" w14:textId="77777777" w:rsidR="007758BD" w:rsidRPr="00E83D67" w:rsidRDefault="007758BD" w:rsidP="000051A1">
      <w:pPr>
        <w:pStyle w:val="Standardtext"/>
        <w:rPr>
          <w:b/>
          <w:u w:val="single"/>
        </w:rPr>
      </w:pPr>
    </w:p>
    <w:p w14:paraId="28F5A312" w14:textId="77777777" w:rsidR="00A1300B" w:rsidRPr="00E83D67" w:rsidRDefault="00A1300B" w:rsidP="000051A1">
      <w:pPr>
        <w:pStyle w:val="Standardtext"/>
        <w:rPr>
          <w:b/>
          <w:u w:val="single"/>
        </w:rPr>
      </w:pP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1"/>
        <w:gridCol w:w="271"/>
        <w:gridCol w:w="1425"/>
        <w:gridCol w:w="148"/>
        <w:gridCol w:w="7"/>
        <w:gridCol w:w="1405"/>
        <w:gridCol w:w="147"/>
        <w:gridCol w:w="7"/>
        <w:gridCol w:w="1271"/>
        <w:gridCol w:w="139"/>
        <w:gridCol w:w="1575"/>
        <w:gridCol w:w="1417"/>
      </w:tblGrid>
      <w:tr w:rsidR="00930DD6" w:rsidRPr="00E83D67" w14:paraId="5A16FBF1" w14:textId="77777777" w:rsidTr="00CE1DB9">
        <w:trPr>
          <w:trHeight w:val="284"/>
          <w:tblHeader/>
        </w:trPr>
        <w:tc>
          <w:tcPr>
            <w:tcW w:w="9923" w:type="dxa"/>
            <w:gridSpan w:val="12"/>
            <w:vAlign w:val="center"/>
          </w:tcPr>
          <w:p w14:paraId="75B10806" w14:textId="62F27487" w:rsidR="00930DD6" w:rsidRPr="00E83D67" w:rsidRDefault="005E0632" w:rsidP="00930DD6">
            <w:pPr>
              <w:widowControl/>
              <w:autoSpaceDE/>
              <w:autoSpaceDN/>
              <w:adjustRightInd/>
              <w:jc w:val="center"/>
              <w:rPr>
                <w:rFonts w:ascii="Arial" w:hAnsi="Arial" w:cs="Arial"/>
                <w:b/>
                <w:bCs/>
                <w:color w:val="92D050"/>
              </w:rPr>
            </w:pPr>
            <w:r w:rsidRPr="00E83D67">
              <w:rPr>
                <w:rFonts w:ascii="Arial" w:hAnsi="Arial" w:cs="Arial"/>
                <w:b/>
                <w:color w:val="92D050"/>
              </w:rPr>
              <w:t>Measure 3.b Innovation linked to the conserv</w:t>
            </w:r>
            <w:r w:rsidR="00B7044F" w:rsidRPr="00E83D67">
              <w:rPr>
                <w:rFonts w:ascii="Arial" w:hAnsi="Arial" w:cs="Arial"/>
                <w:b/>
                <w:color w:val="92D050"/>
              </w:rPr>
              <w:t>ing</w:t>
            </w:r>
            <w:r w:rsidRPr="00E83D67">
              <w:rPr>
                <w:rFonts w:ascii="Arial" w:hAnsi="Arial" w:cs="Arial"/>
                <w:b/>
                <w:color w:val="92D050"/>
              </w:rPr>
              <w:t xml:space="preserve"> marine biological resources</w:t>
            </w:r>
            <w:r w:rsidRPr="00E83D67">
              <w:rPr>
                <w:rFonts w:ascii="Arial" w:hAnsi="Arial" w:cs="Arial"/>
                <w:b/>
                <w:bCs/>
                <w:color w:val="92D050"/>
              </w:rPr>
              <w:t xml:space="preserve"> </w:t>
            </w:r>
          </w:p>
          <w:p w14:paraId="727DAB06" w14:textId="2ED41EB4" w:rsidR="007758BD" w:rsidRPr="00E83D67" w:rsidRDefault="007758BD" w:rsidP="00930DD6">
            <w:pPr>
              <w:widowControl/>
              <w:autoSpaceDE/>
              <w:autoSpaceDN/>
              <w:adjustRightInd/>
              <w:jc w:val="center"/>
              <w:rPr>
                <w:rFonts w:ascii="Arial" w:eastAsia="Calibri" w:hAnsi="Arial" w:cs="Arial"/>
                <w:b/>
                <w:lang w:eastAsia="en-US"/>
              </w:rPr>
            </w:pPr>
          </w:p>
        </w:tc>
      </w:tr>
      <w:tr w:rsidR="003E3BE6" w:rsidRPr="00E83D67" w14:paraId="6B51D6DB" w14:textId="77777777" w:rsidTr="00CE1DB9">
        <w:trPr>
          <w:trHeight w:val="284"/>
          <w:tblHeader/>
        </w:trPr>
        <w:tc>
          <w:tcPr>
            <w:tcW w:w="2111" w:type="dxa"/>
            <w:vMerge w:val="restart"/>
            <w:vAlign w:val="center"/>
          </w:tcPr>
          <w:p w14:paraId="3ECC22A5" w14:textId="77777777" w:rsidR="003E3BE6" w:rsidRPr="00E83D67" w:rsidRDefault="003E3BE6" w:rsidP="00930DD6">
            <w:pPr>
              <w:widowControl/>
              <w:autoSpaceDE/>
              <w:autoSpaceDN/>
              <w:adjustRightInd/>
              <w:jc w:val="center"/>
              <w:rPr>
                <w:rFonts w:ascii="Arial" w:eastAsia="Calibri" w:hAnsi="Arial" w:cs="Arial"/>
                <w:b/>
                <w:sz w:val="20"/>
                <w:szCs w:val="20"/>
                <w:lang w:eastAsia="en-US"/>
              </w:rPr>
            </w:pPr>
            <w:r w:rsidRPr="00E83D67">
              <w:rPr>
                <w:rFonts w:ascii="Arial" w:eastAsia="Calibri" w:hAnsi="Arial" w:cs="Arial"/>
                <w:sz w:val="20"/>
                <w:szCs w:val="20"/>
                <w:lang w:eastAsia="en-US"/>
              </w:rPr>
              <w:t>Type of Applicant</w:t>
            </w:r>
          </w:p>
        </w:tc>
        <w:tc>
          <w:tcPr>
            <w:tcW w:w="7812" w:type="dxa"/>
            <w:gridSpan w:val="11"/>
            <w:vAlign w:val="center"/>
          </w:tcPr>
          <w:p w14:paraId="3859E278" w14:textId="77777777" w:rsidR="003E3BE6" w:rsidRPr="00E83D67" w:rsidRDefault="003E3BE6"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Grant Rates as Percentages of Eligible Costs</w:t>
            </w:r>
          </w:p>
        </w:tc>
      </w:tr>
      <w:tr w:rsidR="00CE1DB9" w:rsidRPr="00E83D67" w14:paraId="6CB41629" w14:textId="77777777" w:rsidTr="00CE1DB9">
        <w:trPr>
          <w:trHeight w:val="567"/>
          <w:tblHeader/>
        </w:trPr>
        <w:tc>
          <w:tcPr>
            <w:tcW w:w="2111" w:type="dxa"/>
            <w:vMerge/>
            <w:vAlign w:val="center"/>
          </w:tcPr>
          <w:p w14:paraId="3DAC716A" w14:textId="77777777" w:rsidR="00CE1DB9" w:rsidRPr="00E83D67" w:rsidRDefault="00CE1DB9" w:rsidP="00930DD6">
            <w:pPr>
              <w:widowControl/>
              <w:autoSpaceDE/>
              <w:autoSpaceDN/>
              <w:adjustRightInd/>
              <w:spacing w:before="60" w:after="60" w:line="276" w:lineRule="auto"/>
              <w:jc w:val="center"/>
              <w:rPr>
                <w:rFonts w:ascii="Arial" w:eastAsia="Calibri" w:hAnsi="Arial" w:cs="Arial"/>
                <w:b/>
                <w:sz w:val="20"/>
                <w:szCs w:val="20"/>
                <w:lang w:eastAsia="en-US"/>
              </w:rPr>
            </w:pPr>
          </w:p>
        </w:tc>
        <w:tc>
          <w:tcPr>
            <w:tcW w:w="1696" w:type="dxa"/>
            <w:gridSpan w:val="2"/>
            <w:vAlign w:val="center"/>
          </w:tcPr>
          <w:p w14:paraId="1B87D20B" w14:textId="77777777" w:rsidR="00CE1DB9" w:rsidRPr="00E83D67" w:rsidRDefault="00CE1DB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Total public money %</w:t>
            </w:r>
          </w:p>
        </w:tc>
        <w:tc>
          <w:tcPr>
            <w:tcW w:w="1560" w:type="dxa"/>
            <w:gridSpan w:val="3"/>
            <w:vAlign w:val="center"/>
          </w:tcPr>
          <w:p w14:paraId="44919E01" w14:textId="2795817F" w:rsidR="00CE1DB9" w:rsidRPr="00E83D67" w:rsidRDefault="00DD072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MEFF</w:t>
            </w:r>
            <w:r w:rsidR="00CE1DB9" w:rsidRPr="00E83D67">
              <w:rPr>
                <w:rFonts w:ascii="Arial" w:eastAsia="Calibri" w:hAnsi="Arial" w:cs="Arial"/>
                <w:sz w:val="20"/>
                <w:szCs w:val="20"/>
                <w:lang w:eastAsia="en-US"/>
              </w:rPr>
              <w:t xml:space="preserve"> National %</w:t>
            </w:r>
          </w:p>
        </w:tc>
        <w:tc>
          <w:tcPr>
            <w:tcW w:w="1425" w:type="dxa"/>
            <w:gridSpan w:val="3"/>
            <w:vAlign w:val="center"/>
          </w:tcPr>
          <w:p w14:paraId="21675412" w14:textId="77777777" w:rsidR="00CE1DB9" w:rsidRPr="00E83D67" w:rsidRDefault="00CE1DB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National other %*</w:t>
            </w:r>
          </w:p>
        </w:tc>
        <w:tc>
          <w:tcPr>
            <w:tcW w:w="3131" w:type="dxa"/>
            <w:gridSpan w:val="3"/>
            <w:vAlign w:val="center"/>
          </w:tcPr>
          <w:p w14:paraId="141109DD" w14:textId="77777777" w:rsidR="00CE1DB9" w:rsidRPr="00E83D67" w:rsidRDefault="00CE1DB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Private %</w:t>
            </w:r>
          </w:p>
        </w:tc>
      </w:tr>
      <w:tr w:rsidR="00CE1DB9" w:rsidRPr="00E83D67" w14:paraId="64621284" w14:textId="77777777" w:rsidTr="00CE1DB9">
        <w:trPr>
          <w:trHeight w:val="284"/>
          <w:tblHeader/>
        </w:trPr>
        <w:tc>
          <w:tcPr>
            <w:tcW w:w="2111" w:type="dxa"/>
            <w:vAlign w:val="center"/>
          </w:tcPr>
          <w:p w14:paraId="53C3098C"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Public</w:t>
            </w:r>
          </w:p>
        </w:tc>
        <w:tc>
          <w:tcPr>
            <w:tcW w:w="1696" w:type="dxa"/>
            <w:gridSpan w:val="2"/>
            <w:vAlign w:val="center"/>
          </w:tcPr>
          <w:p w14:paraId="7C521400"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100</w:t>
            </w:r>
          </w:p>
        </w:tc>
        <w:tc>
          <w:tcPr>
            <w:tcW w:w="1560" w:type="dxa"/>
            <w:gridSpan w:val="3"/>
            <w:vAlign w:val="center"/>
          </w:tcPr>
          <w:p w14:paraId="73D64386"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75</w:t>
            </w:r>
          </w:p>
        </w:tc>
        <w:tc>
          <w:tcPr>
            <w:tcW w:w="1425" w:type="dxa"/>
            <w:gridSpan w:val="3"/>
            <w:vAlign w:val="center"/>
          </w:tcPr>
          <w:p w14:paraId="7DE971DF"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25</w:t>
            </w:r>
          </w:p>
        </w:tc>
        <w:tc>
          <w:tcPr>
            <w:tcW w:w="3131" w:type="dxa"/>
            <w:gridSpan w:val="3"/>
            <w:vAlign w:val="center"/>
          </w:tcPr>
          <w:p w14:paraId="7FC28480"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p>
        </w:tc>
      </w:tr>
      <w:tr w:rsidR="00CE1DB9" w:rsidRPr="00E83D67" w14:paraId="0A493743" w14:textId="77777777" w:rsidTr="00CE1DB9">
        <w:trPr>
          <w:trHeight w:val="284"/>
          <w:tblHeader/>
        </w:trPr>
        <w:tc>
          <w:tcPr>
            <w:tcW w:w="2111" w:type="dxa"/>
            <w:vAlign w:val="center"/>
          </w:tcPr>
          <w:p w14:paraId="216D4113" w14:textId="77777777" w:rsidR="00CE1DB9" w:rsidRPr="00E83D67" w:rsidDel="00BA18D0"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Private</w:t>
            </w:r>
          </w:p>
        </w:tc>
        <w:tc>
          <w:tcPr>
            <w:tcW w:w="1696" w:type="dxa"/>
            <w:gridSpan w:val="2"/>
            <w:vAlign w:val="center"/>
          </w:tcPr>
          <w:p w14:paraId="776637B0"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w:t>
            </w:r>
          </w:p>
        </w:tc>
        <w:tc>
          <w:tcPr>
            <w:tcW w:w="1560" w:type="dxa"/>
            <w:gridSpan w:val="3"/>
            <w:vAlign w:val="center"/>
          </w:tcPr>
          <w:p w14:paraId="27734736"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37.5</w:t>
            </w:r>
          </w:p>
        </w:tc>
        <w:tc>
          <w:tcPr>
            <w:tcW w:w="1425" w:type="dxa"/>
            <w:gridSpan w:val="3"/>
            <w:vAlign w:val="center"/>
          </w:tcPr>
          <w:p w14:paraId="0C7FA83B"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12.5</w:t>
            </w:r>
          </w:p>
        </w:tc>
        <w:tc>
          <w:tcPr>
            <w:tcW w:w="3131" w:type="dxa"/>
            <w:gridSpan w:val="3"/>
            <w:vAlign w:val="center"/>
          </w:tcPr>
          <w:p w14:paraId="18658919"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w:t>
            </w:r>
          </w:p>
        </w:tc>
      </w:tr>
      <w:tr w:rsidR="00CE1DB9" w:rsidRPr="00E83D67" w14:paraId="1C2C3B90" w14:textId="77777777" w:rsidTr="00CE1DB9">
        <w:trPr>
          <w:trHeight w:val="284"/>
          <w:tblHeader/>
        </w:trPr>
        <w:tc>
          <w:tcPr>
            <w:tcW w:w="2111" w:type="dxa"/>
            <w:vAlign w:val="center"/>
          </w:tcPr>
          <w:p w14:paraId="4C584072"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Private (organisations of fishermen/collective) +10%</w:t>
            </w:r>
          </w:p>
        </w:tc>
        <w:tc>
          <w:tcPr>
            <w:tcW w:w="1696" w:type="dxa"/>
            <w:gridSpan w:val="2"/>
            <w:vAlign w:val="center"/>
          </w:tcPr>
          <w:p w14:paraId="70AD3E76"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60</w:t>
            </w:r>
          </w:p>
        </w:tc>
        <w:tc>
          <w:tcPr>
            <w:tcW w:w="1560" w:type="dxa"/>
            <w:gridSpan w:val="3"/>
            <w:vAlign w:val="center"/>
          </w:tcPr>
          <w:p w14:paraId="41422808"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45</w:t>
            </w:r>
          </w:p>
        </w:tc>
        <w:tc>
          <w:tcPr>
            <w:tcW w:w="1425" w:type="dxa"/>
            <w:gridSpan w:val="3"/>
            <w:vAlign w:val="center"/>
          </w:tcPr>
          <w:p w14:paraId="22069BCA"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15</w:t>
            </w:r>
          </w:p>
        </w:tc>
        <w:tc>
          <w:tcPr>
            <w:tcW w:w="3131" w:type="dxa"/>
            <w:gridSpan w:val="3"/>
            <w:vAlign w:val="center"/>
          </w:tcPr>
          <w:p w14:paraId="729368E6"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40</w:t>
            </w:r>
          </w:p>
        </w:tc>
      </w:tr>
      <w:tr w:rsidR="00CE1DB9" w:rsidRPr="00E83D67" w14:paraId="73991C72" w14:textId="77777777" w:rsidTr="00CE1DB9">
        <w:trPr>
          <w:trHeight w:val="284"/>
          <w:tblHeader/>
        </w:trPr>
        <w:tc>
          <w:tcPr>
            <w:tcW w:w="2111" w:type="dxa"/>
            <w:vAlign w:val="center"/>
          </w:tcPr>
          <w:p w14:paraId="67F5CE77"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Private (POs) +25%</w:t>
            </w:r>
          </w:p>
        </w:tc>
        <w:tc>
          <w:tcPr>
            <w:tcW w:w="1696" w:type="dxa"/>
            <w:gridSpan w:val="2"/>
            <w:vAlign w:val="center"/>
          </w:tcPr>
          <w:p w14:paraId="5BFE8C30"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75</w:t>
            </w:r>
          </w:p>
        </w:tc>
        <w:tc>
          <w:tcPr>
            <w:tcW w:w="1560" w:type="dxa"/>
            <w:gridSpan w:val="3"/>
            <w:vAlign w:val="center"/>
          </w:tcPr>
          <w:p w14:paraId="4F54E8ED"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56.25</w:t>
            </w:r>
          </w:p>
        </w:tc>
        <w:tc>
          <w:tcPr>
            <w:tcW w:w="1425" w:type="dxa"/>
            <w:gridSpan w:val="3"/>
            <w:vAlign w:val="center"/>
          </w:tcPr>
          <w:p w14:paraId="07789DA0"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18.75</w:t>
            </w:r>
          </w:p>
        </w:tc>
        <w:tc>
          <w:tcPr>
            <w:tcW w:w="3131" w:type="dxa"/>
            <w:gridSpan w:val="3"/>
            <w:vAlign w:val="center"/>
          </w:tcPr>
          <w:p w14:paraId="3943A837"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25</w:t>
            </w:r>
          </w:p>
        </w:tc>
      </w:tr>
      <w:tr w:rsidR="00930DD6" w:rsidRPr="00E83D67" w14:paraId="1AD9F5C1" w14:textId="77777777" w:rsidTr="00CE1DB9">
        <w:trPr>
          <w:trHeight w:val="284"/>
          <w:tblHeader/>
        </w:trPr>
        <w:tc>
          <w:tcPr>
            <w:tcW w:w="9923" w:type="dxa"/>
            <w:gridSpan w:val="12"/>
            <w:vAlign w:val="center"/>
          </w:tcPr>
          <w:p w14:paraId="53E532C8" w14:textId="77777777" w:rsidR="00930DD6" w:rsidRPr="00E83D67" w:rsidRDefault="00930DD6"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If any of the types of applicant above has a project in the category below, the grant rates above will be superseded by the rates below;</w:t>
            </w:r>
            <w:r w:rsidR="005F4FBF" w:rsidRPr="00E83D67">
              <w:rPr>
                <w:rFonts w:ascii="Arial" w:eastAsia="Calibri" w:hAnsi="Arial" w:cs="Arial"/>
                <w:sz w:val="20"/>
                <w:szCs w:val="20"/>
                <w:lang w:eastAsia="en-US"/>
              </w:rPr>
              <w:t xml:space="preserve"> see note 3;</w:t>
            </w:r>
          </w:p>
        </w:tc>
      </w:tr>
      <w:tr w:rsidR="00CE1DB9" w:rsidRPr="00E83D67" w14:paraId="52899F4C" w14:textId="77777777" w:rsidTr="00CE1DB9">
        <w:trPr>
          <w:trHeight w:val="284"/>
          <w:tblHeader/>
        </w:trPr>
        <w:tc>
          <w:tcPr>
            <w:tcW w:w="2111" w:type="dxa"/>
            <w:tcBorders>
              <w:bottom w:val="single" w:sz="4" w:space="0" w:color="auto"/>
            </w:tcBorders>
            <w:vAlign w:val="center"/>
          </w:tcPr>
          <w:p w14:paraId="36B5B173"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lastRenderedPageBreak/>
              <w:t>Projects which meet all the following three criteria – see General Guidance for details;</w:t>
            </w:r>
          </w:p>
          <w:p w14:paraId="7365556D" w14:textId="77777777" w:rsidR="00CE1DB9" w:rsidRPr="00E83D67" w:rsidRDefault="00CE1DB9" w:rsidP="00930DD6">
            <w:pPr>
              <w:widowControl/>
              <w:autoSpaceDE/>
              <w:autoSpaceDN/>
              <w:adjustRightInd/>
              <w:rPr>
                <w:rFonts w:ascii="Arial" w:eastAsia="Calibri" w:hAnsi="Arial" w:cs="Arial"/>
                <w:sz w:val="20"/>
                <w:szCs w:val="20"/>
                <w:lang w:eastAsia="en-US"/>
              </w:rPr>
            </w:pPr>
          </w:p>
          <w:p w14:paraId="118B2FD6"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1. Project has collective interests</w:t>
            </w:r>
          </w:p>
          <w:p w14:paraId="23B6D453" w14:textId="77777777" w:rsidR="00CE1DB9" w:rsidRPr="00E83D67" w:rsidRDefault="00CE1DB9" w:rsidP="00930DD6">
            <w:pPr>
              <w:widowControl/>
              <w:autoSpaceDE/>
              <w:autoSpaceDN/>
              <w:adjustRightInd/>
              <w:rPr>
                <w:rFonts w:ascii="Arial" w:eastAsia="Calibri" w:hAnsi="Arial" w:cs="Arial"/>
                <w:sz w:val="20"/>
                <w:szCs w:val="20"/>
                <w:lang w:eastAsia="en-US"/>
              </w:rPr>
            </w:pPr>
          </w:p>
          <w:p w14:paraId="37FC34BE"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2. Project has collective beneficiaries</w:t>
            </w:r>
          </w:p>
          <w:p w14:paraId="61802687" w14:textId="77777777" w:rsidR="00CE1DB9" w:rsidRPr="00E83D67" w:rsidRDefault="00CE1DB9" w:rsidP="00930DD6">
            <w:pPr>
              <w:widowControl/>
              <w:autoSpaceDE/>
              <w:autoSpaceDN/>
              <w:adjustRightInd/>
              <w:rPr>
                <w:rFonts w:ascii="Arial" w:eastAsia="Calibri" w:hAnsi="Arial" w:cs="Arial"/>
                <w:sz w:val="20"/>
                <w:szCs w:val="20"/>
                <w:lang w:eastAsia="en-US"/>
              </w:rPr>
            </w:pPr>
          </w:p>
          <w:p w14:paraId="0C52EA27"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3. Project has innovative features (if applicable)</w:t>
            </w:r>
          </w:p>
          <w:p w14:paraId="63ED9D3A" w14:textId="77777777" w:rsidR="00CE1DB9" w:rsidRPr="00E83D67" w:rsidRDefault="00CE1DB9" w:rsidP="00930DD6">
            <w:pPr>
              <w:widowControl/>
              <w:autoSpaceDE/>
              <w:autoSpaceDN/>
              <w:adjustRightInd/>
              <w:rPr>
                <w:rFonts w:ascii="Arial" w:eastAsia="Calibri" w:hAnsi="Arial" w:cs="Arial"/>
                <w:sz w:val="20"/>
                <w:szCs w:val="20"/>
                <w:lang w:eastAsia="en-US"/>
              </w:rPr>
            </w:pPr>
          </w:p>
        </w:tc>
        <w:tc>
          <w:tcPr>
            <w:tcW w:w="1696" w:type="dxa"/>
            <w:gridSpan w:val="2"/>
            <w:tcBorders>
              <w:bottom w:val="single" w:sz="4" w:space="0" w:color="auto"/>
            </w:tcBorders>
            <w:vAlign w:val="center"/>
          </w:tcPr>
          <w:p w14:paraId="2DB5A9B7" w14:textId="77777777" w:rsidR="00CE1DB9" w:rsidRPr="00E83D67" w:rsidRDefault="00CE1DB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50 - 100</w:t>
            </w:r>
          </w:p>
        </w:tc>
        <w:tc>
          <w:tcPr>
            <w:tcW w:w="1560" w:type="dxa"/>
            <w:gridSpan w:val="3"/>
            <w:tcBorders>
              <w:bottom w:val="single" w:sz="4" w:space="0" w:color="auto"/>
            </w:tcBorders>
            <w:vAlign w:val="center"/>
          </w:tcPr>
          <w:p w14:paraId="2D3C9DAF"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50-100</w:t>
            </w:r>
          </w:p>
        </w:tc>
        <w:tc>
          <w:tcPr>
            <w:tcW w:w="1564" w:type="dxa"/>
            <w:gridSpan w:val="4"/>
            <w:tcBorders>
              <w:bottom w:val="single" w:sz="4" w:space="0" w:color="auto"/>
            </w:tcBorders>
            <w:vAlign w:val="center"/>
          </w:tcPr>
          <w:p w14:paraId="097A1200"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0-50</w:t>
            </w:r>
          </w:p>
        </w:tc>
        <w:tc>
          <w:tcPr>
            <w:tcW w:w="2992" w:type="dxa"/>
            <w:gridSpan w:val="2"/>
            <w:tcBorders>
              <w:bottom w:val="single" w:sz="4" w:space="0" w:color="auto"/>
            </w:tcBorders>
            <w:vAlign w:val="center"/>
          </w:tcPr>
          <w:p w14:paraId="2B115228"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0-50</w:t>
            </w:r>
          </w:p>
        </w:tc>
      </w:tr>
      <w:tr w:rsidR="003E3BE6" w:rsidRPr="00E83D67" w14:paraId="175F36F3" w14:textId="77777777" w:rsidTr="00CE1DB9">
        <w:trPr>
          <w:trHeight w:val="284"/>
          <w:tblHeader/>
        </w:trPr>
        <w:tc>
          <w:tcPr>
            <w:tcW w:w="9923" w:type="dxa"/>
            <w:gridSpan w:val="12"/>
            <w:tcBorders>
              <w:left w:val="nil"/>
              <w:bottom w:val="nil"/>
              <w:right w:val="nil"/>
            </w:tcBorders>
            <w:vAlign w:val="center"/>
          </w:tcPr>
          <w:p w14:paraId="04B10D7D" w14:textId="77777777" w:rsidR="003E3BE6" w:rsidRPr="00E83D67" w:rsidRDefault="003E3BE6" w:rsidP="00952374">
            <w:pPr>
              <w:widowControl/>
              <w:autoSpaceDE/>
              <w:autoSpaceDN/>
              <w:adjustRightInd/>
              <w:rPr>
                <w:rFonts w:ascii="Arial" w:eastAsia="Calibri" w:hAnsi="Arial" w:cs="Arial"/>
                <w:b/>
                <w:lang w:eastAsia="en-US"/>
              </w:rPr>
            </w:pPr>
          </w:p>
        </w:tc>
      </w:tr>
      <w:tr w:rsidR="003E3BE6" w:rsidRPr="00E83D67" w14:paraId="36A39921" w14:textId="77777777" w:rsidTr="00CE1DB9">
        <w:trPr>
          <w:trHeight w:val="284"/>
          <w:tblHeader/>
        </w:trPr>
        <w:tc>
          <w:tcPr>
            <w:tcW w:w="9923" w:type="dxa"/>
            <w:gridSpan w:val="12"/>
            <w:tcBorders>
              <w:top w:val="nil"/>
              <w:left w:val="nil"/>
              <w:right w:val="nil"/>
            </w:tcBorders>
            <w:vAlign w:val="center"/>
          </w:tcPr>
          <w:p w14:paraId="20AC8868" w14:textId="77777777" w:rsidR="003E3BE6" w:rsidRPr="00E83D67" w:rsidRDefault="003E3BE6" w:rsidP="00930DD6">
            <w:pPr>
              <w:widowControl/>
              <w:autoSpaceDE/>
              <w:autoSpaceDN/>
              <w:adjustRightInd/>
              <w:jc w:val="center"/>
              <w:rPr>
                <w:rFonts w:ascii="Arial" w:eastAsia="Calibri" w:hAnsi="Arial" w:cs="Arial"/>
                <w:b/>
                <w:sz w:val="16"/>
                <w:szCs w:val="16"/>
                <w:lang w:eastAsia="en-US"/>
              </w:rPr>
            </w:pPr>
          </w:p>
          <w:p w14:paraId="29176B5F" w14:textId="77777777" w:rsidR="00E66198" w:rsidRPr="00E83D67" w:rsidRDefault="00E66198" w:rsidP="00930DD6">
            <w:pPr>
              <w:widowControl/>
              <w:autoSpaceDE/>
              <w:autoSpaceDN/>
              <w:adjustRightInd/>
              <w:jc w:val="center"/>
              <w:rPr>
                <w:rFonts w:ascii="Arial" w:eastAsia="Calibri" w:hAnsi="Arial" w:cs="Arial"/>
                <w:b/>
                <w:sz w:val="16"/>
                <w:szCs w:val="16"/>
                <w:lang w:eastAsia="en-US"/>
              </w:rPr>
            </w:pPr>
          </w:p>
          <w:p w14:paraId="3ACBC725" w14:textId="77777777" w:rsidR="00E66198" w:rsidRPr="00E83D67" w:rsidRDefault="00E66198" w:rsidP="00930DD6">
            <w:pPr>
              <w:widowControl/>
              <w:autoSpaceDE/>
              <w:autoSpaceDN/>
              <w:adjustRightInd/>
              <w:jc w:val="center"/>
              <w:rPr>
                <w:rFonts w:ascii="Arial" w:eastAsia="Calibri" w:hAnsi="Arial" w:cs="Arial"/>
                <w:b/>
                <w:sz w:val="16"/>
                <w:szCs w:val="16"/>
                <w:lang w:eastAsia="en-US"/>
              </w:rPr>
            </w:pPr>
          </w:p>
        </w:tc>
      </w:tr>
      <w:tr w:rsidR="00930DD6" w:rsidRPr="00E83D67" w14:paraId="68394D30" w14:textId="77777777" w:rsidTr="00CE1DB9">
        <w:trPr>
          <w:trHeight w:val="284"/>
          <w:tblHeader/>
        </w:trPr>
        <w:tc>
          <w:tcPr>
            <w:tcW w:w="9923" w:type="dxa"/>
            <w:gridSpan w:val="12"/>
            <w:tcBorders>
              <w:top w:val="single" w:sz="4" w:space="0" w:color="auto"/>
            </w:tcBorders>
            <w:vAlign w:val="center"/>
          </w:tcPr>
          <w:p w14:paraId="3D3653CA" w14:textId="5DA2CBD4" w:rsidR="00930DD6" w:rsidRPr="00E83D67" w:rsidRDefault="005E0632" w:rsidP="00930DD6">
            <w:pPr>
              <w:widowControl/>
              <w:autoSpaceDE/>
              <w:autoSpaceDN/>
              <w:adjustRightInd/>
              <w:jc w:val="center"/>
              <w:rPr>
                <w:rFonts w:ascii="Arial" w:eastAsia="Calibri" w:hAnsi="Arial" w:cs="Arial"/>
                <w:b/>
                <w:color w:val="92D050"/>
                <w:highlight w:val="yellow"/>
                <w:lang w:eastAsia="en-US"/>
              </w:rPr>
            </w:pPr>
            <w:r w:rsidRPr="00E83D67">
              <w:rPr>
                <w:rFonts w:ascii="Arial" w:hAnsi="Arial" w:cs="Arial"/>
                <w:b/>
                <w:color w:val="92D050"/>
              </w:rPr>
              <w:t xml:space="preserve">Measure 3.c Protection and restoration of marine biodiversity and ecosystems </w:t>
            </w:r>
          </w:p>
        </w:tc>
      </w:tr>
      <w:tr w:rsidR="003E3BE6" w:rsidRPr="00E83D67" w14:paraId="5DDC45B8" w14:textId="77777777" w:rsidTr="00CE1DB9">
        <w:trPr>
          <w:trHeight w:val="284"/>
          <w:tblHeader/>
        </w:trPr>
        <w:tc>
          <w:tcPr>
            <w:tcW w:w="2382" w:type="dxa"/>
            <w:gridSpan w:val="2"/>
            <w:vMerge w:val="restart"/>
            <w:vAlign w:val="center"/>
          </w:tcPr>
          <w:p w14:paraId="79531E59" w14:textId="77777777" w:rsidR="003E3BE6" w:rsidRPr="00E83D67" w:rsidRDefault="003E3BE6" w:rsidP="00930DD6">
            <w:pPr>
              <w:widowControl/>
              <w:autoSpaceDE/>
              <w:autoSpaceDN/>
              <w:adjustRightInd/>
              <w:jc w:val="center"/>
              <w:rPr>
                <w:rFonts w:ascii="Arial" w:eastAsia="Calibri" w:hAnsi="Arial" w:cs="Arial"/>
                <w:b/>
                <w:sz w:val="20"/>
                <w:szCs w:val="20"/>
                <w:lang w:eastAsia="en-US"/>
              </w:rPr>
            </w:pPr>
            <w:r w:rsidRPr="00E83D67">
              <w:rPr>
                <w:rFonts w:ascii="Arial" w:eastAsia="Calibri" w:hAnsi="Arial" w:cs="Arial"/>
                <w:sz w:val="20"/>
                <w:szCs w:val="20"/>
                <w:lang w:eastAsia="en-US"/>
              </w:rPr>
              <w:t>Type of Applicant</w:t>
            </w:r>
          </w:p>
        </w:tc>
        <w:tc>
          <w:tcPr>
            <w:tcW w:w="7541" w:type="dxa"/>
            <w:gridSpan w:val="10"/>
            <w:vAlign w:val="center"/>
          </w:tcPr>
          <w:p w14:paraId="04C03C77" w14:textId="77777777" w:rsidR="003E3BE6" w:rsidRPr="00E83D67" w:rsidRDefault="003E3BE6"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Grant Rates as Percentages of Eligible Costs</w:t>
            </w:r>
          </w:p>
        </w:tc>
      </w:tr>
      <w:tr w:rsidR="00CE1DB9" w:rsidRPr="00E83D67" w14:paraId="70FD3F07" w14:textId="77777777" w:rsidTr="00CE1DB9">
        <w:trPr>
          <w:trHeight w:val="567"/>
          <w:tblHeader/>
        </w:trPr>
        <w:tc>
          <w:tcPr>
            <w:tcW w:w="2382" w:type="dxa"/>
            <w:gridSpan w:val="2"/>
            <w:vMerge/>
            <w:vAlign w:val="center"/>
          </w:tcPr>
          <w:p w14:paraId="666B8F4A" w14:textId="77777777" w:rsidR="00CE1DB9" w:rsidRPr="00E83D67" w:rsidRDefault="00CE1DB9" w:rsidP="00930DD6">
            <w:pPr>
              <w:widowControl/>
              <w:autoSpaceDE/>
              <w:autoSpaceDN/>
              <w:adjustRightInd/>
              <w:spacing w:before="60" w:after="60" w:line="276" w:lineRule="auto"/>
              <w:jc w:val="center"/>
              <w:rPr>
                <w:rFonts w:ascii="Arial" w:eastAsia="Calibri" w:hAnsi="Arial" w:cs="Arial"/>
                <w:b/>
                <w:sz w:val="20"/>
                <w:szCs w:val="20"/>
                <w:lang w:eastAsia="en-US"/>
              </w:rPr>
            </w:pPr>
          </w:p>
        </w:tc>
        <w:tc>
          <w:tcPr>
            <w:tcW w:w="1573" w:type="dxa"/>
            <w:gridSpan w:val="2"/>
            <w:vAlign w:val="center"/>
          </w:tcPr>
          <w:p w14:paraId="4764F5DB" w14:textId="77777777" w:rsidR="00CE1DB9" w:rsidRPr="00E83D67" w:rsidRDefault="00CE1DB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Total public money %</w:t>
            </w:r>
          </w:p>
        </w:tc>
        <w:tc>
          <w:tcPr>
            <w:tcW w:w="1559" w:type="dxa"/>
            <w:gridSpan w:val="3"/>
            <w:vAlign w:val="center"/>
          </w:tcPr>
          <w:p w14:paraId="0738A296" w14:textId="628A887C" w:rsidR="00CE1DB9" w:rsidRPr="00E83D67" w:rsidRDefault="00DD072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MEFF</w:t>
            </w:r>
            <w:r w:rsidR="00CE1DB9" w:rsidRPr="00E83D67">
              <w:rPr>
                <w:rFonts w:ascii="Arial" w:eastAsia="Calibri" w:hAnsi="Arial" w:cs="Arial"/>
                <w:sz w:val="20"/>
                <w:szCs w:val="20"/>
                <w:lang w:eastAsia="en-US"/>
              </w:rPr>
              <w:t xml:space="preserve"> National %</w:t>
            </w:r>
          </w:p>
        </w:tc>
        <w:tc>
          <w:tcPr>
            <w:tcW w:w="2992" w:type="dxa"/>
            <w:gridSpan w:val="4"/>
            <w:vAlign w:val="center"/>
          </w:tcPr>
          <w:p w14:paraId="22C207AC" w14:textId="77777777" w:rsidR="00CE1DB9" w:rsidRPr="00E83D67" w:rsidRDefault="00CE1DB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National other %*</w:t>
            </w:r>
          </w:p>
        </w:tc>
        <w:tc>
          <w:tcPr>
            <w:tcW w:w="1417" w:type="dxa"/>
            <w:vAlign w:val="center"/>
          </w:tcPr>
          <w:p w14:paraId="08AD0749" w14:textId="77777777" w:rsidR="00CE1DB9" w:rsidRPr="00E83D67" w:rsidRDefault="00CE1DB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Private %</w:t>
            </w:r>
          </w:p>
        </w:tc>
      </w:tr>
      <w:tr w:rsidR="00CE1DB9" w:rsidRPr="00E83D67" w14:paraId="6C8F7033" w14:textId="77777777" w:rsidTr="00CE1DB9">
        <w:trPr>
          <w:trHeight w:val="284"/>
          <w:tblHeader/>
        </w:trPr>
        <w:tc>
          <w:tcPr>
            <w:tcW w:w="2382" w:type="dxa"/>
            <w:gridSpan w:val="2"/>
            <w:vAlign w:val="center"/>
          </w:tcPr>
          <w:p w14:paraId="3E67E2A2"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Public</w:t>
            </w:r>
          </w:p>
        </w:tc>
        <w:tc>
          <w:tcPr>
            <w:tcW w:w="1573" w:type="dxa"/>
            <w:gridSpan w:val="2"/>
            <w:vAlign w:val="center"/>
          </w:tcPr>
          <w:p w14:paraId="326E3AB1"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100</w:t>
            </w:r>
          </w:p>
        </w:tc>
        <w:tc>
          <w:tcPr>
            <w:tcW w:w="1559" w:type="dxa"/>
            <w:gridSpan w:val="3"/>
            <w:vAlign w:val="center"/>
          </w:tcPr>
          <w:p w14:paraId="49CE69F9"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100</w:t>
            </w:r>
          </w:p>
        </w:tc>
        <w:tc>
          <w:tcPr>
            <w:tcW w:w="2992" w:type="dxa"/>
            <w:gridSpan w:val="4"/>
            <w:vAlign w:val="center"/>
          </w:tcPr>
          <w:p w14:paraId="0EC44EDA"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p>
        </w:tc>
        <w:tc>
          <w:tcPr>
            <w:tcW w:w="1417" w:type="dxa"/>
            <w:vAlign w:val="center"/>
          </w:tcPr>
          <w:p w14:paraId="1C11A90F"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p>
        </w:tc>
      </w:tr>
      <w:tr w:rsidR="00CE1DB9" w:rsidRPr="00E83D67" w14:paraId="1AE90F2D" w14:textId="77777777" w:rsidTr="00CE1DB9">
        <w:trPr>
          <w:trHeight w:val="284"/>
          <w:tblHeader/>
        </w:trPr>
        <w:tc>
          <w:tcPr>
            <w:tcW w:w="2382" w:type="dxa"/>
            <w:gridSpan w:val="2"/>
            <w:vAlign w:val="center"/>
          </w:tcPr>
          <w:p w14:paraId="55D046DE" w14:textId="77777777" w:rsidR="00CE1DB9" w:rsidRPr="00E83D67" w:rsidDel="00BA18D0"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Private</w:t>
            </w:r>
          </w:p>
        </w:tc>
        <w:tc>
          <w:tcPr>
            <w:tcW w:w="1573" w:type="dxa"/>
            <w:gridSpan w:val="2"/>
            <w:vAlign w:val="center"/>
          </w:tcPr>
          <w:p w14:paraId="323B93AF"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w:t>
            </w:r>
          </w:p>
        </w:tc>
        <w:tc>
          <w:tcPr>
            <w:tcW w:w="1559" w:type="dxa"/>
            <w:gridSpan w:val="3"/>
            <w:vAlign w:val="center"/>
          </w:tcPr>
          <w:p w14:paraId="329D5CAB"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w:t>
            </w:r>
          </w:p>
        </w:tc>
        <w:tc>
          <w:tcPr>
            <w:tcW w:w="2992" w:type="dxa"/>
            <w:gridSpan w:val="4"/>
            <w:vAlign w:val="center"/>
          </w:tcPr>
          <w:p w14:paraId="59F8D985"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p>
        </w:tc>
        <w:tc>
          <w:tcPr>
            <w:tcW w:w="1417" w:type="dxa"/>
            <w:vAlign w:val="center"/>
          </w:tcPr>
          <w:p w14:paraId="3ABDB582"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w:t>
            </w:r>
          </w:p>
        </w:tc>
      </w:tr>
      <w:tr w:rsidR="00CE1DB9" w:rsidRPr="00E83D67" w14:paraId="04F12612" w14:textId="77777777" w:rsidTr="00CE1DB9">
        <w:trPr>
          <w:trHeight w:val="284"/>
          <w:tblHeader/>
        </w:trPr>
        <w:tc>
          <w:tcPr>
            <w:tcW w:w="2382" w:type="dxa"/>
            <w:gridSpan w:val="2"/>
            <w:vAlign w:val="center"/>
          </w:tcPr>
          <w:p w14:paraId="4B5CEE3E"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Private (organisations of fishermen/collective) +10%</w:t>
            </w:r>
          </w:p>
        </w:tc>
        <w:tc>
          <w:tcPr>
            <w:tcW w:w="1573" w:type="dxa"/>
            <w:gridSpan w:val="2"/>
            <w:vAlign w:val="center"/>
          </w:tcPr>
          <w:p w14:paraId="472CAAB2"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60</w:t>
            </w:r>
          </w:p>
        </w:tc>
        <w:tc>
          <w:tcPr>
            <w:tcW w:w="1559" w:type="dxa"/>
            <w:gridSpan w:val="3"/>
            <w:vAlign w:val="center"/>
          </w:tcPr>
          <w:p w14:paraId="179D5744"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60</w:t>
            </w:r>
          </w:p>
        </w:tc>
        <w:tc>
          <w:tcPr>
            <w:tcW w:w="2992" w:type="dxa"/>
            <w:gridSpan w:val="4"/>
            <w:vAlign w:val="center"/>
          </w:tcPr>
          <w:p w14:paraId="0A299510"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p>
        </w:tc>
        <w:tc>
          <w:tcPr>
            <w:tcW w:w="1417" w:type="dxa"/>
            <w:vAlign w:val="center"/>
          </w:tcPr>
          <w:p w14:paraId="7848339E"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40</w:t>
            </w:r>
          </w:p>
        </w:tc>
      </w:tr>
      <w:tr w:rsidR="00CE1DB9" w:rsidRPr="00E83D67" w14:paraId="1F135A1F" w14:textId="77777777" w:rsidTr="00CE1DB9">
        <w:trPr>
          <w:trHeight w:val="284"/>
          <w:tblHeader/>
        </w:trPr>
        <w:tc>
          <w:tcPr>
            <w:tcW w:w="2382" w:type="dxa"/>
            <w:gridSpan w:val="2"/>
            <w:vAlign w:val="center"/>
          </w:tcPr>
          <w:p w14:paraId="324E22C8"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Private (POs) +25%</w:t>
            </w:r>
          </w:p>
        </w:tc>
        <w:tc>
          <w:tcPr>
            <w:tcW w:w="1573" w:type="dxa"/>
            <w:gridSpan w:val="2"/>
            <w:vAlign w:val="center"/>
          </w:tcPr>
          <w:p w14:paraId="7A992CDE"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75</w:t>
            </w:r>
          </w:p>
        </w:tc>
        <w:tc>
          <w:tcPr>
            <w:tcW w:w="1559" w:type="dxa"/>
            <w:gridSpan w:val="3"/>
            <w:vAlign w:val="center"/>
          </w:tcPr>
          <w:p w14:paraId="615B3529"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75</w:t>
            </w:r>
          </w:p>
        </w:tc>
        <w:tc>
          <w:tcPr>
            <w:tcW w:w="2992" w:type="dxa"/>
            <w:gridSpan w:val="4"/>
            <w:vAlign w:val="center"/>
          </w:tcPr>
          <w:p w14:paraId="0313511F"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p>
        </w:tc>
        <w:tc>
          <w:tcPr>
            <w:tcW w:w="1417" w:type="dxa"/>
            <w:vAlign w:val="center"/>
          </w:tcPr>
          <w:p w14:paraId="171BC2F8"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25</w:t>
            </w:r>
          </w:p>
        </w:tc>
      </w:tr>
      <w:tr w:rsidR="00930DD6" w:rsidRPr="00E83D67" w14:paraId="5C65A116" w14:textId="77777777" w:rsidTr="00CE1DB9">
        <w:trPr>
          <w:trHeight w:val="284"/>
          <w:tblHeader/>
        </w:trPr>
        <w:tc>
          <w:tcPr>
            <w:tcW w:w="9923" w:type="dxa"/>
            <w:gridSpan w:val="12"/>
            <w:vAlign w:val="center"/>
          </w:tcPr>
          <w:p w14:paraId="44752051" w14:textId="77777777" w:rsidR="00930DD6" w:rsidRPr="00E83D67" w:rsidRDefault="00930DD6"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If any of the types of applicant above has a project in the category below, the grant rates above will be superseded by the rates below;</w:t>
            </w:r>
            <w:r w:rsidR="005F4FBF" w:rsidRPr="00E83D67">
              <w:rPr>
                <w:rFonts w:ascii="Arial" w:eastAsia="Calibri" w:hAnsi="Arial" w:cs="Arial"/>
                <w:sz w:val="20"/>
                <w:szCs w:val="20"/>
                <w:lang w:eastAsia="en-US"/>
              </w:rPr>
              <w:t xml:space="preserve"> see note 3;</w:t>
            </w:r>
          </w:p>
        </w:tc>
      </w:tr>
      <w:tr w:rsidR="00CE1DB9" w:rsidRPr="00E83D67" w14:paraId="785E1E96" w14:textId="77777777" w:rsidTr="00CE1DB9">
        <w:trPr>
          <w:trHeight w:val="284"/>
          <w:tblHeader/>
        </w:trPr>
        <w:tc>
          <w:tcPr>
            <w:tcW w:w="2382" w:type="dxa"/>
            <w:gridSpan w:val="2"/>
            <w:vAlign w:val="center"/>
          </w:tcPr>
          <w:p w14:paraId="41E1A4C8"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Projects which meet all the following three criteria – see General Guidance for details;</w:t>
            </w:r>
          </w:p>
          <w:p w14:paraId="087B53B1" w14:textId="77777777" w:rsidR="00CE1DB9" w:rsidRPr="00E83D67" w:rsidRDefault="00CE1DB9" w:rsidP="00930DD6">
            <w:pPr>
              <w:widowControl/>
              <w:autoSpaceDE/>
              <w:autoSpaceDN/>
              <w:adjustRightInd/>
              <w:rPr>
                <w:rFonts w:ascii="Arial" w:eastAsia="Calibri" w:hAnsi="Arial" w:cs="Arial"/>
                <w:sz w:val="20"/>
                <w:szCs w:val="20"/>
                <w:lang w:eastAsia="en-US"/>
              </w:rPr>
            </w:pPr>
          </w:p>
          <w:p w14:paraId="7E466844"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1. Project has collective interests</w:t>
            </w:r>
          </w:p>
          <w:p w14:paraId="6E1AF708" w14:textId="77777777" w:rsidR="00CE1DB9" w:rsidRPr="00E83D67" w:rsidRDefault="00CE1DB9" w:rsidP="00930DD6">
            <w:pPr>
              <w:widowControl/>
              <w:autoSpaceDE/>
              <w:autoSpaceDN/>
              <w:adjustRightInd/>
              <w:rPr>
                <w:rFonts w:ascii="Arial" w:eastAsia="Calibri" w:hAnsi="Arial" w:cs="Arial"/>
                <w:sz w:val="20"/>
                <w:szCs w:val="20"/>
                <w:lang w:eastAsia="en-US"/>
              </w:rPr>
            </w:pPr>
          </w:p>
          <w:p w14:paraId="1B83D157"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2. Project has collective beneficiaries</w:t>
            </w:r>
          </w:p>
          <w:p w14:paraId="2B02AB95" w14:textId="77777777" w:rsidR="00CE1DB9" w:rsidRPr="00E83D67" w:rsidRDefault="00CE1DB9" w:rsidP="00930DD6">
            <w:pPr>
              <w:widowControl/>
              <w:autoSpaceDE/>
              <w:autoSpaceDN/>
              <w:adjustRightInd/>
              <w:rPr>
                <w:rFonts w:ascii="Arial" w:eastAsia="Calibri" w:hAnsi="Arial" w:cs="Arial"/>
                <w:sz w:val="20"/>
                <w:szCs w:val="20"/>
                <w:lang w:eastAsia="en-US"/>
              </w:rPr>
            </w:pPr>
          </w:p>
          <w:p w14:paraId="207D36B7" w14:textId="77777777" w:rsidR="00CE1DB9" w:rsidRPr="00E83D67" w:rsidRDefault="00CE1DB9" w:rsidP="00930DD6">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3. Project has innovative features (if applicable)</w:t>
            </w:r>
          </w:p>
          <w:p w14:paraId="7EA8DE2C" w14:textId="77777777" w:rsidR="00CE1DB9" w:rsidRPr="00E83D67" w:rsidRDefault="00CE1DB9" w:rsidP="00930DD6">
            <w:pPr>
              <w:widowControl/>
              <w:autoSpaceDE/>
              <w:autoSpaceDN/>
              <w:adjustRightInd/>
              <w:rPr>
                <w:rFonts w:ascii="Arial" w:eastAsia="Calibri" w:hAnsi="Arial" w:cs="Arial"/>
                <w:sz w:val="20"/>
                <w:szCs w:val="20"/>
                <w:lang w:eastAsia="en-US"/>
              </w:rPr>
            </w:pPr>
          </w:p>
        </w:tc>
        <w:tc>
          <w:tcPr>
            <w:tcW w:w="1580" w:type="dxa"/>
            <w:gridSpan w:val="3"/>
            <w:vAlign w:val="center"/>
          </w:tcPr>
          <w:p w14:paraId="2F603A11" w14:textId="77777777" w:rsidR="00CE1DB9" w:rsidRPr="00E83D67" w:rsidRDefault="00CE1DB9" w:rsidP="00930DD6">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50 - 100</w:t>
            </w:r>
          </w:p>
        </w:tc>
        <w:tc>
          <w:tcPr>
            <w:tcW w:w="1559" w:type="dxa"/>
            <w:gridSpan w:val="3"/>
            <w:vAlign w:val="center"/>
          </w:tcPr>
          <w:p w14:paraId="19A0703A"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50-100</w:t>
            </w:r>
          </w:p>
        </w:tc>
        <w:tc>
          <w:tcPr>
            <w:tcW w:w="2985" w:type="dxa"/>
            <w:gridSpan w:val="3"/>
            <w:vAlign w:val="center"/>
          </w:tcPr>
          <w:p w14:paraId="3AFE1093"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p>
        </w:tc>
        <w:tc>
          <w:tcPr>
            <w:tcW w:w="1417" w:type="dxa"/>
            <w:vAlign w:val="center"/>
          </w:tcPr>
          <w:p w14:paraId="3FCEB763" w14:textId="77777777" w:rsidR="00CE1DB9" w:rsidRPr="00E83D67" w:rsidRDefault="00CE1DB9" w:rsidP="00930DD6">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0-50</w:t>
            </w:r>
          </w:p>
        </w:tc>
      </w:tr>
    </w:tbl>
    <w:p w14:paraId="4DC86796" w14:textId="77777777" w:rsidR="00DE4119" w:rsidRPr="00E83D67" w:rsidRDefault="00DE4119" w:rsidP="000051A1">
      <w:pPr>
        <w:pStyle w:val="Standardtext"/>
        <w:rPr>
          <w:b/>
          <w:sz w:val="16"/>
          <w:szCs w:val="16"/>
          <w:u w:val="single"/>
        </w:rPr>
      </w:pPr>
    </w:p>
    <w:p w14:paraId="4881795E" w14:textId="77777777" w:rsidR="005E0632" w:rsidRPr="00E83D67" w:rsidRDefault="005E0632" w:rsidP="005F4FBF">
      <w:pPr>
        <w:ind w:left="284" w:hanging="851"/>
        <w:rPr>
          <w:rFonts w:ascii="Arial" w:hAnsi="Arial" w:cs="Arial"/>
        </w:rPr>
      </w:pP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82"/>
        <w:gridCol w:w="1573"/>
        <w:gridCol w:w="7"/>
        <w:gridCol w:w="1552"/>
        <w:gridCol w:w="7"/>
        <w:gridCol w:w="2985"/>
        <w:gridCol w:w="1417"/>
      </w:tblGrid>
      <w:tr w:rsidR="005E0632" w:rsidRPr="00E83D67" w14:paraId="3C9DB778" w14:textId="77777777" w:rsidTr="00584550">
        <w:trPr>
          <w:trHeight w:val="284"/>
          <w:tblHeader/>
        </w:trPr>
        <w:tc>
          <w:tcPr>
            <w:tcW w:w="9923" w:type="dxa"/>
            <w:gridSpan w:val="7"/>
            <w:tcBorders>
              <w:top w:val="single" w:sz="4" w:space="0" w:color="auto"/>
            </w:tcBorders>
            <w:vAlign w:val="center"/>
          </w:tcPr>
          <w:p w14:paraId="039D1791" w14:textId="0022EE10" w:rsidR="005E0632" w:rsidRPr="00E83D67" w:rsidRDefault="005E0632" w:rsidP="007758BD">
            <w:pPr>
              <w:widowControl/>
              <w:autoSpaceDE/>
              <w:autoSpaceDN/>
              <w:adjustRightInd/>
              <w:jc w:val="center"/>
              <w:rPr>
                <w:rFonts w:ascii="Arial" w:eastAsia="Calibri" w:hAnsi="Arial" w:cs="Arial"/>
                <w:b/>
                <w:color w:val="92D050"/>
                <w:highlight w:val="yellow"/>
                <w:lang w:eastAsia="en-US"/>
              </w:rPr>
            </w:pPr>
            <w:r w:rsidRPr="00E83D67">
              <w:rPr>
                <w:rFonts w:ascii="Arial" w:hAnsi="Arial" w:cs="Arial"/>
                <w:b/>
                <w:color w:val="92D050"/>
              </w:rPr>
              <w:t xml:space="preserve">Measure 3.d Blue Carbon </w:t>
            </w:r>
            <w:r w:rsidR="00B7044F" w:rsidRPr="00E83D67">
              <w:rPr>
                <w:rFonts w:ascii="Arial" w:hAnsi="Arial" w:cs="Arial"/>
                <w:b/>
                <w:color w:val="92D050"/>
              </w:rPr>
              <w:t>habitat preservation and r</w:t>
            </w:r>
            <w:r w:rsidRPr="00E83D67">
              <w:rPr>
                <w:rFonts w:ascii="Arial" w:hAnsi="Arial" w:cs="Arial"/>
                <w:b/>
                <w:color w:val="92D050"/>
              </w:rPr>
              <w:t>estoration</w:t>
            </w:r>
            <w:r w:rsidR="00726BC9">
              <w:rPr>
                <w:rFonts w:ascii="Arial" w:hAnsi="Arial" w:cs="Arial"/>
                <w:b/>
                <w:color w:val="92D050"/>
              </w:rPr>
              <w:t>, including contributions to marine nature recovery strategies</w:t>
            </w:r>
          </w:p>
        </w:tc>
      </w:tr>
      <w:tr w:rsidR="005E0632" w:rsidRPr="00E83D67" w14:paraId="5F33B182" w14:textId="77777777" w:rsidTr="00584550">
        <w:trPr>
          <w:trHeight w:val="284"/>
          <w:tblHeader/>
        </w:trPr>
        <w:tc>
          <w:tcPr>
            <w:tcW w:w="2382" w:type="dxa"/>
            <w:vMerge w:val="restart"/>
            <w:vAlign w:val="center"/>
          </w:tcPr>
          <w:p w14:paraId="09944D5D" w14:textId="77777777" w:rsidR="005E0632" w:rsidRPr="00E83D67" w:rsidRDefault="005E0632" w:rsidP="00584550">
            <w:pPr>
              <w:widowControl/>
              <w:autoSpaceDE/>
              <w:autoSpaceDN/>
              <w:adjustRightInd/>
              <w:jc w:val="center"/>
              <w:rPr>
                <w:rFonts w:ascii="Arial" w:eastAsia="Calibri" w:hAnsi="Arial" w:cs="Arial"/>
                <w:b/>
                <w:sz w:val="20"/>
                <w:szCs w:val="20"/>
                <w:lang w:eastAsia="en-US"/>
              </w:rPr>
            </w:pPr>
            <w:r w:rsidRPr="00E83D67">
              <w:rPr>
                <w:rFonts w:ascii="Arial" w:eastAsia="Calibri" w:hAnsi="Arial" w:cs="Arial"/>
                <w:sz w:val="20"/>
                <w:szCs w:val="20"/>
                <w:lang w:eastAsia="en-US"/>
              </w:rPr>
              <w:t>Type of Applicant</w:t>
            </w:r>
          </w:p>
        </w:tc>
        <w:tc>
          <w:tcPr>
            <w:tcW w:w="7541" w:type="dxa"/>
            <w:gridSpan w:val="6"/>
            <w:vAlign w:val="center"/>
          </w:tcPr>
          <w:p w14:paraId="1968A94D" w14:textId="77777777" w:rsidR="005E0632" w:rsidRPr="00E83D67" w:rsidRDefault="005E0632" w:rsidP="00584550">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Grant Rates as Percentages of Eligible Costs</w:t>
            </w:r>
          </w:p>
        </w:tc>
      </w:tr>
      <w:tr w:rsidR="005E0632" w:rsidRPr="00E83D67" w14:paraId="18E53486" w14:textId="77777777" w:rsidTr="00584550">
        <w:trPr>
          <w:trHeight w:val="567"/>
          <w:tblHeader/>
        </w:trPr>
        <w:tc>
          <w:tcPr>
            <w:tcW w:w="2382" w:type="dxa"/>
            <w:vMerge/>
            <w:vAlign w:val="center"/>
          </w:tcPr>
          <w:p w14:paraId="5D2DAD74" w14:textId="77777777" w:rsidR="005E0632" w:rsidRPr="00E83D67" w:rsidRDefault="005E0632" w:rsidP="00584550">
            <w:pPr>
              <w:widowControl/>
              <w:autoSpaceDE/>
              <w:autoSpaceDN/>
              <w:adjustRightInd/>
              <w:spacing w:before="60" w:after="60" w:line="276" w:lineRule="auto"/>
              <w:jc w:val="center"/>
              <w:rPr>
                <w:rFonts w:ascii="Arial" w:eastAsia="Calibri" w:hAnsi="Arial" w:cs="Arial"/>
                <w:b/>
                <w:sz w:val="20"/>
                <w:szCs w:val="20"/>
                <w:lang w:eastAsia="en-US"/>
              </w:rPr>
            </w:pPr>
          </w:p>
        </w:tc>
        <w:tc>
          <w:tcPr>
            <w:tcW w:w="1573" w:type="dxa"/>
            <w:vAlign w:val="center"/>
          </w:tcPr>
          <w:p w14:paraId="3C642431" w14:textId="77777777" w:rsidR="005E0632" w:rsidRPr="00E83D67" w:rsidRDefault="005E0632" w:rsidP="00584550">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Total public money %</w:t>
            </w:r>
          </w:p>
        </w:tc>
        <w:tc>
          <w:tcPr>
            <w:tcW w:w="1559" w:type="dxa"/>
            <w:gridSpan w:val="2"/>
            <w:vAlign w:val="center"/>
          </w:tcPr>
          <w:p w14:paraId="68CD389A" w14:textId="77777777" w:rsidR="005E0632" w:rsidRPr="00E83D67" w:rsidRDefault="005E0632" w:rsidP="00584550">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MEFF National %</w:t>
            </w:r>
          </w:p>
        </w:tc>
        <w:tc>
          <w:tcPr>
            <w:tcW w:w="2992" w:type="dxa"/>
            <w:gridSpan w:val="2"/>
            <w:vAlign w:val="center"/>
          </w:tcPr>
          <w:p w14:paraId="24014CC1" w14:textId="77777777" w:rsidR="005E0632" w:rsidRPr="00E83D67" w:rsidRDefault="005E0632" w:rsidP="00584550">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National other %*</w:t>
            </w:r>
          </w:p>
        </w:tc>
        <w:tc>
          <w:tcPr>
            <w:tcW w:w="1417" w:type="dxa"/>
            <w:vAlign w:val="center"/>
          </w:tcPr>
          <w:p w14:paraId="60EA55AA" w14:textId="77777777" w:rsidR="005E0632" w:rsidRPr="00E83D67" w:rsidRDefault="005E0632" w:rsidP="00584550">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Private %</w:t>
            </w:r>
          </w:p>
        </w:tc>
      </w:tr>
      <w:tr w:rsidR="005E0632" w:rsidRPr="00E83D67" w14:paraId="1959BB09" w14:textId="77777777" w:rsidTr="00584550">
        <w:trPr>
          <w:trHeight w:val="284"/>
          <w:tblHeader/>
        </w:trPr>
        <w:tc>
          <w:tcPr>
            <w:tcW w:w="2382" w:type="dxa"/>
            <w:vAlign w:val="center"/>
          </w:tcPr>
          <w:p w14:paraId="2C1CC362" w14:textId="77777777" w:rsidR="005E0632" w:rsidRPr="00E83D67" w:rsidRDefault="005E0632" w:rsidP="00584550">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Public</w:t>
            </w:r>
          </w:p>
        </w:tc>
        <w:tc>
          <w:tcPr>
            <w:tcW w:w="1573" w:type="dxa"/>
            <w:vAlign w:val="center"/>
          </w:tcPr>
          <w:p w14:paraId="6680641C"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100</w:t>
            </w:r>
          </w:p>
        </w:tc>
        <w:tc>
          <w:tcPr>
            <w:tcW w:w="1559" w:type="dxa"/>
            <w:gridSpan w:val="2"/>
            <w:vAlign w:val="center"/>
          </w:tcPr>
          <w:p w14:paraId="668D7A62"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100</w:t>
            </w:r>
          </w:p>
        </w:tc>
        <w:tc>
          <w:tcPr>
            <w:tcW w:w="2992" w:type="dxa"/>
            <w:gridSpan w:val="2"/>
            <w:vAlign w:val="center"/>
          </w:tcPr>
          <w:p w14:paraId="5C9CF73D"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p>
        </w:tc>
        <w:tc>
          <w:tcPr>
            <w:tcW w:w="1417" w:type="dxa"/>
            <w:vAlign w:val="center"/>
          </w:tcPr>
          <w:p w14:paraId="0CC5BFBF"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p>
        </w:tc>
      </w:tr>
      <w:tr w:rsidR="005E0632" w:rsidRPr="00E83D67" w14:paraId="4DC2257C" w14:textId="77777777" w:rsidTr="00584550">
        <w:trPr>
          <w:trHeight w:val="284"/>
          <w:tblHeader/>
        </w:trPr>
        <w:tc>
          <w:tcPr>
            <w:tcW w:w="2382" w:type="dxa"/>
            <w:vAlign w:val="center"/>
          </w:tcPr>
          <w:p w14:paraId="22690809" w14:textId="77777777" w:rsidR="005E0632" w:rsidRPr="00E83D67" w:rsidDel="00BA18D0" w:rsidRDefault="005E0632" w:rsidP="00584550">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Private</w:t>
            </w:r>
          </w:p>
        </w:tc>
        <w:tc>
          <w:tcPr>
            <w:tcW w:w="1573" w:type="dxa"/>
            <w:vAlign w:val="center"/>
          </w:tcPr>
          <w:p w14:paraId="32660ADA"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w:t>
            </w:r>
          </w:p>
        </w:tc>
        <w:tc>
          <w:tcPr>
            <w:tcW w:w="1559" w:type="dxa"/>
            <w:gridSpan w:val="2"/>
            <w:vAlign w:val="center"/>
          </w:tcPr>
          <w:p w14:paraId="0FBB0EE9"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w:t>
            </w:r>
          </w:p>
        </w:tc>
        <w:tc>
          <w:tcPr>
            <w:tcW w:w="2992" w:type="dxa"/>
            <w:gridSpan w:val="2"/>
            <w:vAlign w:val="center"/>
          </w:tcPr>
          <w:p w14:paraId="1637BF96"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p>
        </w:tc>
        <w:tc>
          <w:tcPr>
            <w:tcW w:w="1417" w:type="dxa"/>
            <w:vAlign w:val="center"/>
          </w:tcPr>
          <w:p w14:paraId="73BDA725"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w:t>
            </w:r>
          </w:p>
        </w:tc>
      </w:tr>
      <w:tr w:rsidR="005E0632" w:rsidRPr="00E83D67" w14:paraId="2EE65C0B" w14:textId="77777777" w:rsidTr="00584550">
        <w:trPr>
          <w:trHeight w:val="284"/>
          <w:tblHeader/>
        </w:trPr>
        <w:tc>
          <w:tcPr>
            <w:tcW w:w="2382" w:type="dxa"/>
            <w:vAlign w:val="center"/>
          </w:tcPr>
          <w:p w14:paraId="3A6244BB" w14:textId="77777777" w:rsidR="005E0632" w:rsidRPr="00E83D67" w:rsidRDefault="005E0632" w:rsidP="00584550">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Private (organisations of fishermen/collective) +10%</w:t>
            </w:r>
          </w:p>
        </w:tc>
        <w:tc>
          <w:tcPr>
            <w:tcW w:w="1573" w:type="dxa"/>
            <w:vAlign w:val="center"/>
          </w:tcPr>
          <w:p w14:paraId="66F38E3A"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60</w:t>
            </w:r>
          </w:p>
        </w:tc>
        <w:tc>
          <w:tcPr>
            <w:tcW w:w="1559" w:type="dxa"/>
            <w:gridSpan w:val="2"/>
            <w:vAlign w:val="center"/>
          </w:tcPr>
          <w:p w14:paraId="28A42E2C"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60</w:t>
            </w:r>
          </w:p>
        </w:tc>
        <w:tc>
          <w:tcPr>
            <w:tcW w:w="2992" w:type="dxa"/>
            <w:gridSpan w:val="2"/>
            <w:vAlign w:val="center"/>
          </w:tcPr>
          <w:p w14:paraId="3D8C256D"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p>
        </w:tc>
        <w:tc>
          <w:tcPr>
            <w:tcW w:w="1417" w:type="dxa"/>
            <w:vAlign w:val="center"/>
          </w:tcPr>
          <w:p w14:paraId="44849F76"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40</w:t>
            </w:r>
          </w:p>
        </w:tc>
      </w:tr>
      <w:tr w:rsidR="005E0632" w:rsidRPr="00E83D67" w14:paraId="3E881E98" w14:textId="77777777" w:rsidTr="00584550">
        <w:trPr>
          <w:trHeight w:val="284"/>
          <w:tblHeader/>
        </w:trPr>
        <w:tc>
          <w:tcPr>
            <w:tcW w:w="2382" w:type="dxa"/>
            <w:vAlign w:val="center"/>
          </w:tcPr>
          <w:p w14:paraId="5665D43B" w14:textId="05A9FBBF" w:rsidR="005E0632" w:rsidRPr="00E83D67" w:rsidRDefault="00EB516E" w:rsidP="00584550">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lastRenderedPageBreak/>
              <w:t>Other (eg eNGO)</w:t>
            </w:r>
          </w:p>
        </w:tc>
        <w:tc>
          <w:tcPr>
            <w:tcW w:w="1573" w:type="dxa"/>
            <w:vAlign w:val="center"/>
          </w:tcPr>
          <w:p w14:paraId="1B8BCB27" w14:textId="3DDDEBC0" w:rsidR="005E0632" w:rsidRPr="00E83D67" w:rsidRDefault="00EB516E"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100</w:t>
            </w:r>
          </w:p>
        </w:tc>
        <w:tc>
          <w:tcPr>
            <w:tcW w:w="1559" w:type="dxa"/>
            <w:gridSpan w:val="2"/>
            <w:vAlign w:val="center"/>
          </w:tcPr>
          <w:p w14:paraId="5CFD6A56" w14:textId="700BF0F3" w:rsidR="005E0632" w:rsidRPr="00E83D67" w:rsidRDefault="00EB516E"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100</w:t>
            </w:r>
          </w:p>
        </w:tc>
        <w:tc>
          <w:tcPr>
            <w:tcW w:w="2992" w:type="dxa"/>
            <w:gridSpan w:val="2"/>
            <w:vAlign w:val="center"/>
          </w:tcPr>
          <w:p w14:paraId="00E556EA"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p>
        </w:tc>
        <w:tc>
          <w:tcPr>
            <w:tcW w:w="1417" w:type="dxa"/>
            <w:vAlign w:val="center"/>
          </w:tcPr>
          <w:p w14:paraId="7943F12C" w14:textId="1C9EFDB8" w:rsidR="005E0632" w:rsidRPr="00E83D67" w:rsidRDefault="005E0632" w:rsidP="00584550">
            <w:pPr>
              <w:widowControl/>
              <w:autoSpaceDE/>
              <w:autoSpaceDN/>
              <w:adjustRightInd/>
              <w:jc w:val="right"/>
              <w:rPr>
                <w:rFonts w:ascii="Arial" w:eastAsia="Calibri" w:hAnsi="Arial" w:cs="Arial"/>
                <w:sz w:val="20"/>
                <w:szCs w:val="20"/>
                <w:lang w:eastAsia="en-US"/>
              </w:rPr>
            </w:pPr>
          </w:p>
        </w:tc>
      </w:tr>
      <w:tr w:rsidR="005E0632" w:rsidRPr="00E83D67" w14:paraId="3A875523" w14:textId="77777777" w:rsidTr="00584550">
        <w:trPr>
          <w:trHeight w:val="284"/>
          <w:tblHeader/>
        </w:trPr>
        <w:tc>
          <w:tcPr>
            <w:tcW w:w="9923" w:type="dxa"/>
            <w:gridSpan w:val="7"/>
            <w:vAlign w:val="center"/>
          </w:tcPr>
          <w:p w14:paraId="070A8B1C" w14:textId="77777777" w:rsidR="005E0632" w:rsidRPr="00E83D67" w:rsidRDefault="005E0632" w:rsidP="00584550">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If any of the types of applicant above has a project in the category below, the grant rates above will be superseded by the rates below; see note 3;</w:t>
            </w:r>
          </w:p>
        </w:tc>
      </w:tr>
      <w:tr w:rsidR="005E0632" w:rsidRPr="00E83D67" w14:paraId="2871AD28" w14:textId="77777777" w:rsidTr="00584550">
        <w:trPr>
          <w:trHeight w:val="284"/>
          <w:tblHeader/>
        </w:trPr>
        <w:tc>
          <w:tcPr>
            <w:tcW w:w="2382" w:type="dxa"/>
            <w:vAlign w:val="center"/>
          </w:tcPr>
          <w:p w14:paraId="74DA00BE" w14:textId="77777777" w:rsidR="005E0632" w:rsidRPr="00E83D67" w:rsidRDefault="005E0632" w:rsidP="00584550">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Projects which meet all the following three criteria – see General Guidance for details;</w:t>
            </w:r>
          </w:p>
          <w:p w14:paraId="6A5B81D7" w14:textId="77777777" w:rsidR="005E0632" w:rsidRPr="00E83D67" w:rsidRDefault="005E0632" w:rsidP="00584550">
            <w:pPr>
              <w:widowControl/>
              <w:autoSpaceDE/>
              <w:autoSpaceDN/>
              <w:adjustRightInd/>
              <w:rPr>
                <w:rFonts w:ascii="Arial" w:eastAsia="Calibri" w:hAnsi="Arial" w:cs="Arial"/>
                <w:sz w:val="20"/>
                <w:szCs w:val="20"/>
                <w:lang w:eastAsia="en-US"/>
              </w:rPr>
            </w:pPr>
          </w:p>
          <w:p w14:paraId="53910905" w14:textId="77777777" w:rsidR="005E0632" w:rsidRPr="00E83D67" w:rsidRDefault="005E0632" w:rsidP="00584550">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1. Project has collective interests</w:t>
            </w:r>
          </w:p>
          <w:p w14:paraId="7E13DE94" w14:textId="77777777" w:rsidR="005E0632" w:rsidRPr="00E83D67" w:rsidRDefault="005E0632" w:rsidP="00584550">
            <w:pPr>
              <w:widowControl/>
              <w:autoSpaceDE/>
              <w:autoSpaceDN/>
              <w:adjustRightInd/>
              <w:rPr>
                <w:rFonts w:ascii="Arial" w:eastAsia="Calibri" w:hAnsi="Arial" w:cs="Arial"/>
                <w:sz w:val="20"/>
                <w:szCs w:val="20"/>
                <w:lang w:eastAsia="en-US"/>
              </w:rPr>
            </w:pPr>
          </w:p>
          <w:p w14:paraId="5B4EC4D5" w14:textId="77777777" w:rsidR="005E0632" w:rsidRPr="00E83D67" w:rsidRDefault="005E0632" w:rsidP="00584550">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2. Project has collective beneficiaries</w:t>
            </w:r>
          </w:p>
          <w:p w14:paraId="77E1FCF6" w14:textId="77777777" w:rsidR="005E0632" w:rsidRPr="00E83D67" w:rsidRDefault="005E0632" w:rsidP="00584550">
            <w:pPr>
              <w:widowControl/>
              <w:autoSpaceDE/>
              <w:autoSpaceDN/>
              <w:adjustRightInd/>
              <w:rPr>
                <w:rFonts w:ascii="Arial" w:eastAsia="Calibri" w:hAnsi="Arial" w:cs="Arial"/>
                <w:sz w:val="20"/>
                <w:szCs w:val="20"/>
                <w:lang w:eastAsia="en-US"/>
              </w:rPr>
            </w:pPr>
          </w:p>
          <w:p w14:paraId="33B2648D" w14:textId="77777777" w:rsidR="005E0632" w:rsidRPr="00E83D67" w:rsidRDefault="005E0632" w:rsidP="00584550">
            <w:pPr>
              <w:widowControl/>
              <w:autoSpaceDE/>
              <w:autoSpaceDN/>
              <w:adjustRightInd/>
              <w:rPr>
                <w:rFonts w:ascii="Arial" w:eastAsia="Calibri" w:hAnsi="Arial" w:cs="Arial"/>
                <w:sz w:val="20"/>
                <w:szCs w:val="20"/>
                <w:lang w:eastAsia="en-US"/>
              </w:rPr>
            </w:pPr>
            <w:r w:rsidRPr="00E83D67">
              <w:rPr>
                <w:rFonts w:ascii="Arial" w:eastAsia="Calibri" w:hAnsi="Arial" w:cs="Arial"/>
                <w:sz w:val="20"/>
                <w:szCs w:val="20"/>
                <w:lang w:eastAsia="en-US"/>
              </w:rPr>
              <w:t>3. Project has innovative features (if applicable)</w:t>
            </w:r>
          </w:p>
          <w:p w14:paraId="5DC84060" w14:textId="77777777" w:rsidR="005E0632" w:rsidRPr="00E83D67" w:rsidRDefault="005E0632" w:rsidP="00584550">
            <w:pPr>
              <w:widowControl/>
              <w:autoSpaceDE/>
              <w:autoSpaceDN/>
              <w:adjustRightInd/>
              <w:rPr>
                <w:rFonts w:ascii="Arial" w:eastAsia="Calibri" w:hAnsi="Arial" w:cs="Arial"/>
                <w:sz w:val="20"/>
                <w:szCs w:val="20"/>
                <w:lang w:eastAsia="en-US"/>
              </w:rPr>
            </w:pPr>
          </w:p>
        </w:tc>
        <w:tc>
          <w:tcPr>
            <w:tcW w:w="1580" w:type="dxa"/>
            <w:gridSpan w:val="2"/>
            <w:vAlign w:val="center"/>
          </w:tcPr>
          <w:p w14:paraId="665A83D5" w14:textId="77777777" w:rsidR="005E0632" w:rsidRPr="00E83D67" w:rsidRDefault="005E0632" w:rsidP="00584550">
            <w:pPr>
              <w:widowControl/>
              <w:autoSpaceDE/>
              <w:autoSpaceDN/>
              <w:adjustRightInd/>
              <w:jc w:val="center"/>
              <w:rPr>
                <w:rFonts w:ascii="Arial" w:eastAsia="Calibri" w:hAnsi="Arial" w:cs="Arial"/>
                <w:sz w:val="20"/>
                <w:szCs w:val="20"/>
                <w:lang w:eastAsia="en-US"/>
              </w:rPr>
            </w:pPr>
            <w:r w:rsidRPr="00E83D67">
              <w:rPr>
                <w:rFonts w:ascii="Arial" w:eastAsia="Calibri" w:hAnsi="Arial" w:cs="Arial"/>
                <w:sz w:val="20"/>
                <w:szCs w:val="20"/>
                <w:lang w:eastAsia="en-US"/>
              </w:rPr>
              <w:t>50 - 100</w:t>
            </w:r>
          </w:p>
        </w:tc>
        <w:tc>
          <w:tcPr>
            <w:tcW w:w="1559" w:type="dxa"/>
            <w:gridSpan w:val="2"/>
            <w:vAlign w:val="center"/>
          </w:tcPr>
          <w:p w14:paraId="39805DDE"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50-100</w:t>
            </w:r>
          </w:p>
        </w:tc>
        <w:tc>
          <w:tcPr>
            <w:tcW w:w="2985" w:type="dxa"/>
            <w:vAlign w:val="center"/>
          </w:tcPr>
          <w:p w14:paraId="0C9DDF2D"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p>
        </w:tc>
        <w:tc>
          <w:tcPr>
            <w:tcW w:w="1417" w:type="dxa"/>
            <w:vAlign w:val="center"/>
          </w:tcPr>
          <w:p w14:paraId="1F876671" w14:textId="77777777" w:rsidR="005E0632" w:rsidRPr="00E83D67" w:rsidRDefault="005E0632" w:rsidP="00584550">
            <w:pPr>
              <w:widowControl/>
              <w:autoSpaceDE/>
              <w:autoSpaceDN/>
              <w:adjustRightInd/>
              <w:jc w:val="right"/>
              <w:rPr>
                <w:rFonts w:ascii="Arial" w:eastAsia="Calibri" w:hAnsi="Arial" w:cs="Arial"/>
                <w:sz w:val="20"/>
                <w:szCs w:val="20"/>
                <w:lang w:eastAsia="en-US"/>
              </w:rPr>
            </w:pPr>
            <w:r w:rsidRPr="00E83D67">
              <w:rPr>
                <w:rFonts w:ascii="Arial" w:eastAsia="Calibri" w:hAnsi="Arial" w:cs="Arial"/>
                <w:sz w:val="20"/>
                <w:szCs w:val="20"/>
                <w:lang w:eastAsia="en-US"/>
              </w:rPr>
              <w:t>0-50</w:t>
            </w:r>
          </w:p>
        </w:tc>
      </w:tr>
    </w:tbl>
    <w:p w14:paraId="3E9ACDC6" w14:textId="77777777" w:rsidR="005E0632" w:rsidRPr="00E83D67" w:rsidRDefault="005E0632" w:rsidP="005F4FBF">
      <w:pPr>
        <w:ind w:left="284" w:hanging="851"/>
        <w:rPr>
          <w:rFonts w:ascii="Arial" w:hAnsi="Arial" w:cs="Arial"/>
        </w:rPr>
      </w:pPr>
    </w:p>
    <w:p w14:paraId="7C5D8ADD" w14:textId="77777777" w:rsidR="005E0632" w:rsidRPr="00E83D67" w:rsidRDefault="005E0632" w:rsidP="005F4FBF">
      <w:pPr>
        <w:ind w:left="284" w:hanging="851"/>
        <w:rPr>
          <w:rFonts w:ascii="Arial" w:hAnsi="Arial" w:cs="Arial"/>
        </w:rPr>
      </w:pPr>
    </w:p>
    <w:p w14:paraId="1C3AD284" w14:textId="5112DC5A" w:rsidR="005F4FBF" w:rsidRPr="00E83D67" w:rsidRDefault="005F4FBF" w:rsidP="005F4FBF">
      <w:pPr>
        <w:ind w:left="284" w:hanging="851"/>
        <w:rPr>
          <w:rFonts w:ascii="Arial" w:hAnsi="Arial" w:cs="Arial"/>
        </w:rPr>
      </w:pPr>
      <w:r w:rsidRPr="00E83D67">
        <w:rPr>
          <w:rFonts w:ascii="Arial" w:hAnsi="Arial" w:cs="Arial"/>
        </w:rPr>
        <w:t>Note 1</w:t>
      </w:r>
      <w:r w:rsidRPr="00E83D67">
        <w:rPr>
          <w:rFonts w:ascii="Arial" w:hAnsi="Arial" w:cs="Arial"/>
        </w:rPr>
        <w:tab/>
        <w:t xml:space="preserve">An applicant may be able to secure funding from another public source to match the </w:t>
      </w:r>
      <w:r w:rsidR="00DD0729" w:rsidRPr="00E83D67">
        <w:rPr>
          <w:rFonts w:ascii="Arial" w:hAnsi="Arial" w:cs="Arial"/>
        </w:rPr>
        <w:t>MEFF</w:t>
      </w:r>
      <w:r w:rsidRPr="00E83D67">
        <w:rPr>
          <w:rFonts w:ascii="Arial" w:hAnsi="Arial" w:cs="Arial"/>
        </w:rPr>
        <w:t xml:space="preserve"> funding; if not, the applicant will need to provide their own (private) match funding</w:t>
      </w:r>
    </w:p>
    <w:p w14:paraId="17AAD072" w14:textId="77777777" w:rsidR="005F4FBF" w:rsidRPr="00E83D67" w:rsidRDefault="005F4FBF" w:rsidP="005F4FBF">
      <w:pPr>
        <w:ind w:left="284" w:hanging="851"/>
        <w:rPr>
          <w:rFonts w:ascii="Arial" w:hAnsi="Arial" w:cs="Arial"/>
        </w:rPr>
      </w:pPr>
      <w:r w:rsidRPr="00E83D67">
        <w:rPr>
          <w:rFonts w:ascii="Arial" w:hAnsi="Arial" w:cs="Arial"/>
        </w:rPr>
        <w:t>Note 2</w:t>
      </w:r>
      <w:r w:rsidRPr="00E83D67">
        <w:rPr>
          <w:rFonts w:ascii="Arial" w:hAnsi="Arial" w:cs="Arial"/>
        </w:rPr>
        <w:tab/>
      </w:r>
      <w:r w:rsidR="00CE1DB9" w:rsidRPr="00E83D67">
        <w:rPr>
          <w:rFonts w:ascii="Arial" w:hAnsi="Arial" w:cs="Arial"/>
        </w:rPr>
        <w:t>DAERA</w:t>
      </w:r>
      <w:r w:rsidRPr="00E83D67">
        <w:rPr>
          <w:rFonts w:ascii="Arial" w:hAnsi="Arial" w:cs="Arial"/>
        </w:rPr>
        <w:t xml:space="preserve"> may decide to provide the public match funding if no other source of public funding is available and the project is judged to make a strong contribution to a priority policy objective</w:t>
      </w:r>
    </w:p>
    <w:p w14:paraId="0F0B6BA0" w14:textId="77777777" w:rsidR="005F4FBF" w:rsidRDefault="005F4FBF" w:rsidP="005F4FBF">
      <w:pPr>
        <w:ind w:left="284" w:hanging="851"/>
        <w:rPr>
          <w:rFonts w:ascii="Arial" w:hAnsi="Arial" w:cs="Arial"/>
        </w:rPr>
      </w:pPr>
      <w:r w:rsidRPr="00E83D67">
        <w:rPr>
          <w:rFonts w:ascii="Arial" w:hAnsi="Arial" w:cs="Arial"/>
        </w:rPr>
        <w:t xml:space="preserve">Note 3 </w:t>
      </w:r>
      <w:r w:rsidRPr="00E83D67">
        <w:rPr>
          <w:rFonts w:ascii="Arial" w:hAnsi="Arial" w:cs="Arial"/>
        </w:rPr>
        <w:tab/>
        <w:t>These projects can receive up to 100% of the total eligible expenditure from grant funds</w:t>
      </w:r>
    </w:p>
    <w:p w14:paraId="1B4647FF" w14:textId="04F205C0" w:rsidR="005930A4" w:rsidRPr="00E83D67" w:rsidRDefault="005930A4" w:rsidP="005F4FBF">
      <w:pPr>
        <w:ind w:left="284" w:hanging="851"/>
        <w:rPr>
          <w:rFonts w:ascii="Arial" w:hAnsi="Arial" w:cs="Arial"/>
        </w:rPr>
      </w:pPr>
      <w:r>
        <w:rPr>
          <w:rFonts w:ascii="Arial" w:hAnsi="Arial" w:cs="Arial"/>
        </w:rPr>
        <w:t>Note 4  Where a project includes significant capital investment in equipment that will remain in the ownership of a single applicant, and where wider access or shared use is limited, this may reduce the extent to which the project can be considered to deliver fully collective benefit.  In such cases, consideration will be given to a reduced intervention rate reflecting the degree of private benefit retained.</w:t>
      </w:r>
    </w:p>
    <w:p w14:paraId="442C942B" w14:textId="77777777" w:rsidR="006466C8" w:rsidRPr="00E83D67" w:rsidRDefault="006466C8" w:rsidP="006466C8">
      <w:pPr>
        <w:rPr>
          <w:rFonts w:ascii="Arial" w:hAnsi="Arial" w:cs="Arial"/>
        </w:rPr>
      </w:pPr>
    </w:p>
    <w:p w14:paraId="071AA3EF" w14:textId="77777777" w:rsidR="00CA3609" w:rsidRPr="00F106AC" w:rsidRDefault="00CA3609" w:rsidP="00CA3609">
      <w:pPr>
        <w:rPr>
          <w:rFonts w:ascii="Arial" w:hAnsi="Arial" w:cs="Arial"/>
          <w:szCs w:val="22"/>
        </w:rPr>
      </w:pPr>
    </w:p>
    <w:p w14:paraId="240FC2A5" w14:textId="77777777" w:rsidR="007C2169" w:rsidRPr="00E83D67" w:rsidRDefault="007C2169" w:rsidP="007C2169">
      <w:pPr>
        <w:rPr>
          <w:rFonts w:ascii="Arial" w:hAnsi="Arial" w:cs="Arial"/>
          <w:b/>
          <w:sz w:val="28"/>
          <w:szCs w:val="28"/>
        </w:rPr>
      </w:pPr>
      <w:r w:rsidRPr="00E83D67">
        <w:rPr>
          <w:rFonts w:ascii="Arial" w:hAnsi="Arial" w:cs="Arial"/>
          <w:b/>
          <w:sz w:val="28"/>
          <w:szCs w:val="28"/>
        </w:rPr>
        <w:t xml:space="preserve">Leases </w:t>
      </w:r>
    </w:p>
    <w:p w14:paraId="0BAAFDF9" w14:textId="77777777" w:rsidR="007C2169" w:rsidRPr="00F106AC" w:rsidRDefault="007C2169" w:rsidP="007C2169">
      <w:pPr>
        <w:rPr>
          <w:rFonts w:ascii="Arial" w:hAnsi="Arial" w:cs="Arial"/>
          <w:b/>
        </w:rPr>
      </w:pPr>
    </w:p>
    <w:p w14:paraId="39DDFE9E" w14:textId="77777777" w:rsidR="007C2169" w:rsidRPr="00E83D67" w:rsidRDefault="007C2169" w:rsidP="007C2169">
      <w:pPr>
        <w:rPr>
          <w:rFonts w:ascii="Arial" w:hAnsi="Arial" w:cs="Arial"/>
        </w:rPr>
      </w:pPr>
      <w:r w:rsidRPr="00E83D67">
        <w:rPr>
          <w:rFonts w:ascii="Arial" w:hAnsi="Arial" w:cs="Arial"/>
        </w:rPr>
        <w:t>On land or buildings – where an applicant has leased land or buildings within their project for example the fitting out of a leased building into a processing unit. The land or building must have a lease remaining of at least 10 years.</w:t>
      </w:r>
    </w:p>
    <w:p w14:paraId="147DBFFA" w14:textId="77777777" w:rsidR="007C2169" w:rsidRPr="00E83D67" w:rsidRDefault="007C2169" w:rsidP="007C2169">
      <w:pPr>
        <w:rPr>
          <w:rFonts w:ascii="Arial" w:hAnsi="Arial" w:cs="Arial"/>
        </w:rPr>
      </w:pPr>
      <w:r w:rsidRPr="00E83D67">
        <w:rPr>
          <w:rFonts w:ascii="Arial" w:hAnsi="Arial" w:cs="Arial"/>
        </w:rPr>
        <w:t xml:space="preserve">In certain exceptional circumstances the lease period can be reduced however this is at </w:t>
      </w:r>
      <w:r w:rsidR="003A73DA" w:rsidRPr="00E83D67">
        <w:rPr>
          <w:rFonts w:ascii="Arial" w:hAnsi="Arial" w:cs="Arial"/>
        </w:rPr>
        <w:t>DAERA</w:t>
      </w:r>
      <w:r w:rsidRPr="00E83D67">
        <w:rPr>
          <w:rFonts w:ascii="Arial" w:hAnsi="Arial" w:cs="Arial"/>
        </w:rPr>
        <w:t xml:space="preserve">’s discretion and the file/e-system must be updated to show the decision and reasons. </w:t>
      </w:r>
    </w:p>
    <w:p w14:paraId="373AA5B9" w14:textId="77777777" w:rsidR="007C2169" w:rsidRPr="00E83D67" w:rsidRDefault="007C2169" w:rsidP="007C2169">
      <w:pPr>
        <w:rPr>
          <w:rFonts w:ascii="Arial" w:hAnsi="Arial" w:cs="Arial"/>
        </w:rPr>
      </w:pPr>
    </w:p>
    <w:p w14:paraId="5FF4841F" w14:textId="77777777" w:rsidR="007C2169" w:rsidRPr="00E83D67" w:rsidRDefault="007C2169" w:rsidP="007C2169">
      <w:pPr>
        <w:rPr>
          <w:rFonts w:ascii="Arial" w:hAnsi="Arial" w:cs="Arial"/>
        </w:rPr>
      </w:pPr>
      <w:r w:rsidRPr="00E83D67">
        <w:rPr>
          <w:rFonts w:ascii="Arial" w:hAnsi="Arial" w:cs="Arial"/>
        </w:rPr>
        <w:t>Leased items (e.g., Hire Purchase) – items that comprise part of a project for which funding is being applied for must be paid for in full by the applicant before claiming. Items applied for which have payments remaining on them are not eligible for reimbursement. Payments on leased goods are not eligible for reimbursement.</w:t>
      </w:r>
    </w:p>
    <w:p w14:paraId="427D71E7" w14:textId="77777777" w:rsidR="007C2169" w:rsidRPr="00E83D67" w:rsidRDefault="007C2169" w:rsidP="007C2169">
      <w:pPr>
        <w:rPr>
          <w:rFonts w:ascii="Arial" w:hAnsi="Arial" w:cs="Arial"/>
          <w:b/>
        </w:rPr>
      </w:pPr>
    </w:p>
    <w:p w14:paraId="6187802F" w14:textId="77777777" w:rsidR="007C2169" w:rsidRPr="00E83D67" w:rsidRDefault="007C2169" w:rsidP="007C2169">
      <w:pPr>
        <w:rPr>
          <w:rFonts w:ascii="Arial" w:hAnsi="Arial" w:cs="Arial"/>
          <w:b/>
          <w:sz w:val="28"/>
          <w:szCs w:val="28"/>
        </w:rPr>
      </w:pPr>
      <w:r w:rsidRPr="00E83D67">
        <w:rPr>
          <w:rFonts w:ascii="Arial" w:hAnsi="Arial" w:cs="Arial"/>
          <w:b/>
          <w:sz w:val="28"/>
          <w:szCs w:val="28"/>
        </w:rPr>
        <w:t>Leasing</w:t>
      </w:r>
    </w:p>
    <w:p w14:paraId="264D800A" w14:textId="77777777" w:rsidR="007C2169" w:rsidRPr="00E83D67" w:rsidRDefault="007C2169" w:rsidP="007C2169">
      <w:pPr>
        <w:rPr>
          <w:rFonts w:ascii="Arial" w:hAnsi="Arial" w:cs="Arial"/>
          <w:b/>
        </w:rPr>
      </w:pPr>
    </w:p>
    <w:p w14:paraId="0635C7DE" w14:textId="36E3286F" w:rsidR="007C2169" w:rsidRPr="00E83D67" w:rsidRDefault="007C2169" w:rsidP="007C2169">
      <w:pPr>
        <w:rPr>
          <w:rFonts w:ascii="Arial" w:hAnsi="Arial" w:cs="Arial"/>
        </w:rPr>
      </w:pPr>
      <w:r w:rsidRPr="00E83D67">
        <w:rPr>
          <w:rFonts w:ascii="Arial" w:hAnsi="Arial" w:cs="Arial"/>
        </w:rPr>
        <w:t xml:space="preserve">Where leasing an item rather than buying it makes value for money sense even if it won't meet Durability of Operations (the rule that projects and items with </w:t>
      </w:r>
      <w:r w:rsidRPr="00E83D67">
        <w:rPr>
          <w:rFonts w:ascii="Arial" w:hAnsi="Arial" w:cs="Arial"/>
        </w:rPr>
        <w:lastRenderedPageBreak/>
        <w:t xml:space="preserve">projects must be retained and not modified by the applicant for a minimum of 5 years following the end of the project) it can be considered for grant support. Items can include but is not limited to plant for site works; porta-cabins for temporary </w:t>
      </w:r>
      <w:r w:rsidR="00855A8A" w:rsidRPr="00E83D67">
        <w:rPr>
          <w:rFonts w:ascii="Arial" w:hAnsi="Arial" w:cs="Arial"/>
        </w:rPr>
        <w:t>workspaces</w:t>
      </w:r>
      <w:r w:rsidRPr="00E83D67">
        <w:rPr>
          <w:rFonts w:ascii="Arial" w:hAnsi="Arial" w:cs="Arial"/>
        </w:rPr>
        <w:t xml:space="preserve"> and other equipment only needed for a limited time but is required for the delivery of the project.</w:t>
      </w:r>
    </w:p>
    <w:p w14:paraId="58414705" w14:textId="77777777" w:rsidR="007C2169" w:rsidRPr="00E83D67" w:rsidRDefault="007C2169" w:rsidP="007C2169">
      <w:pPr>
        <w:rPr>
          <w:rFonts w:ascii="Arial" w:hAnsi="Arial" w:cs="Arial"/>
        </w:rPr>
      </w:pPr>
    </w:p>
    <w:p w14:paraId="5B4E6D92" w14:textId="77777777" w:rsidR="007C2169" w:rsidRPr="00E83D67" w:rsidRDefault="007C2169" w:rsidP="007C2169">
      <w:pPr>
        <w:pStyle w:val="Normal-10pt-Table"/>
        <w:rPr>
          <w:rFonts w:ascii="Arial" w:hAnsi="Arial"/>
          <w:sz w:val="24"/>
        </w:rPr>
      </w:pPr>
      <w:r w:rsidRPr="00E83D67">
        <w:rPr>
          <w:rFonts w:ascii="Arial" w:hAnsi="Arial"/>
          <w:sz w:val="24"/>
        </w:rPr>
        <w:t>Where leases are part of your project the appropriate numbers of quotes must be supplied to ensure value for money is delivered. You must also provide a rationale with your application explaining why the use of leased items is better value for money than purchase.</w:t>
      </w:r>
    </w:p>
    <w:p w14:paraId="6ACE6350" w14:textId="77777777" w:rsidR="00C57D58" w:rsidRPr="00F106AC" w:rsidRDefault="00C57D58" w:rsidP="00C57D58">
      <w:pPr>
        <w:rPr>
          <w:rFonts w:ascii="Arial" w:eastAsia="Arial" w:hAnsi="Arial" w:cs="Arial"/>
        </w:rPr>
      </w:pPr>
    </w:p>
    <w:p w14:paraId="2B08848A" w14:textId="648CF428" w:rsidR="00067F84" w:rsidRPr="00E83D67" w:rsidRDefault="009A52ED" w:rsidP="00067F84">
      <w:pPr>
        <w:pStyle w:val="Normal-10pt-Table"/>
        <w:rPr>
          <w:rFonts w:ascii="Arial" w:hAnsi="Arial"/>
          <w:b/>
          <w:bCs/>
          <w:sz w:val="24"/>
        </w:rPr>
      </w:pPr>
      <w:bookmarkStart w:id="10" w:name="_Toc406327519"/>
      <w:bookmarkStart w:id="11" w:name="_Ref406403658"/>
      <w:bookmarkStart w:id="12" w:name="_Ref407087226"/>
      <w:bookmarkStart w:id="13" w:name="_Toc409174215"/>
      <w:bookmarkStart w:id="14" w:name="_Toc416262676"/>
      <w:r w:rsidRPr="00E83D67">
        <w:rPr>
          <w:rFonts w:ascii="Arial" w:hAnsi="Arial"/>
          <w:b/>
          <w:bCs/>
          <w:sz w:val="24"/>
        </w:rPr>
        <w:t>If you are ready to apply for funding you should make sure you have addressed the following (if applicable);</w:t>
      </w:r>
    </w:p>
    <w:p w14:paraId="39753B4B" w14:textId="77777777" w:rsidR="00054687" w:rsidRPr="00E83D67" w:rsidRDefault="00054687" w:rsidP="00054687">
      <w:pPr>
        <w:kinsoku w:val="0"/>
        <w:overflowPunct w:val="0"/>
        <w:ind w:left="720"/>
        <w:rPr>
          <w:rFonts w:ascii="Arial" w:hAnsi="Arial" w:cs="Arial"/>
          <w:b/>
          <w:bCs/>
          <w:szCs w:val="22"/>
        </w:rPr>
      </w:pPr>
    </w:p>
    <w:p w14:paraId="1E33698C" w14:textId="77777777" w:rsidR="00677A67" w:rsidRPr="00E83D67" w:rsidRDefault="00677A67" w:rsidP="00054687">
      <w:pPr>
        <w:ind w:left="426"/>
        <w:rPr>
          <w:rFonts w:ascii="Arial" w:hAnsi="Arial" w:cs="Arial"/>
          <w:b/>
          <w:bCs/>
          <w:szCs w:val="22"/>
          <w:u w:val="single"/>
        </w:rPr>
      </w:pPr>
      <w:bookmarkStart w:id="15" w:name="_Ref406415757"/>
      <w:bookmarkEnd w:id="10"/>
      <w:bookmarkEnd w:id="11"/>
      <w:bookmarkEnd w:id="12"/>
      <w:bookmarkEnd w:id="13"/>
      <w:bookmarkEnd w:id="14"/>
    </w:p>
    <w:p w14:paraId="3564EE63" w14:textId="77777777" w:rsidR="00054687" w:rsidRPr="00E83D67" w:rsidRDefault="00054687" w:rsidP="00054687">
      <w:pPr>
        <w:outlineLvl w:val="0"/>
        <w:rPr>
          <w:rFonts w:ascii="Arial" w:hAnsi="Arial" w:cs="Arial"/>
          <w:b/>
          <w:bCs/>
          <w:sz w:val="28"/>
          <w:szCs w:val="28"/>
        </w:rPr>
      </w:pPr>
      <w:r w:rsidRPr="00E83D67">
        <w:rPr>
          <w:rFonts w:ascii="Arial" w:hAnsi="Arial" w:cs="Arial"/>
          <w:b/>
          <w:bCs/>
          <w:sz w:val="28"/>
          <w:szCs w:val="28"/>
        </w:rPr>
        <w:t>Document Retention</w:t>
      </w:r>
    </w:p>
    <w:p w14:paraId="7C1A0D39" w14:textId="77777777" w:rsidR="00054687" w:rsidRPr="00E83D67" w:rsidRDefault="00054687" w:rsidP="00054687">
      <w:pPr>
        <w:rPr>
          <w:rFonts w:ascii="Arial" w:hAnsi="Arial" w:cs="Arial"/>
          <w:szCs w:val="22"/>
        </w:rPr>
      </w:pPr>
    </w:p>
    <w:p w14:paraId="0E7A4BEE" w14:textId="47A53535" w:rsidR="003F6318" w:rsidRPr="00E83D67" w:rsidRDefault="003F6318" w:rsidP="003F6318">
      <w:pPr>
        <w:pStyle w:val="NormalWeb"/>
        <w:shd w:val="clear" w:color="auto" w:fill="FFFFFF"/>
        <w:spacing w:before="150" w:beforeAutospacing="0" w:after="150" w:afterAutospacing="0"/>
        <w:textAlignment w:val="baseline"/>
        <w:rPr>
          <w:rFonts w:ascii="Arial" w:eastAsia="Times New Roman" w:hAnsi="Arial" w:cs="Arial"/>
          <w:bCs/>
        </w:rPr>
      </w:pPr>
      <w:r w:rsidRPr="00E83D67">
        <w:rPr>
          <w:rFonts w:ascii="Arial" w:eastAsia="Times New Roman" w:hAnsi="Arial" w:cs="Arial"/>
          <w:bCs/>
        </w:rPr>
        <w:t xml:space="preserve">If your application is successful, you must keep all documents related to your project for 5 years from the date of your last </w:t>
      </w:r>
      <w:r w:rsidR="00DD0729" w:rsidRPr="00E83D67">
        <w:rPr>
          <w:rFonts w:ascii="Arial" w:eastAsia="Times New Roman" w:hAnsi="Arial" w:cs="Arial"/>
          <w:bCs/>
        </w:rPr>
        <w:t>MEFF</w:t>
      </w:r>
      <w:r w:rsidRPr="00E83D67">
        <w:rPr>
          <w:rFonts w:ascii="Arial" w:eastAsia="Times New Roman" w:hAnsi="Arial" w:cs="Arial"/>
          <w:bCs/>
        </w:rPr>
        <w:t xml:space="preserve"> claim, including:</w:t>
      </w:r>
    </w:p>
    <w:p w14:paraId="04BFA5A2" w14:textId="77777777" w:rsidR="003F6318" w:rsidRPr="00E83D67" w:rsidRDefault="003F6318" w:rsidP="003F6318">
      <w:pPr>
        <w:widowControl/>
        <w:numPr>
          <w:ilvl w:val="0"/>
          <w:numId w:val="45"/>
        </w:numPr>
        <w:shd w:val="clear" w:color="auto" w:fill="FFFFFF"/>
        <w:autoSpaceDE/>
        <w:autoSpaceDN/>
        <w:adjustRightInd/>
        <w:textAlignment w:val="baseline"/>
        <w:rPr>
          <w:rFonts w:ascii="Arial" w:hAnsi="Arial" w:cs="Arial"/>
          <w:bCs/>
        </w:rPr>
      </w:pPr>
      <w:r w:rsidRPr="00E83D67">
        <w:rPr>
          <w:rFonts w:ascii="Arial" w:hAnsi="Arial" w:cs="Arial"/>
          <w:bCs/>
        </w:rPr>
        <w:t>licences</w:t>
      </w:r>
    </w:p>
    <w:p w14:paraId="4741E5DB" w14:textId="77777777" w:rsidR="003F6318" w:rsidRPr="00E83D67" w:rsidRDefault="003F6318" w:rsidP="003F6318">
      <w:pPr>
        <w:widowControl/>
        <w:numPr>
          <w:ilvl w:val="0"/>
          <w:numId w:val="45"/>
        </w:numPr>
        <w:shd w:val="clear" w:color="auto" w:fill="FFFFFF"/>
        <w:autoSpaceDE/>
        <w:autoSpaceDN/>
        <w:adjustRightInd/>
        <w:textAlignment w:val="baseline"/>
        <w:rPr>
          <w:rFonts w:ascii="Arial" w:hAnsi="Arial" w:cs="Arial"/>
          <w:bCs/>
        </w:rPr>
      </w:pPr>
      <w:r w:rsidRPr="00E83D67">
        <w:rPr>
          <w:rFonts w:ascii="Arial" w:hAnsi="Arial" w:cs="Arial"/>
          <w:bCs/>
        </w:rPr>
        <w:t>consents</w:t>
      </w:r>
    </w:p>
    <w:p w14:paraId="461BF0A1" w14:textId="77777777" w:rsidR="003F6318" w:rsidRPr="00E83D67" w:rsidRDefault="003F6318" w:rsidP="003F6318">
      <w:pPr>
        <w:widowControl/>
        <w:numPr>
          <w:ilvl w:val="0"/>
          <w:numId w:val="45"/>
        </w:numPr>
        <w:shd w:val="clear" w:color="auto" w:fill="FFFFFF"/>
        <w:autoSpaceDE/>
        <w:autoSpaceDN/>
        <w:adjustRightInd/>
        <w:textAlignment w:val="baseline"/>
        <w:rPr>
          <w:rFonts w:ascii="Arial" w:hAnsi="Arial" w:cs="Arial"/>
          <w:bCs/>
        </w:rPr>
      </w:pPr>
      <w:r w:rsidRPr="00E83D67">
        <w:rPr>
          <w:rFonts w:ascii="Arial" w:hAnsi="Arial" w:cs="Arial"/>
          <w:bCs/>
        </w:rPr>
        <w:t>quotes</w:t>
      </w:r>
    </w:p>
    <w:p w14:paraId="38EB23CF" w14:textId="77777777" w:rsidR="003F6318" w:rsidRPr="00E83D67" w:rsidRDefault="003F6318" w:rsidP="003F6318">
      <w:pPr>
        <w:widowControl/>
        <w:numPr>
          <w:ilvl w:val="0"/>
          <w:numId w:val="45"/>
        </w:numPr>
        <w:shd w:val="clear" w:color="auto" w:fill="FFFFFF"/>
        <w:autoSpaceDE/>
        <w:autoSpaceDN/>
        <w:adjustRightInd/>
        <w:textAlignment w:val="baseline"/>
        <w:rPr>
          <w:rFonts w:ascii="Arial" w:hAnsi="Arial" w:cs="Arial"/>
          <w:bCs/>
        </w:rPr>
      </w:pPr>
      <w:r w:rsidRPr="00E83D67">
        <w:rPr>
          <w:rFonts w:ascii="Arial" w:hAnsi="Arial" w:cs="Arial"/>
          <w:bCs/>
        </w:rPr>
        <w:t>invoices</w:t>
      </w:r>
    </w:p>
    <w:p w14:paraId="2FC99571" w14:textId="77777777" w:rsidR="003F6318" w:rsidRPr="00E83D67" w:rsidRDefault="003F6318" w:rsidP="003F6318">
      <w:pPr>
        <w:widowControl/>
        <w:numPr>
          <w:ilvl w:val="0"/>
          <w:numId w:val="45"/>
        </w:numPr>
        <w:shd w:val="clear" w:color="auto" w:fill="FFFFFF"/>
        <w:autoSpaceDE/>
        <w:autoSpaceDN/>
        <w:adjustRightInd/>
        <w:textAlignment w:val="baseline"/>
        <w:rPr>
          <w:rFonts w:ascii="Arial" w:hAnsi="Arial" w:cs="Arial"/>
          <w:bCs/>
        </w:rPr>
      </w:pPr>
      <w:r w:rsidRPr="00E83D67">
        <w:rPr>
          <w:rFonts w:ascii="Arial" w:hAnsi="Arial" w:cs="Arial"/>
          <w:bCs/>
        </w:rPr>
        <w:t>receipts or other documents which record your spending</w:t>
      </w:r>
    </w:p>
    <w:p w14:paraId="6376D056" w14:textId="77777777" w:rsidR="003F6318" w:rsidRPr="00E83D67" w:rsidRDefault="003F6318" w:rsidP="003F6318">
      <w:pPr>
        <w:widowControl/>
        <w:numPr>
          <w:ilvl w:val="0"/>
          <w:numId w:val="45"/>
        </w:numPr>
        <w:shd w:val="clear" w:color="auto" w:fill="FFFFFF"/>
        <w:autoSpaceDE/>
        <w:autoSpaceDN/>
        <w:adjustRightInd/>
        <w:textAlignment w:val="baseline"/>
        <w:rPr>
          <w:rFonts w:ascii="Arial" w:hAnsi="Arial" w:cs="Arial"/>
          <w:bCs/>
        </w:rPr>
      </w:pPr>
      <w:r w:rsidRPr="00E83D67">
        <w:rPr>
          <w:rFonts w:ascii="Arial" w:hAnsi="Arial" w:cs="Arial"/>
          <w:bCs/>
        </w:rPr>
        <w:t>all accounting documents related to your application</w:t>
      </w:r>
    </w:p>
    <w:p w14:paraId="60236D99" w14:textId="77777777" w:rsidR="003F6318" w:rsidRPr="00E83D67" w:rsidRDefault="003F6318" w:rsidP="003F6318">
      <w:pPr>
        <w:widowControl/>
        <w:numPr>
          <w:ilvl w:val="0"/>
          <w:numId w:val="45"/>
        </w:numPr>
        <w:shd w:val="clear" w:color="auto" w:fill="FFFFFF"/>
        <w:autoSpaceDE/>
        <w:autoSpaceDN/>
        <w:adjustRightInd/>
        <w:textAlignment w:val="baseline"/>
        <w:rPr>
          <w:rFonts w:ascii="Arial" w:hAnsi="Arial" w:cs="Arial"/>
          <w:bCs/>
        </w:rPr>
      </w:pPr>
      <w:r w:rsidRPr="00E83D67">
        <w:rPr>
          <w:rFonts w:ascii="Arial" w:hAnsi="Arial" w:cs="Arial"/>
          <w:bCs/>
        </w:rPr>
        <w:t>claim forms</w:t>
      </w:r>
    </w:p>
    <w:p w14:paraId="4A30782C" w14:textId="77777777" w:rsidR="003F6318" w:rsidRPr="00E83D67" w:rsidRDefault="003F6318" w:rsidP="003F6318">
      <w:pPr>
        <w:pStyle w:val="NormalWeb"/>
        <w:shd w:val="clear" w:color="auto" w:fill="FFFFFF"/>
        <w:spacing w:before="150" w:beforeAutospacing="0" w:after="150" w:afterAutospacing="0"/>
        <w:textAlignment w:val="baseline"/>
        <w:rPr>
          <w:rFonts w:ascii="Arial" w:eastAsia="Times New Roman" w:hAnsi="Arial" w:cs="Arial"/>
          <w:bCs/>
        </w:rPr>
      </w:pPr>
      <w:r w:rsidRPr="00E83D67">
        <w:rPr>
          <w:rFonts w:ascii="Arial" w:eastAsia="Times New Roman" w:hAnsi="Arial" w:cs="Arial"/>
          <w:bCs/>
        </w:rPr>
        <w:t>You must give DAERA any information or documents that they ask for at any stage.</w:t>
      </w:r>
    </w:p>
    <w:p w14:paraId="407F17E9" w14:textId="77777777" w:rsidR="003F6318" w:rsidRPr="00E83D67" w:rsidRDefault="003F6318" w:rsidP="003F6318">
      <w:pPr>
        <w:widowControl/>
        <w:shd w:val="clear" w:color="auto" w:fill="FFFFFF"/>
        <w:autoSpaceDE/>
        <w:autoSpaceDN/>
        <w:adjustRightInd/>
        <w:spacing w:before="150" w:after="150"/>
        <w:textAlignment w:val="baseline"/>
        <w:rPr>
          <w:rFonts w:ascii="Arial" w:hAnsi="Arial" w:cs="Arial"/>
          <w:bCs/>
          <w:szCs w:val="22"/>
        </w:rPr>
      </w:pPr>
      <w:r w:rsidRPr="00E83D67">
        <w:rPr>
          <w:rFonts w:ascii="Arial" w:hAnsi="Arial" w:cs="Arial"/>
          <w:bCs/>
          <w:szCs w:val="22"/>
        </w:rPr>
        <w:t xml:space="preserve">DAERA may give your name and address to an independent person they’ve hired to evaluate your project.  </w:t>
      </w:r>
    </w:p>
    <w:p w14:paraId="66C51D02" w14:textId="5B4BCEB6" w:rsidR="003F6318" w:rsidRPr="00F106AC" w:rsidRDefault="003F6318" w:rsidP="003F6318">
      <w:pPr>
        <w:rPr>
          <w:rFonts w:ascii="Arial" w:hAnsi="Arial" w:cs="Arial"/>
        </w:rPr>
      </w:pPr>
      <w:r w:rsidRPr="00E83D67">
        <w:rPr>
          <w:rFonts w:ascii="Arial" w:hAnsi="Arial" w:cs="Arial"/>
          <w:bCs/>
          <w:szCs w:val="22"/>
        </w:rPr>
        <w:t xml:space="preserve">Where </w:t>
      </w:r>
      <w:r w:rsidR="005E0632" w:rsidRPr="00E83D67">
        <w:rPr>
          <w:rFonts w:ascii="Arial" w:hAnsi="Arial" w:cs="Arial"/>
          <w:bCs/>
          <w:szCs w:val="22"/>
        </w:rPr>
        <w:t>possible,</w:t>
      </w:r>
      <w:r w:rsidRPr="00E83D67">
        <w:rPr>
          <w:rFonts w:ascii="Arial" w:hAnsi="Arial" w:cs="Arial"/>
          <w:bCs/>
          <w:szCs w:val="22"/>
        </w:rPr>
        <w:t xml:space="preserve"> you should also keep your project documentation under a separate accounting system or accounting code to ensure it is easily differentiated from your businesses other accounts and transactions.</w:t>
      </w:r>
      <w:r w:rsidRPr="00E83D67">
        <w:rPr>
          <w:rFonts w:ascii="Arial" w:hAnsi="Arial" w:cs="Arial"/>
          <w:bCs/>
        </w:rPr>
        <w:t xml:space="preserve"> </w:t>
      </w:r>
    </w:p>
    <w:p w14:paraId="32F6CDFD" w14:textId="77777777" w:rsidR="00054687" w:rsidRPr="00E83D67" w:rsidRDefault="00054687" w:rsidP="00054687">
      <w:pPr>
        <w:rPr>
          <w:rFonts w:ascii="Arial" w:hAnsi="Arial" w:cs="Arial"/>
          <w:szCs w:val="22"/>
        </w:rPr>
      </w:pPr>
    </w:p>
    <w:p w14:paraId="2EFD6255" w14:textId="77777777" w:rsidR="003F6318" w:rsidRPr="00E83D67" w:rsidRDefault="003F6318" w:rsidP="00054687">
      <w:pPr>
        <w:rPr>
          <w:rFonts w:ascii="Arial" w:hAnsi="Arial" w:cs="Arial"/>
          <w:szCs w:val="22"/>
        </w:rPr>
      </w:pPr>
    </w:p>
    <w:p w14:paraId="49B223C1" w14:textId="77777777" w:rsidR="00054687" w:rsidRPr="00E83D67" w:rsidRDefault="00054687" w:rsidP="00054687">
      <w:pPr>
        <w:rPr>
          <w:rFonts w:ascii="Arial" w:hAnsi="Arial" w:cs="Arial"/>
          <w:b/>
          <w:bCs/>
          <w:sz w:val="28"/>
          <w:szCs w:val="28"/>
        </w:rPr>
      </w:pPr>
      <w:r w:rsidRPr="00E83D67">
        <w:rPr>
          <w:rFonts w:ascii="Arial" w:hAnsi="Arial" w:cs="Arial"/>
          <w:b/>
          <w:bCs/>
          <w:sz w:val="28"/>
          <w:szCs w:val="28"/>
        </w:rPr>
        <w:t>Durability of Operations</w:t>
      </w:r>
    </w:p>
    <w:p w14:paraId="52128AE3" w14:textId="77777777" w:rsidR="00054687" w:rsidRPr="00E83D67" w:rsidRDefault="00054687" w:rsidP="00054687">
      <w:pPr>
        <w:rPr>
          <w:rFonts w:ascii="Arial" w:hAnsi="Arial" w:cs="Arial"/>
        </w:rPr>
      </w:pPr>
    </w:p>
    <w:p w14:paraId="2C671642" w14:textId="16DE7CE2" w:rsidR="003F6318" w:rsidRPr="00E83D67" w:rsidRDefault="003F6318" w:rsidP="003F6318">
      <w:pPr>
        <w:rPr>
          <w:rFonts w:ascii="Arial" w:hAnsi="Arial" w:cs="Arial"/>
          <w:bCs/>
          <w:szCs w:val="22"/>
        </w:rPr>
      </w:pPr>
      <w:bookmarkStart w:id="16" w:name="_Ref407032167"/>
      <w:bookmarkStart w:id="17" w:name="_Ref407032182"/>
      <w:bookmarkStart w:id="18" w:name="_Ref408490294"/>
      <w:bookmarkStart w:id="19" w:name="_Toc409101235"/>
      <w:bookmarkStart w:id="20" w:name="_Toc414956173"/>
      <w:r w:rsidRPr="00E83D67">
        <w:rPr>
          <w:rFonts w:ascii="Arial" w:hAnsi="Arial" w:cs="Arial"/>
          <w:bCs/>
          <w:szCs w:val="22"/>
        </w:rPr>
        <w:t xml:space="preserve">Items purchased using public funding from the </w:t>
      </w:r>
      <w:r w:rsidR="00DD0729" w:rsidRPr="00E83D67">
        <w:rPr>
          <w:rFonts w:ascii="Arial" w:hAnsi="Arial" w:cs="Arial"/>
          <w:bCs/>
          <w:szCs w:val="22"/>
        </w:rPr>
        <w:t>MEFF</w:t>
      </w:r>
      <w:r w:rsidR="008A5E38" w:rsidRPr="00E83D67">
        <w:rPr>
          <w:rFonts w:ascii="Arial" w:hAnsi="Arial" w:cs="Arial"/>
          <w:bCs/>
          <w:szCs w:val="22"/>
        </w:rPr>
        <w:t xml:space="preserve"> 2025/2026</w:t>
      </w:r>
      <w:r w:rsidRPr="00E83D67">
        <w:rPr>
          <w:rFonts w:ascii="Arial" w:hAnsi="Arial" w:cs="Arial"/>
          <w:bCs/>
          <w:szCs w:val="22"/>
        </w:rPr>
        <w:t xml:space="preserve"> must be owned and used for their original purpose for a minimum of five years, except where State Aid rules provide for a different period or the items are leased, see the “Leasing of items or equipment section” for more advice. </w:t>
      </w:r>
    </w:p>
    <w:p w14:paraId="09CDBC1E" w14:textId="77777777" w:rsidR="003F6318" w:rsidRPr="00E83D67" w:rsidRDefault="003F6318" w:rsidP="003F6318">
      <w:pPr>
        <w:rPr>
          <w:rFonts w:ascii="Arial" w:hAnsi="Arial" w:cs="Arial"/>
          <w:bCs/>
          <w:szCs w:val="22"/>
        </w:rPr>
      </w:pPr>
    </w:p>
    <w:p w14:paraId="34B69215" w14:textId="6E811AF1" w:rsidR="003F6318" w:rsidRPr="00E83D67" w:rsidRDefault="003F6318" w:rsidP="003F6318">
      <w:pPr>
        <w:rPr>
          <w:rFonts w:ascii="Arial" w:hAnsi="Arial" w:cs="Arial"/>
          <w:bCs/>
          <w:szCs w:val="22"/>
        </w:rPr>
      </w:pPr>
      <w:r w:rsidRPr="00E83D67">
        <w:rPr>
          <w:rFonts w:ascii="Arial" w:hAnsi="Arial" w:cs="Arial"/>
          <w:bCs/>
          <w:szCs w:val="22"/>
        </w:rPr>
        <w:t xml:space="preserve">In the case of an operation comprising investment in infrastructure or productive investment, and where the applicant is not a micro, small or medium enterprise (SME), the applicant will be required to repay the funding contribution from the </w:t>
      </w:r>
      <w:r w:rsidR="00DD0729" w:rsidRPr="00E83D67">
        <w:rPr>
          <w:rFonts w:ascii="Arial" w:hAnsi="Arial" w:cs="Arial"/>
          <w:bCs/>
          <w:szCs w:val="22"/>
        </w:rPr>
        <w:t>MEFF</w:t>
      </w:r>
      <w:r w:rsidRPr="00E83D67">
        <w:rPr>
          <w:rFonts w:ascii="Arial" w:hAnsi="Arial" w:cs="Arial"/>
          <w:bCs/>
          <w:szCs w:val="22"/>
        </w:rPr>
        <w:t xml:space="preserve"> if, within 10 years of the final payment to the project, the project or its activity is subject to relocation outside of the United Kingdom. </w:t>
      </w:r>
    </w:p>
    <w:p w14:paraId="5B0EF888" w14:textId="77777777" w:rsidR="003F6318" w:rsidRPr="00E83D67" w:rsidRDefault="003F6318" w:rsidP="003F6318">
      <w:pPr>
        <w:rPr>
          <w:rFonts w:ascii="Arial" w:hAnsi="Arial" w:cs="Arial"/>
          <w:bCs/>
          <w:szCs w:val="22"/>
        </w:rPr>
      </w:pPr>
    </w:p>
    <w:p w14:paraId="68616F7E" w14:textId="77777777" w:rsidR="003F6318" w:rsidRPr="00E83D67" w:rsidRDefault="003F6318" w:rsidP="003F6318">
      <w:pPr>
        <w:rPr>
          <w:rFonts w:ascii="Arial" w:hAnsi="Arial" w:cs="Arial"/>
          <w:bCs/>
          <w:szCs w:val="22"/>
        </w:rPr>
      </w:pPr>
      <w:r w:rsidRPr="00E83D67">
        <w:rPr>
          <w:rFonts w:ascii="Arial" w:hAnsi="Arial" w:cs="Arial"/>
          <w:bCs/>
          <w:szCs w:val="22"/>
        </w:rPr>
        <w:lastRenderedPageBreak/>
        <w:t>Some or all of the funding for projects that do not meet the Durability of Operations</w:t>
      </w:r>
      <w:r w:rsidRPr="00E83D67">
        <w:rPr>
          <w:rFonts w:ascii="Arial" w:hAnsi="Arial" w:cs="Arial"/>
          <w:bCs/>
          <w:color w:val="0070C0"/>
          <w:szCs w:val="22"/>
        </w:rPr>
        <w:t xml:space="preserve"> </w:t>
      </w:r>
      <w:r w:rsidRPr="00E83D67">
        <w:rPr>
          <w:rFonts w:ascii="Arial" w:hAnsi="Arial" w:cs="Arial"/>
          <w:bCs/>
          <w:szCs w:val="22"/>
        </w:rPr>
        <w:t>above will be recovered.</w:t>
      </w:r>
    </w:p>
    <w:p w14:paraId="7CFF18CD" w14:textId="77777777" w:rsidR="00AE78E0" w:rsidRPr="00E83D67" w:rsidRDefault="00AE78E0" w:rsidP="00054687">
      <w:pPr>
        <w:outlineLvl w:val="0"/>
        <w:rPr>
          <w:rFonts w:ascii="Arial" w:hAnsi="Arial" w:cs="Arial"/>
          <w:b/>
          <w:bCs/>
          <w:sz w:val="32"/>
          <w:szCs w:val="32"/>
          <w:u w:val="single"/>
        </w:rPr>
      </w:pPr>
    </w:p>
    <w:p w14:paraId="61675D1E" w14:textId="0ABACEBC" w:rsidR="00054687" w:rsidRPr="00E83D67" w:rsidRDefault="00054687" w:rsidP="00054687">
      <w:pPr>
        <w:outlineLvl w:val="0"/>
        <w:rPr>
          <w:rFonts w:ascii="Arial" w:hAnsi="Arial" w:cs="Arial"/>
          <w:b/>
          <w:bCs/>
          <w:sz w:val="28"/>
          <w:szCs w:val="28"/>
        </w:rPr>
      </w:pPr>
      <w:r w:rsidRPr="00E83D67">
        <w:rPr>
          <w:rFonts w:ascii="Arial" w:hAnsi="Arial" w:cs="Arial"/>
          <w:b/>
          <w:bCs/>
          <w:sz w:val="28"/>
          <w:szCs w:val="28"/>
        </w:rPr>
        <w:t>Ready to Apply?</w:t>
      </w:r>
    </w:p>
    <w:p w14:paraId="556C306C" w14:textId="77777777" w:rsidR="00054687" w:rsidRPr="00F106AC" w:rsidRDefault="00054687" w:rsidP="00054687">
      <w:pPr>
        <w:tabs>
          <w:tab w:val="left" w:pos="357"/>
          <w:tab w:val="left" w:pos="720"/>
        </w:tabs>
        <w:spacing w:before="60" w:after="60"/>
        <w:rPr>
          <w:rFonts w:ascii="Arial" w:hAnsi="Arial" w:cs="Arial"/>
          <w:sz w:val="20"/>
        </w:rPr>
      </w:pPr>
    </w:p>
    <w:p w14:paraId="328A87FC" w14:textId="06F98B9B" w:rsidR="003F6318" w:rsidRPr="00E83D67" w:rsidRDefault="003F6318" w:rsidP="003F6318">
      <w:pPr>
        <w:kinsoku w:val="0"/>
        <w:overflowPunct w:val="0"/>
        <w:rPr>
          <w:rFonts w:ascii="Arial" w:hAnsi="Arial" w:cs="Arial"/>
        </w:rPr>
      </w:pPr>
      <w:r w:rsidRPr="00E83D67">
        <w:rPr>
          <w:rFonts w:ascii="Arial" w:hAnsi="Arial" w:cs="Arial"/>
        </w:rPr>
        <w:t xml:space="preserve">The </w:t>
      </w:r>
      <w:r w:rsidR="00A65B36" w:rsidRPr="00E83D67">
        <w:rPr>
          <w:rFonts w:ascii="Arial" w:hAnsi="Arial" w:cs="Arial"/>
        </w:rPr>
        <w:t>MEFF</w:t>
      </w:r>
      <w:r w:rsidR="00855A8A" w:rsidRPr="00E83D67">
        <w:rPr>
          <w:rFonts w:ascii="Arial" w:hAnsi="Arial" w:cs="Arial"/>
        </w:rPr>
        <w:t xml:space="preserve"> </w:t>
      </w:r>
      <w:r w:rsidRPr="00E83D67">
        <w:rPr>
          <w:rFonts w:ascii="Arial" w:hAnsi="Arial" w:cs="Arial"/>
        </w:rPr>
        <w:t>system can be accessed on the below.</w:t>
      </w:r>
    </w:p>
    <w:p w14:paraId="078FA5D8" w14:textId="77777777" w:rsidR="003F6318" w:rsidRPr="00E83D67" w:rsidRDefault="003F6318" w:rsidP="003F6318">
      <w:pPr>
        <w:kinsoku w:val="0"/>
        <w:overflowPunct w:val="0"/>
        <w:rPr>
          <w:rFonts w:ascii="Arial" w:hAnsi="Arial" w:cs="Arial"/>
          <w:highlight w:val="yellow"/>
        </w:rPr>
      </w:pPr>
    </w:p>
    <w:p w14:paraId="42E6FA52" w14:textId="7FE9E74C" w:rsidR="00616C33" w:rsidRPr="00E83D67" w:rsidRDefault="00616C33" w:rsidP="00616C33">
      <w:pPr>
        <w:kinsoku w:val="0"/>
        <w:overflowPunct w:val="0"/>
        <w:rPr>
          <w:rStyle w:val="Hyperlink"/>
          <w:rFonts w:cs="Arial"/>
        </w:rPr>
      </w:pPr>
      <w:r w:rsidRPr="00E83D67">
        <w:rPr>
          <w:rFonts w:ascii="Arial" w:hAnsi="Arial" w:cs="Arial"/>
        </w:rPr>
        <w:fldChar w:fldCharType="begin"/>
      </w:r>
      <w:r w:rsidRPr="00E83D67">
        <w:rPr>
          <w:rFonts w:ascii="Arial" w:hAnsi="Arial" w:cs="Arial"/>
        </w:rPr>
        <w:instrText>HYPERLINK "https://digitalapps2.daera-ni.gov.uk/MarineGrantSchemes"</w:instrText>
      </w:r>
      <w:r w:rsidRPr="00E83D67">
        <w:rPr>
          <w:rFonts w:ascii="Arial" w:hAnsi="Arial" w:cs="Arial"/>
        </w:rPr>
      </w:r>
      <w:r w:rsidRPr="00E83D67">
        <w:rPr>
          <w:rFonts w:ascii="Arial" w:hAnsi="Arial" w:cs="Arial"/>
        </w:rPr>
        <w:fldChar w:fldCharType="separate"/>
      </w:r>
      <w:r w:rsidRPr="00E83D67">
        <w:rPr>
          <w:rStyle w:val="Hyperlink"/>
          <w:rFonts w:cs="Arial"/>
        </w:rPr>
        <w:t>MEFF System</w:t>
      </w:r>
    </w:p>
    <w:p w14:paraId="4073C952" w14:textId="1869128F" w:rsidR="003F6318" w:rsidRPr="00E83D67" w:rsidRDefault="00616C33" w:rsidP="003F6318">
      <w:pPr>
        <w:kinsoku w:val="0"/>
        <w:overflowPunct w:val="0"/>
        <w:rPr>
          <w:rFonts w:ascii="Arial" w:hAnsi="Arial" w:cs="Arial"/>
        </w:rPr>
      </w:pPr>
      <w:r w:rsidRPr="00E83D67">
        <w:rPr>
          <w:rFonts w:ascii="Arial" w:hAnsi="Arial" w:cs="Arial"/>
        </w:rPr>
        <w:fldChar w:fldCharType="end"/>
      </w:r>
    </w:p>
    <w:p w14:paraId="34FF36A4" w14:textId="4FD490CF" w:rsidR="003F6318" w:rsidRPr="00E83D67" w:rsidRDefault="003F6318" w:rsidP="003F6318">
      <w:pPr>
        <w:kinsoku w:val="0"/>
        <w:overflowPunct w:val="0"/>
        <w:rPr>
          <w:rFonts w:ascii="Arial" w:hAnsi="Arial" w:cs="Arial"/>
          <w:bCs/>
        </w:rPr>
      </w:pPr>
      <w:r w:rsidRPr="00E83D67">
        <w:rPr>
          <w:rFonts w:ascii="Arial" w:hAnsi="Arial" w:cs="Arial"/>
          <w:bCs/>
        </w:rPr>
        <w:t>The</w:t>
      </w:r>
      <w:r w:rsidR="008A5E38" w:rsidRPr="00E83D67">
        <w:rPr>
          <w:rFonts w:ascii="Arial" w:hAnsi="Arial" w:cs="Arial"/>
          <w:bCs/>
        </w:rPr>
        <w:t xml:space="preserve"> </w:t>
      </w:r>
      <w:r w:rsidRPr="00E83D67">
        <w:rPr>
          <w:rFonts w:ascii="Arial" w:hAnsi="Arial" w:cs="Arial"/>
          <w:bCs/>
        </w:rPr>
        <w:t xml:space="preserve">system is simple to </w:t>
      </w:r>
      <w:r w:rsidR="00855A8A" w:rsidRPr="00E83D67">
        <w:rPr>
          <w:rFonts w:ascii="Arial" w:hAnsi="Arial" w:cs="Arial"/>
          <w:bCs/>
        </w:rPr>
        <w:t>use,</w:t>
      </w:r>
      <w:r w:rsidRPr="00E83D67">
        <w:rPr>
          <w:rFonts w:ascii="Arial" w:hAnsi="Arial" w:cs="Arial"/>
          <w:bCs/>
        </w:rPr>
        <w:t xml:space="preserve"> and you will be able to log-in and see the status of your application and upload documents such as quotes and invoices.</w:t>
      </w:r>
    </w:p>
    <w:p w14:paraId="7EB1471D" w14:textId="77777777" w:rsidR="00B7044F" w:rsidRPr="00E83D67" w:rsidRDefault="00B7044F" w:rsidP="003F6318">
      <w:pPr>
        <w:kinsoku w:val="0"/>
        <w:overflowPunct w:val="0"/>
        <w:rPr>
          <w:rFonts w:ascii="Arial" w:hAnsi="Arial" w:cs="Arial"/>
          <w:bCs/>
        </w:rPr>
      </w:pPr>
    </w:p>
    <w:p w14:paraId="5705221B" w14:textId="77777777" w:rsidR="00B7044F" w:rsidRPr="00E83D67" w:rsidRDefault="00B7044F" w:rsidP="00B7044F">
      <w:pPr>
        <w:jc w:val="both"/>
        <w:rPr>
          <w:rFonts w:ascii="Arial" w:hAnsi="Arial" w:cs="Arial"/>
        </w:rPr>
      </w:pPr>
      <w:r w:rsidRPr="00E83D67">
        <w:rPr>
          <w:rFonts w:ascii="Arial" w:hAnsi="Arial" w:cs="Arial"/>
        </w:rPr>
        <w:t>MEFF funding for 2026-27 is available for a single financial year only.  Before applying you should ensure your project is capable of full delivery and expenditure within 2026-27 financial year, consideration should be given to processing time for your application.</w:t>
      </w:r>
    </w:p>
    <w:p w14:paraId="28A0347D" w14:textId="77777777" w:rsidR="00B7044F" w:rsidRPr="00E83D67" w:rsidRDefault="00B7044F" w:rsidP="003F6318">
      <w:pPr>
        <w:kinsoku w:val="0"/>
        <w:overflowPunct w:val="0"/>
        <w:rPr>
          <w:rFonts w:ascii="Arial" w:hAnsi="Arial" w:cs="Arial"/>
          <w:bCs/>
        </w:rPr>
      </w:pPr>
    </w:p>
    <w:p w14:paraId="3DE001FA" w14:textId="77777777" w:rsidR="00054687" w:rsidRPr="00F106AC" w:rsidRDefault="00054687" w:rsidP="00054687">
      <w:pPr>
        <w:outlineLvl w:val="0"/>
        <w:rPr>
          <w:rFonts w:ascii="Arial" w:hAnsi="Arial" w:cs="Arial"/>
          <w:sz w:val="20"/>
        </w:rPr>
      </w:pPr>
    </w:p>
    <w:p w14:paraId="285864AA" w14:textId="104E59FF" w:rsidR="00054687" w:rsidRPr="00E83D67" w:rsidRDefault="00054687" w:rsidP="00054687">
      <w:pPr>
        <w:outlineLvl w:val="0"/>
        <w:rPr>
          <w:rFonts w:ascii="Arial" w:hAnsi="Arial" w:cs="Arial"/>
          <w:b/>
          <w:bCs/>
          <w:sz w:val="28"/>
          <w:szCs w:val="28"/>
        </w:rPr>
      </w:pPr>
      <w:r w:rsidRPr="00E83D67">
        <w:rPr>
          <w:rFonts w:ascii="Arial" w:hAnsi="Arial" w:cs="Arial"/>
          <w:b/>
          <w:bCs/>
          <w:sz w:val="28"/>
          <w:szCs w:val="28"/>
        </w:rPr>
        <w:t>Contact Details</w:t>
      </w:r>
    </w:p>
    <w:p w14:paraId="621A9324" w14:textId="77777777" w:rsidR="00054687" w:rsidRPr="00F106AC" w:rsidRDefault="00054687" w:rsidP="00054687">
      <w:pPr>
        <w:rPr>
          <w:rFonts w:ascii="Arial" w:hAnsi="Arial" w:cs="Arial"/>
        </w:rPr>
      </w:pPr>
    </w:p>
    <w:p w14:paraId="5E5B823B" w14:textId="66F7BEE5" w:rsidR="003F6318" w:rsidRPr="00E83D67" w:rsidRDefault="003F6318" w:rsidP="003F6318">
      <w:pPr>
        <w:rPr>
          <w:rFonts w:ascii="Arial" w:hAnsi="Arial" w:cs="Arial"/>
          <w:color w:val="0B0C0C"/>
        </w:rPr>
      </w:pPr>
      <w:r w:rsidRPr="00E83D67">
        <w:rPr>
          <w:rFonts w:ascii="Arial" w:hAnsi="Arial" w:cs="Arial"/>
          <w:color w:val="0B0C0C"/>
        </w:rPr>
        <w:t xml:space="preserve">DAERA </w:t>
      </w:r>
      <w:r w:rsidR="007A2C43" w:rsidRPr="00E83D67">
        <w:rPr>
          <w:rFonts w:ascii="Arial" w:hAnsi="Arial" w:cs="Arial"/>
          <w:color w:val="0B0C0C"/>
        </w:rPr>
        <w:t>MFD Programme Support Branch</w:t>
      </w:r>
    </w:p>
    <w:p w14:paraId="77A005F2" w14:textId="77777777" w:rsidR="003F6318" w:rsidRPr="00E83D67" w:rsidRDefault="003F6318" w:rsidP="003F6318">
      <w:pPr>
        <w:rPr>
          <w:rFonts w:ascii="Arial" w:hAnsi="Arial" w:cs="Arial"/>
          <w:color w:val="0B0C0C"/>
        </w:rPr>
      </w:pPr>
      <w:r w:rsidRPr="00E83D67">
        <w:rPr>
          <w:rFonts w:ascii="Arial" w:hAnsi="Arial" w:cs="Arial"/>
          <w:color w:val="0B0C0C"/>
        </w:rPr>
        <w:t>First Floor</w:t>
      </w:r>
    </w:p>
    <w:p w14:paraId="51110010" w14:textId="77777777" w:rsidR="003F6318" w:rsidRPr="00E83D67" w:rsidRDefault="003F6318" w:rsidP="003F6318">
      <w:pPr>
        <w:rPr>
          <w:rFonts w:ascii="Arial" w:hAnsi="Arial" w:cs="Arial"/>
          <w:color w:val="0B0C0C"/>
        </w:rPr>
      </w:pPr>
      <w:r w:rsidRPr="00E83D67">
        <w:rPr>
          <w:rFonts w:ascii="Arial" w:hAnsi="Arial" w:cs="Arial"/>
          <w:color w:val="0B0C0C"/>
        </w:rPr>
        <w:t>Rathkeltair House</w:t>
      </w:r>
    </w:p>
    <w:p w14:paraId="143C3610" w14:textId="77777777" w:rsidR="003F6318" w:rsidRPr="00E83D67" w:rsidRDefault="003F6318" w:rsidP="003F6318">
      <w:pPr>
        <w:rPr>
          <w:rFonts w:ascii="Arial" w:hAnsi="Arial" w:cs="Arial"/>
          <w:color w:val="0B0C0C"/>
        </w:rPr>
      </w:pPr>
      <w:r w:rsidRPr="00E83D67">
        <w:rPr>
          <w:rFonts w:ascii="Arial" w:hAnsi="Arial" w:cs="Arial"/>
          <w:color w:val="0B0C0C"/>
        </w:rPr>
        <w:t>Market Street</w:t>
      </w:r>
    </w:p>
    <w:p w14:paraId="64F2CBE4" w14:textId="77777777" w:rsidR="003F6318" w:rsidRPr="00E83D67" w:rsidRDefault="003F6318" w:rsidP="003F6318">
      <w:pPr>
        <w:rPr>
          <w:rFonts w:ascii="Arial" w:hAnsi="Arial" w:cs="Arial"/>
          <w:color w:val="0B0C0C"/>
        </w:rPr>
      </w:pPr>
      <w:r w:rsidRPr="00E83D67">
        <w:rPr>
          <w:rFonts w:ascii="Arial" w:hAnsi="Arial" w:cs="Arial"/>
          <w:color w:val="0B0C0C"/>
        </w:rPr>
        <w:t>Downpatrick</w:t>
      </w:r>
    </w:p>
    <w:p w14:paraId="5184DFFD" w14:textId="77777777" w:rsidR="003F6318" w:rsidRPr="00E83D67" w:rsidRDefault="003F6318" w:rsidP="003F6318">
      <w:pPr>
        <w:rPr>
          <w:rFonts w:ascii="Arial" w:hAnsi="Arial" w:cs="Arial"/>
          <w:color w:val="0B0C0C"/>
        </w:rPr>
      </w:pPr>
      <w:r w:rsidRPr="00E83D67">
        <w:rPr>
          <w:rFonts w:ascii="Arial" w:hAnsi="Arial" w:cs="Arial"/>
          <w:color w:val="0B0C0C"/>
        </w:rPr>
        <w:t>Co. DOWN</w:t>
      </w:r>
    </w:p>
    <w:p w14:paraId="7191D7E8" w14:textId="77777777" w:rsidR="003F6318" w:rsidRPr="00E83D67" w:rsidRDefault="003F6318" w:rsidP="003F6318">
      <w:pPr>
        <w:rPr>
          <w:rFonts w:ascii="Arial" w:hAnsi="Arial" w:cs="Arial"/>
          <w:color w:val="0B0C0C"/>
        </w:rPr>
      </w:pPr>
      <w:r w:rsidRPr="00E83D67">
        <w:rPr>
          <w:rFonts w:ascii="Arial" w:hAnsi="Arial" w:cs="Arial"/>
          <w:color w:val="0B0C0C"/>
        </w:rPr>
        <w:t>BT30 6AJ</w:t>
      </w:r>
    </w:p>
    <w:p w14:paraId="0314C7CF" w14:textId="77777777" w:rsidR="003F6318" w:rsidRPr="00E83D67" w:rsidRDefault="003F6318" w:rsidP="003F6318">
      <w:pPr>
        <w:rPr>
          <w:rFonts w:ascii="Arial" w:hAnsi="Arial" w:cs="Arial"/>
          <w:color w:val="0B0C0C"/>
        </w:rPr>
      </w:pPr>
    </w:p>
    <w:p w14:paraId="4F4212A9" w14:textId="77777777" w:rsidR="003F6318" w:rsidRPr="00E83D67" w:rsidRDefault="003F6318" w:rsidP="003F6318">
      <w:pPr>
        <w:rPr>
          <w:rFonts w:ascii="Arial" w:hAnsi="Arial" w:cs="Arial"/>
          <w:b/>
          <w:color w:val="0B0C0C"/>
        </w:rPr>
      </w:pPr>
      <w:r w:rsidRPr="00E83D67">
        <w:rPr>
          <w:rFonts w:ascii="Arial" w:hAnsi="Arial" w:cs="Arial"/>
          <w:b/>
          <w:color w:val="0B0C0C"/>
        </w:rPr>
        <w:t>Telephone;</w:t>
      </w:r>
    </w:p>
    <w:p w14:paraId="34D2BBA8" w14:textId="77777777" w:rsidR="003F6318" w:rsidRPr="00E83D67" w:rsidRDefault="003F6318" w:rsidP="003F6318">
      <w:pPr>
        <w:rPr>
          <w:rFonts w:ascii="Arial" w:hAnsi="Arial" w:cs="Arial"/>
          <w:color w:val="0B0C0C"/>
        </w:rPr>
      </w:pPr>
    </w:p>
    <w:p w14:paraId="1375F9D8" w14:textId="45BB2522" w:rsidR="003F6318" w:rsidRPr="00E83D67" w:rsidRDefault="00047E3F" w:rsidP="003F6318">
      <w:pPr>
        <w:rPr>
          <w:rFonts w:ascii="Arial" w:hAnsi="Arial" w:cs="Arial"/>
          <w:color w:val="0B0C0C"/>
        </w:rPr>
      </w:pPr>
      <w:r w:rsidRPr="00E83D67">
        <w:rPr>
          <w:rFonts w:ascii="Arial" w:hAnsi="Arial" w:cs="Arial"/>
          <w:color w:val="0B0C0C"/>
        </w:rPr>
        <w:t>02844658065</w:t>
      </w:r>
      <w:r w:rsidR="00616C33" w:rsidRPr="00E83D67">
        <w:rPr>
          <w:rFonts w:ascii="Arial" w:hAnsi="Arial" w:cs="Arial"/>
          <w:color w:val="0B0C0C"/>
        </w:rPr>
        <w:t xml:space="preserve"> </w:t>
      </w:r>
      <w:r w:rsidR="003F6318" w:rsidRPr="00E83D67">
        <w:rPr>
          <w:rFonts w:ascii="Arial" w:hAnsi="Arial" w:cs="Arial"/>
          <w:color w:val="0B0C0C"/>
        </w:rPr>
        <w:t xml:space="preserve">or </w:t>
      </w:r>
      <w:r w:rsidR="00D369F9" w:rsidRPr="00D369F9">
        <w:rPr>
          <w:rFonts w:ascii="Arial" w:hAnsi="Arial" w:cs="Arial"/>
          <w:color w:val="0B0C0C"/>
        </w:rPr>
        <w:t>028446</w:t>
      </w:r>
      <w:r w:rsidR="0043502A">
        <w:rPr>
          <w:rFonts w:ascii="Arial" w:hAnsi="Arial" w:cs="Arial"/>
          <w:color w:val="0B0C0C"/>
        </w:rPr>
        <w:t>1</w:t>
      </w:r>
      <w:r w:rsidR="00D369F9" w:rsidRPr="00D369F9">
        <w:rPr>
          <w:rFonts w:ascii="Arial" w:hAnsi="Arial" w:cs="Arial"/>
          <w:color w:val="0B0C0C"/>
        </w:rPr>
        <w:t>8065</w:t>
      </w:r>
    </w:p>
    <w:p w14:paraId="2FFE96D5" w14:textId="77777777" w:rsidR="003F6318" w:rsidRPr="00E83D67" w:rsidRDefault="003F6318" w:rsidP="003F6318">
      <w:pPr>
        <w:rPr>
          <w:rFonts w:ascii="Arial" w:hAnsi="Arial" w:cs="Arial"/>
          <w:color w:val="0B0C0C"/>
        </w:rPr>
      </w:pPr>
    </w:p>
    <w:p w14:paraId="54ED282B" w14:textId="77777777" w:rsidR="003F6318" w:rsidRPr="00E83D67" w:rsidRDefault="003F6318" w:rsidP="003F6318">
      <w:pPr>
        <w:rPr>
          <w:rFonts w:ascii="Arial" w:hAnsi="Arial" w:cs="Arial"/>
          <w:b/>
          <w:color w:val="0B0C0C"/>
        </w:rPr>
      </w:pPr>
      <w:r w:rsidRPr="00E83D67">
        <w:rPr>
          <w:rFonts w:ascii="Arial" w:hAnsi="Arial" w:cs="Arial"/>
          <w:b/>
          <w:color w:val="0B0C0C"/>
        </w:rPr>
        <w:t>Email;</w:t>
      </w:r>
    </w:p>
    <w:p w14:paraId="292ADBB4" w14:textId="77777777" w:rsidR="003F6318" w:rsidRPr="00E83D67" w:rsidRDefault="003F6318" w:rsidP="003F6318">
      <w:pPr>
        <w:rPr>
          <w:rFonts w:ascii="Arial" w:hAnsi="Arial" w:cs="Arial"/>
          <w:color w:val="0B0C0C"/>
        </w:rPr>
      </w:pPr>
    </w:p>
    <w:p w14:paraId="6C3B5950" w14:textId="47BCF1B5" w:rsidR="003F6318" w:rsidRPr="00E83D67" w:rsidRDefault="005E0632" w:rsidP="003F6318">
      <w:pPr>
        <w:rPr>
          <w:rFonts w:ascii="Arial" w:hAnsi="Arial" w:cs="Arial"/>
          <w:color w:val="0B0C0C"/>
        </w:rPr>
      </w:pPr>
      <w:hyperlink r:id="rId13" w:history="1">
        <w:r w:rsidRPr="00E83D67">
          <w:rPr>
            <w:rStyle w:val="Hyperlink"/>
            <w:rFonts w:cs="Arial"/>
          </w:rPr>
          <w:t>MEFF.queries@daera-ni.gov.uk</w:t>
        </w:r>
      </w:hyperlink>
    </w:p>
    <w:p w14:paraId="3BDE327F" w14:textId="77777777" w:rsidR="003F6318" w:rsidRPr="00E83D67" w:rsidRDefault="003F6318" w:rsidP="003F6318">
      <w:pPr>
        <w:pStyle w:val="Standardtext"/>
        <w:rPr>
          <w:rFonts w:eastAsia="Calibri"/>
          <w:szCs w:val="22"/>
          <w:lang w:eastAsia="en-US"/>
        </w:rPr>
      </w:pPr>
    </w:p>
    <w:p w14:paraId="56440348" w14:textId="77777777" w:rsidR="003F6318" w:rsidRPr="00E83D67" w:rsidRDefault="003F6318" w:rsidP="003F6318">
      <w:pPr>
        <w:pStyle w:val="Standardtext"/>
      </w:pPr>
      <w:r w:rsidRPr="00E83D67">
        <w:t xml:space="preserve">You will receive an acknowledgement of your application within 10 working days of receipt by DAERA. We will aim to inform you in writing within 8 weeks if your application has been successful or not, provided you have supplied all the necessary information and documentation. If it has been successful then you will be sent an Offer Letter which will contain further instructions. </w:t>
      </w:r>
    </w:p>
    <w:p w14:paraId="0A3ED67F" w14:textId="77777777" w:rsidR="003F6318" w:rsidRPr="00E83D67" w:rsidRDefault="003F6318" w:rsidP="003F6318">
      <w:pPr>
        <w:pStyle w:val="Standardtext"/>
      </w:pPr>
    </w:p>
    <w:p w14:paraId="27B78AD9" w14:textId="77777777" w:rsidR="003F6318" w:rsidRPr="00E83D67" w:rsidRDefault="003F6318" w:rsidP="003F6318">
      <w:pPr>
        <w:pStyle w:val="Standardtext"/>
      </w:pPr>
      <w:r w:rsidRPr="00E83D67">
        <w:t xml:space="preserve">If you are unsuccessful, please refer to the DAERA website for more information on re-applying, appealing and the Department’s complaint procedure.  </w:t>
      </w:r>
    </w:p>
    <w:p w14:paraId="47566FF6" w14:textId="77777777" w:rsidR="00054687" w:rsidRPr="00F106AC" w:rsidRDefault="00054687" w:rsidP="00054687">
      <w:pPr>
        <w:rPr>
          <w:rFonts w:ascii="Arial" w:hAnsi="Arial" w:cs="Arial"/>
        </w:rPr>
      </w:pPr>
    </w:p>
    <w:bookmarkEnd w:id="16"/>
    <w:bookmarkEnd w:id="17"/>
    <w:bookmarkEnd w:id="18"/>
    <w:bookmarkEnd w:id="19"/>
    <w:bookmarkEnd w:id="20"/>
    <w:p w14:paraId="5A1214FF" w14:textId="77777777" w:rsidR="00054687" w:rsidRPr="00F106AC" w:rsidRDefault="00054687" w:rsidP="00054687">
      <w:pPr>
        <w:tabs>
          <w:tab w:val="left" w:pos="357"/>
          <w:tab w:val="left" w:pos="720"/>
        </w:tabs>
        <w:spacing w:before="60" w:after="60"/>
        <w:rPr>
          <w:rFonts w:ascii="Arial" w:hAnsi="Arial" w:cs="Arial"/>
          <w:sz w:val="20"/>
          <w:szCs w:val="22"/>
        </w:rPr>
      </w:pPr>
    </w:p>
    <w:p w14:paraId="02BC524F" w14:textId="77777777" w:rsidR="00054687" w:rsidRPr="00F106AC" w:rsidRDefault="00054687" w:rsidP="00054687">
      <w:pPr>
        <w:tabs>
          <w:tab w:val="left" w:pos="357"/>
          <w:tab w:val="left" w:pos="720"/>
        </w:tabs>
        <w:spacing w:before="60" w:after="60"/>
        <w:rPr>
          <w:rFonts w:ascii="Arial" w:hAnsi="Arial" w:cs="Arial"/>
          <w:sz w:val="20"/>
          <w:szCs w:val="22"/>
        </w:rPr>
      </w:pPr>
    </w:p>
    <w:p w14:paraId="0DAE41BF" w14:textId="77777777" w:rsidR="00054687" w:rsidRPr="00E83D67" w:rsidRDefault="00054687" w:rsidP="00054687">
      <w:pPr>
        <w:rPr>
          <w:rFonts w:ascii="Arial" w:hAnsi="Arial" w:cs="Arial"/>
          <w:szCs w:val="22"/>
        </w:rPr>
      </w:pPr>
    </w:p>
    <w:bookmarkEnd w:id="15"/>
    <w:p w14:paraId="711CF3D5" w14:textId="77777777" w:rsidR="0012351E" w:rsidRPr="00F106AC" w:rsidRDefault="0012351E" w:rsidP="006466C8">
      <w:pPr>
        <w:rPr>
          <w:rFonts w:ascii="Arial" w:hAnsi="Arial" w:cs="Arial"/>
        </w:rPr>
      </w:pPr>
    </w:p>
    <w:sectPr w:rsidR="0012351E" w:rsidRPr="00F106AC" w:rsidSect="00952374">
      <w:footerReference w:type="default" r:id="rId14"/>
      <w:pgSz w:w="11910" w:h="16840"/>
      <w:pgMar w:top="993" w:right="1440" w:bottom="1134" w:left="1843" w:header="0" w:footer="42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03383" w14:textId="77777777" w:rsidR="00E16B97" w:rsidRDefault="00E16B97">
      <w:r>
        <w:separator/>
      </w:r>
    </w:p>
  </w:endnote>
  <w:endnote w:type="continuationSeparator" w:id="0">
    <w:p w14:paraId="4F6E8F64" w14:textId="77777777" w:rsidR="00E16B97" w:rsidRDefault="00E16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A9A5" w14:textId="4A2EF8DF" w:rsidR="00FE5374" w:rsidRDefault="00F106AC" w:rsidP="00116E7F">
    <w:pPr>
      <w:pStyle w:val="Footer"/>
      <w:tabs>
        <w:tab w:val="left" w:pos="344"/>
        <w:tab w:val="left" w:pos="3095"/>
        <w:tab w:val="right" w:pos="10470"/>
      </w:tabs>
      <w:rPr>
        <w:rFonts w:ascii="Arial" w:hAnsi="Arial" w:cs="Arial"/>
      </w:rPr>
    </w:pPr>
    <w:r>
      <w:rPr>
        <w:rFonts w:ascii="Arial" w:hAnsi="Arial" w:cs="Arial"/>
      </w:rPr>
      <w:t>May 2026</w:t>
    </w:r>
    <w:r w:rsidR="00FE5374">
      <w:rPr>
        <w:rFonts w:ascii="Arial" w:hAnsi="Arial" w:cs="Arial"/>
      </w:rPr>
      <w:tab/>
    </w:r>
    <w:r w:rsidR="00FE5374">
      <w:rPr>
        <w:rFonts w:ascii="Arial" w:hAnsi="Arial" w:cs="Arial"/>
      </w:rPr>
      <w:tab/>
    </w:r>
    <w:r w:rsidR="00FE5374">
      <w:rPr>
        <w:rFonts w:ascii="Arial" w:hAnsi="Arial" w:cs="Arial"/>
      </w:rPr>
      <w:tab/>
    </w:r>
    <w:r w:rsidR="00FE5374">
      <w:rPr>
        <w:rFonts w:ascii="Arial" w:hAnsi="Arial" w:cs="Arial"/>
      </w:rPr>
      <w:tab/>
    </w:r>
  </w:p>
  <w:p w14:paraId="3B6DA96D" w14:textId="77777777" w:rsidR="00FE5374" w:rsidRPr="00BD721A" w:rsidRDefault="00FE5374" w:rsidP="00E73113">
    <w:pPr>
      <w:pStyle w:val="Footer"/>
      <w:tabs>
        <w:tab w:val="left" w:pos="344"/>
        <w:tab w:val="left" w:pos="3095"/>
        <w:tab w:val="right" w:pos="10470"/>
      </w:tabs>
      <w:jc w:val="right"/>
      <w:rPr>
        <w:rFonts w:ascii="Arial" w:hAnsi="Arial" w:cs="Arial"/>
      </w:rPr>
    </w:pPr>
    <w:r w:rsidRPr="00BD721A">
      <w:rPr>
        <w:rFonts w:ascii="Arial" w:hAnsi="Arial" w:cs="Arial"/>
      </w:rPr>
      <w:t xml:space="preserve">Page </w:t>
    </w:r>
    <w:r w:rsidRPr="00BD721A">
      <w:rPr>
        <w:rFonts w:ascii="Arial" w:hAnsi="Arial" w:cs="Arial"/>
        <w:b/>
        <w:bCs/>
      </w:rPr>
      <w:fldChar w:fldCharType="begin"/>
    </w:r>
    <w:r w:rsidRPr="00BD721A">
      <w:rPr>
        <w:rFonts w:ascii="Arial" w:hAnsi="Arial" w:cs="Arial"/>
        <w:b/>
        <w:bCs/>
      </w:rPr>
      <w:instrText xml:space="preserve"> PAGE </w:instrText>
    </w:r>
    <w:r w:rsidRPr="00BD721A">
      <w:rPr>
        <w:rFonts w:ascii="Arial" w:hAnsi="Arial" w:cs="Arial"/>
        <w:b/>
        <w:bCs/>
      </w:rPr>
      <w:fldChar w:fldCharType="separate"/>
    </w:r>
    <w:r w:rsidR="003010F9">
      <w:rPr>
        <w:rFonts w:ascii="Arial" w:hAnsi="Arial" w:cs="Arial"/>
        <w:b/>
        <w:bCs/>
        <w:noProof/>
      </w:rPr>
      <w:t>1</w:t>
    </w:r>
    <w:r w:rsidRPr="00BD721A">
      <w:rPr>
        <w:rFonts w:ascii="Arial" w:hAnsi="Arial" w:cs="Arial"/>
        <w:b/>
        <w:bCs/>
      </w:rPr>
      <w:fldChar w:fldCharType="end"/>
    </w:r>
    <w:r w:rsidRPr="00BD721A">
      <w:rPr>
        <w:rFonts w:ascii="Arial" w:hAnsi="Arial" w:cs="Arial"/>
      </w:rPr>
      <w:t xml:space="preserve"> of </w:t>
    </w:r>
    <w:r w:rsidRPr="00BD721A">
      <w:rPr>
        <w:rFonts w:ascii="Arial" w:hAnsi="Arial" w:cs="Arial"/>
        <w:b/>
        <w:bCs/>
      </w:rPr>
      <w:fldChar w:fldCharType="begin"/>
    </w:r>
    <w:r w:rsidRPr="00BD721A">
      <w:rPr>
        <w:rFonts w:ascii="Arial" w:hAnsi="Arial" w:cs="Arial"/>
        <w:b/>
        <w:bCs/>
      </w:rPr>
      <w:instrText xml:space="preserve"> NUMPAGES  </w:instrText>
    </w:r>
    <w:r w:rsidRPr="00BD721A">
      <w:rPr>
        <w:rFonts w:ascii="Arial" w:hAnsi="Arial" w:cs="Arial"/>
        <w:b/>
        <w:bCs/>
      </w:rPr>
      <w:fldChar w:fldCharType="separate"/>
    </w:r>
    <w:r w:rsidR="003010F9">
      <w:rPr>
        <w:rFonts w:ascii="Arial" w:hAnsi="Arial" w:cs="Arial"/>
        <w:b/>
        <w:bCs/>
        <w:noProof/>
      </w:rPr>
      <w:t>26</w:t>
    </w:r>
    <w:r w:rsidRPr="00BD721A">
      <w:rPr>
        <w:rFonts w:ascii="Arial" w:hAnsi="Arial" w:cs="Arial"/>
        <w:b/>
        <w:bCs/>
      </w:rPr>
      <w:fldChar w:fldCharType="end"/>
    </w:r>
  </w:p>
  <w:p w14:paraId="790989CB" w14:textId="77777777" w:rsidR="00FE5374" w:rsidRDefault="00FE5374">
    <w:pPr>
      <w:pStyle w:val="BodyText"/>
      <w:kinsoku w:val="0"/>
      <w:overflowPunct w:val="0"/>
      <w:spacing w:line="14" w:lineRule="auto"/>
      <w:ind w:left="0"/>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BEB22" w14:textId="77777777" w:rsidR="00E16B97" w:rsidRDefault="00E16B97">
      <w:r>
        <w:separator/>
      </w:r>
    </w:p>
  </w:footnote>
  <w:footnote w:type="continuationSeparator" w:id="0">
    <w:p w14:paraId="45DF85EB" w14:textId="77777777" w:rsidR="00E16B97" w:rsidRDefault="00E16B97">
      <w:r>
        <w:continuationSeparator/>
      </w:r>
    </w:p>
  </w:footnote>
  <w:footnote w:id="1">
    <w:p w14:paraId="64AAF79B" w14:textId="3DE3218C" w:rsidR="00FE5374" w:rsidRPr="00567FB0" w:rsidRDefault="00FE5374" w:rsidP="008E6606">
      <w:pPr>
        <w:pStyle w:val="FootnoteText"/>
        <w:rPr>
          <w:i/>
        </w:rPr>
      </w:pPr>
      <w:r w:rsidRPr="00892623">
        <w:rPr>
          <w:rStyle w:val="FootnoteReference"/>
        </w:rPr>
        <w:footnoteRef/>
      </w:r>
      <w:r w:rsidRPr="00892623">
        <w:t xml:space="preserve"> </w:t>
      </w:r>
      <w:r w:rsidRPr="00892623">
        <w:rPr>
          <w:i/>
        </w:rPr>
        <w:t xml:space="preserve">Currently </w:t>
      </w:r>
      <w:r w:rsidR="00742932" w:rsidRPr="00892623">
        <w:rPr>
          <w:i/>
        </w:rPr>
        <w:t>£139,688</w:t>
      </w:r>
      <w:r w:rsidR="00892623">
        <w:rPr>
          <w:i/>
        </w:rPr>
        <w:t xml:space="preserve"> </w:t>
      </w:r>
      <w:r w:rsidRPr="00892623">
        <w:rPr>
          <w:i/>
        </w:rPr>
        <w:t xml:space="preserve">for goods and services or </w:t>
      </w:r>
      <w:r w:rsidR="00742932" w:rsidRPr="00892623">
        <w:rPr>
          <w:i/>
        </w:rPr>
        <w:t>£5,372,609</w:t>
      </w:r>
      <w:r w:rsidR="00892623">
        <w:rPr>
          <w:i/>
        </w:rPr>
        <w:t xml:space="preserve"> </w:t>
      </w:r>
      <w:r w:rsidRPr="00892623">
        <w:rPr>
          <w:i/>
        </w:rPr>
        <w:t>for works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50C453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114A3D"/>
    <w:multiLevelType w:val="hybridMultilevel"/>
    <w:tmpl w:val="B92EC09A"/>
    <w:lvl w:ilvl="0" w:tplc="08090001">
      <w:start w:val="1"/>
      <w:numFmt w:val="bullet"/>
      <w:lvlText w:val=""/>
      <w:lvlJc w:val="left"/>
      <w:pPr>
        <w:ind w:left="902" w:hanging="360"/>
      </w:pPr>
      <w:rPr>
        <w:rFonts w:ascii="Symbol" w:hAnsi="Symbol" w:hint="default"/>
      </w:rPr>
    </w:lvl>
    <w:lvl w:ilvl="1" w:tplc="08090003" w:tentative="1">
      <w:start w:val="1"/>
      <w:numFmt w:val="bullet"/>
      <w:lvlText w:val="o"/>
      <w:lvlJc w:val="left"/>
      <w:pPr>
        <w:ind w:left="1622" w:hanging="360"/>
      </w:pPr>
      <w:rPr>
        <w:rFonts w:ascii="Courier New" w:hAnsi="Courier New" w:cs="Courier New" w:hint="default"/>
      </w:rPr>
    </w:lvl>
    <w:lvl w:ilvl="2" w:tplc="08090005" w:tentative="1">
      <w:start w:val="1"/>
      <w:numFmt w:val="bullet"/>
      <w:lvlText w:val=""/>
      <w:lvlJc w:val="left"/>
      <w:pPr>
        <w:ind w:left="2342" w:hanging="360"/>
      </w:pPr>
      <w:rPr>
        <w:rFonts w:ascii="Wingdings" w:hAnsi="Wingdings" w:hint="default"/>
      </w:rPr>
    </w:lvl>
    <w:lvl w:ilvl="3" w:tplc="08090001" w:tentative="1">
      <w:start w:val="1"/>
      <w:numFmt w:val="bullet"/>
      <w:lvlText w:val=""/>
      <w:lvlJc w:val="left"/>
      <w:pPr>
        <w:ind w:left="3062" w:hanging="360"/>
      </w:pPr>
      <w:rPr>
        <w:rFonts w:ascii="Symbol" w:hAnsi="Symbol" w:hint="default"/>
      </w:rPr>
    </w:lvl>
    <w:lvl w:ilvl="4" w:tplc="08090003" w:tentative="1">
      <w:start w:val="1"/>
      <w:numFmt w:val="bullet"/>
      <w:lvlText w:val="o"/>
      <w:lvlJc w:val="left"/>
      <w:pPr>
        <w:ind w:left="3782" w:hanging="360"/>
      </w:pPr>
      <w:rPr>
        <w:rFonts w:ascii="Courier New" w:hAnsi="Courier New" w:cs="Courier New" w:hint="default"/>
      </w:rPr>
    </w:lvl>
    <w:lvl w:ilvl="5" w:tplc="08090005" w:tentative="1">
      <w:start w:val="1"/>
      <w:numFmt w:val="bullet"/>
      <w:lvlText w:val=""/>
      <w:lvlJc w:val="left"/>
      <w:pPr>
        <w:ind w:left="4502" w:hanging="360"/>
      </w:pPr>
      <w:rPr>
        <w:rFonts w:ascii="Wingdings" w:hAnsi="Wingdings" w:hint="default"/>
      </w:rPr>
    </w:lvl>
    <w:lvl w:ilvl="6" w:tplc="08090001" w:tentative="1">
      <w:start w:val="1"/>
      <w:numFmt w:val="bullet"/>
      <w:lvlText w:val=""/>
      <w:lvlJc w:val="left"/>
      <w:pPr>
        <w:ind w:left="5222" w:hanging="360"/>
      </w:pPr>
      <w:rPr>
        <w:rFonts w:ascii="Symbol" w:hAnsi="Symbol" w:hint="default"/>
      </w:rPr>
    </w:lvl>
    <w:lvl w:ilvl="7" w:tplc="08090003" w:tentative="1">
      <w:start w:val="1"/>
      <w:numFmt w:val="bullet"/>
      <w:lvlText w:val="o"/>
      <w:lvlJc w:val="left"/>
      <w:pPr>
        <w:ind w:left="5942" w:hanging="360"/>
      </w:pPr>
      <w:rPr>
        <w:rFonts w:ascii="Courier New" w:hAnsi="Courier New" w:cs="Courier New" w:hint="default"/>
      </w:rPr>
    </w:lvl>
    <w:lvl w:ilvl="8" w:tplc="08090005" w:tentative="1">
      <w:start w:val="1"/>
      <w:numFmt w:val="bullet"/>
      <w:lvlText w:val=""/>
      <w:lvlJc w:val="left"/>
      <w:pPr>
        <w:ind w:left="6662" w:hanging="360"/>
      </w:pPr>
      <w:rPr>
        <w:rFonts w:ascii="Wingdings" w:hAnsi="Wingdings" w:hint="default"/>
      </w:rPr>
    </w:lvl>
  </w:abstractNum>
  <w:abstractNum w:abstractNumId="2" w15:restartNumberingAfterBreak="0">
    <w:nsid w:val="00306394"/>
    <w:multiLevelType w:val="hybridMultilevel"/>
    <w:tmpl w:val="BDB8B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5E01E8E"/>
    <w:multiLevelType w:val="hybridMultilevel"/>
    <w:tmpl w:val="ED7AE3E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65A4DF6"/>
    <w:multiLevelType w:val="multilevel"/>
    <w:tmpl w:val="F8E622EE"/>
    <w:styleLink w:val="Style1"/>
    <w:lvl w:ilvl="0">
      <w:start w:val="1"/>
      <w:numFmt w:val="decimal"/>
      <w:lvlText w:val="%1)"/>
      <w:lvlJc w:val="left"/>
      <w:pPr>
        <w:ind w:left="720" w:hanging="360"/>
      </w:pPr>
      <w:rPr>
        <w:rFonts w:hint="default"/>
        <w:color w:val="FFC000"/>
      </w:rPr>
    </w:lvl>
    <w:lvl w:ilvl="1">
      <w:start w:val="1"/>
      <w:numFmt w:val="lowerLetter"/>
      <w:lvlText w:val="%2."/>
      <w:lvlJc w:val="left"/>
      <w:pPr>
        <w:ind w:left="1440" w:hanging="360"/>
      </w:pPr>
      <w:rPr>
        <w:rFonts w:hint="default"/>
        <w:color w:val="FFC000"/>
      </w:rPr>
    </w:lvl>
    <w:lvl w:ilvl="2">
      <w:start w:val="1"/>
      <w:numFmt w:val="lowerRoman"/>
      <w:lvlText w:val="%3."/>
      <w:lvlJc w:val="right"/>
      <w:pPr>
        <w:ind w:left="2160" w:hanging="180"/>
      </w:pPr>
      <w:rPr>
        <w:rFonts w:hint="default"/>
        <w:color w:val="FFC00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3E1150"/>
    <w:multiLevelType w:val="hybridMultilevel"/>
    <w:tmpl w:val="B27026B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77537A9"/>
    <w:multiLevelType w:val="multilevel"/>
    <w:tmpl w:val="0809001D"/>
    <w:styleLink w:val="EunomiaStyleBullets"/>
    <w:lvl w:ilvl="0">
      <w:start w:val="1"/>
      <w:numFmt w:val="bullet"/>
      <w:lvlText w:val=""/>
      <w:lvlJc w:val="left"/>
      <w:pPr>
        <w:ind w:left="360" w:hanging="360"/>
      </w:pPr>
      <w:rPr>
        <w:rFonts w:ascii="Symbol" w:hAnsi="Symbol" w:hint="default"/>
        <w:color w:val="FFC000"/>
      </w:rPr>
    </w:lvl>
    <w:lvl w:ilvl="1">
      <w:start w:val="1"/>
      <w:numFmt w:val="bullet"/>
      <w:lvlText w:val="o"/>
      <w:lvlJc w:val="left"/>
      <w:pPr>
        <w:ind w:left="720" w:hanging="360"/>
      </w:pPr>
      <w:rPr>
        <w:rFonts w:ascii="Symbol" w:hAnsi="Symbol" w:hint="default"/>
        <w:color w:val="FFC000"/>
      </w:rPr>
    </w:lvl>
    <w:lvl w:ilvl="2">
      <w:start w:val="1"/>
      <w:numFmt w:val="bullet"/>
      <w:lvlText w:val=""/>
      <w:lvlJc w:val="left"/>
      <w:pPr>
        <w:ind w:left="1080" w:hanging="360"/>
      </w:pPr>
      <w:rPr>
        <w:rFonts w:ascii="Wingdings" w:hAnsi="Wingdings" w:hint="default"/>
        <w:color w:val="FFC000"/>
      </w:rPr>
    </w:lvl>
    <w:lvl w:ilvl="3">
      <w:start w:val="1"/>
      <w:numFmt w:val="bullet"/>
      <w:lvlText w:val=""/>
      <w:lvlJc w:val="left"/>
      <w:pPr>
        <w:ind w:left="1440" w:hanging="360"/>
      </w:pPr>
      <w:rPr>
        <w:rFonts w:ascii="Symbol" w:hAnsi="Symbol" w:hint="default"/>
        <w:color w:val="FFC00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9291CC0"/>
    <w:multiLevelType w:val="hybridMultilevel"/>
    <w:tmpl w:val="27F0A640"/>
    <w:lvl w:ilvl="0" w:tplc="78609F48">
      <w:start w:val="1"/>
      <w:numFmt w:val="bullet"/>
      <w:pStyle w:val="Standardtextbulletlevel1"/>
      <w:lvlText w:val=""/>
      <w:lvlJc w:val="left"/>
      <w:pPr>
        <w:ind w:left="927" w:hanging="360"/>
      </w:pPr>
      <w:rPr>
        <w:rFonts w:ascii="Symbol" w:hAnsi="Symbol" w:hint="default"/>
      </w:rPr>
    </w:lvl>
    <w:lvl w:ilvl="1" w:tplc="08090001">
      <w:start w:val="1"/>
      <w:numFmt w:val="bullet"/>
      <w:lvlText w:val=""/>
      <w:lvlJc w:val="left"/>
      <w:pPr>
        <w:ind w:left="1353" w:hanging="360"/>
      </w:pPr>
      <w:rPr>
        <w:rFonts w:ascii="Symbol" w:hAnsi="Symbol" w:hint="default"/>
      </w:rPr>
    </w:lvl>
    <w:lvl w:ilvl="2" w:tplc="08090005" w:tentative="1">
      <w:start w:val="1"/>
      <w:numFmt w:val="bullet"/>
      <w:lvlText w:val=""/>
      <w:lvlJc w:val="left"/>
      <w:pPr>
        <w:ind w:left="2073" w:hanging="360"/>
      </w:pPr>
      <w:rPr>
        <w:rFonts w:ascii="Wingdings" w:hAnsi="Wingdings" w:hint="default"/>
      </w:rPr>
    </w:lvl>
    <w:lvl w:ilvl="3" w:tplc="08090001">
      <w:start w:val="1"/>
      <w:numFmt w:val="bullet"/>
      <w:lvlText w:val=""/>
      <w:lvlJc w:val="left"/>
      <w:pPr>
        <w:ind w:left="2793" w:hanging="360"/>
      </w:pPr>
      <w:rPr>
        <w:rFonts w:ascii="Symbol" w:hAnsi="Symbol" w:hint="default"/>
      </w:rPr>
    </w:lvl>
    <w:lvl w:ilvl="4" w:tplc="08090003">
      <w:start w:val="1"/>
      <w:numFmt w:val="bullet"/>
      <w:lvlText w:val="o"/>
      <w:lvlJc w:val="left"/>
      <w:pPr>
        <w:ind w:left="3513" w:hanging="360"/>
      </w:pPr>
      <w:rPr>
        <w:rFonts w:ascii="Courier New" w:hAnsi="Courier New" w:cs="Courier New" w:hint="default"/>
      </w:rPr>
    </w:lvl>
    <w:lvl w:ilvl="5" w:tplc="08090005" w:tentative="1">
      <w:start w:val="1"/>
      <w:numFmt w:val="bullet"/>
      <w:lvlText w:val=""/>
      <w:lvlJc w:val="left"/>
      <w:pPr>
        <w:ind w:left="4233" w:hanging="360"/>
      </w:pPr>
      <w:rPr>
        <w:rFonts w:ascii="Wingdings" w:hAnsi="Wingdings" w:hint="default"/>
      </w:rPr>
    </w:lvl>
    <w:lvl w:ilvl="6" w:tplc="08090001" w:tentative="1">
      <w:start w:val="1"/>
      <w:numFmt w:val="bullet"/>
      <w:lvlText w:val=""/>
      <w:lvlJc w:val="left"/>
      <w:pPr>
        <w:ind w:left="4953" w:hanging="360"/>
      </w:pPr>
      <w:rPr>
        <w:rFonts w:ascii="Symbol" w:hAnsi="Symbol" w:hint="default"/>
      </w:rPr>
    </w:lvl>
    <w:lvl w:ilvl="7" w:tplc="08090003" w:tentative="1">
      <w:start w:val="1"/>
      <w:numFmt w:val="bullet"/>
      <w:lvlText w:val="o"/>
      <w:lvlJc w:val="left"/>
      <w:pPr>
        <w:ind w:left="5673" w:hanging="360"/>
      </w:pPr>
      <w:rPr>
        <w:rFonts w:ascii="Courier New" w:hAnsi="Courier New" w:cs="Courier New" w:hint="default"/>
      </w:rPr>
    </w:lvl>
    <w:lvl w:ilvl="8" w:tplc="08090005" w:tentative="1">
      <w:start w:val="1"/>
      <w:numFmt w:val="bullet"/>
      <w:lvlText w:val=""/>
      <w:lvlJc w:val="left"/>
      <w:pPr>
        <w:ind w:left="6393" w:hanging="360"/>
      </w:pPr>
      <w:rPr>
        <w:rFonts w:ascii="Wingdings" w:hAnsi="Wingdings" w:hint="default"/>
      </w:rPr>
    </w:lvl>
  </w:abstractNum>
  <w:abstractNum w:abstractNumId="8" w15:restartNumberingAfterBreak="0">
    <w:nsid w:val="0C8F019A"/>
    <w:multiLevelType w:val="multilevel"/>
    <w:tmpl w:val="0409001D"/>
    <w:styleLink w:val="StyleNumbered"/>
    <w:lvl w:ilvl="0">
      <w:start w:val="1"/>
      <w:numFmt w:val="decimal"/>
      <w:lvlText w:val="%1)"/>
      <w:lvlJc w:val="left"/>
      <w:pPr>
        <w:tabs>
          <w:tab w:val="num" w:pos="360"/>
        </w:tabs>
        <w:ind w:left="360" w:hanging="360"/>
      </w:pPr>
      <w:rPr>
        <w:rFonts w:ascii="Franklin Gothic Book" w:hAnsi="Franklin Gothic Book"/>
        <w:color w:val="auto"/>
        <w:sz w:val="24"/>
      </w:rPr>
    </w:lvl>
    <w:lvl w:ilvl="1">
      <w:start w:val="1"/>
      <w:numFmt w:val="upperLetter"/>
      <w:lvlText w:val="%2)"/>
      <w:lvlJc w:val="left"/>
      <w:pPr>
        <w:tabs>
          <w:tab w:val="num" w:pos="720"/>
        </w:tabs>
        <w:ind w:left="720" w:hanging="360"/>
      </w:pPr>
      <w:rPr>
        <w:rFonts w:ascii="Franklin Gothic Book" w:hAnsi="Franklin Gothic Book"/>
        <w:color w:val="auto"/>
        <w:sz w:val="24"/>
      </w:rPr>
    </w:lvl>
    <w:lvl w:ilvl="2">
      <w:start w:val="1"/>
      <w:numFmt w:val="lowerRoman"/>
      <w:lvlText w:val="%3)"/>
      <w:lvlJc w:val="left"/>
      <w:pPr>
        <w:tabs>
          <w:tab w:val="num" w:pos="1080"/>
        </w:tabs>
        <w:ind w:left="1080" w:hanging="360"/>
      </w:pPr>
      <w:rPr>
        <w:rFonts w:ascii="Franklin Gothic Book" w:hAnsi="Franklin Gothic Book"/>
        <w:color w:val="auto"/>
        <w:sz w:val="24"/>
      </w:rPr>
    </w:lvl>
    <w:lvl w:ilvl="3">
      <w:start w:val="1"/>
      <w:numFmt w:val="lowerLetter"/>
      <w:lvlText w:val="(%4)"/>
      <w:lvlJc w:val="left"/>
      <w:pPr>
        <w:tabs>
          <w:tab w:val="num" w:pos="1440"/>
        </w:tabs>
        <w:ind w:left="1440" w:hanging="360"/>
      </w:pPr>
      <w:rPr>
        <w:rFonts w:ascii="Franklin Gothic Book" w:hAnsi="Franklin Gothic Book"/>
        <w:color w:val="auto"/>
        <w:sz w:val="24"/>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0F001601"/>
    <w:multiLevelType w:val="hybridMultilevel"/>
    <w:tmpl w:val="3D822412"/>
    <w:lvl w:ilvl="0" w:tplc="22B8764A">
      <w:start w:val="1"/>
      <w:numFmt w:val="bullet"/>
      <w:pStyle w:val="Standardtextbulletlevel2"/>
      <w:lvlText w:val="o"/>
      <w:lvlJc w:val="left"/>
      <w:pPr>
        <w:ind w:left="1353" w:hanging="360"/>
      </w:pPr>
      <w:rPr>
        <w:rFonts w:ascii="Courier New" w:hAnsi="Courier New" w:cs="Courier New" w:hint="default"/>
      </w:rPr>
    </w:lvl>
    <w:lvl w:ilvl="1" w:tplc="08090003">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0" w15:restartNumberingAfterBreak="0">
    <w:nsid w:val="0FD75152"/>
    <w:multiLevelType w:val="hybridMultilevel"/>
    <w:tmpl w:val="F63E33DA"/>
    <w:lvl w:ilvl="0" w:tplc="08090001">
      <w:start w:val="1"/>
      <w:numFmt w:val="bullet"/>
      <w:lvlText w:val=""/>
      <w:lvlJc w:val="left"/>
      <w:pPr>
        <w:ind w:left="1353" w:hanging="360"/>
      </w:pPr>
      <w:rPr>
        <w:rFonts w:ascii="Symbol" w:hAnsi="Symbol" w:hint="default"/>
      </w:rPr>
    </w:lvl>
    <w:lvl w:ilvl="1" w:tplc="08090003">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1" w15:restartNumberingAfterBreak="0">
    <w:nsid w:val="119E019A"/>
    <w:multiLevelType w:val="multilevel"/>
    <w:tmpl w:val="85D00D6E"/>
    <w:lvl w:ilvl="0">
      <w:start w:val="1"/>
      <w:numFmt w:val="decimal"/>
      <w:lvlText w:val="Part %1"/>
      <w:lvlJc w:val="left"/>
      <w:pPr>
        <w:ind w:left="9291" w:hanging="360"/>
      </w:pPr>
      <w:rPr>
        <w:rFonts w:cs="Times New Roman" w:hint="default"/>
        <w:u w:val="single"/>
      </w:rPr>
    </w:lvl>
    <w:lvl w:ilvl="1">
      <w:start w:val="1"/>
      <w:numFmt w:val="decimal"/>
      <w:lvlText w:val="%1.%2"/>
      <w:lvlJc w:val="left"/>
      <w:pPr>
        <w:ind w:left="1475" w:hanging="1191"/>
      </w:pPr>
      <w:rPr>
        <w:rFonts w:cs="Times New Roman" w:hint="default"/>
        <w:u w:val="single"/>
      </w:rPr>
    </w:lvl>
    <w:lvl w:ilvl="2">
      <w:start w:val="1"/>
      <w:numFmt w:val="decimal"/>
      <w:pStyle w:val="Heading3"/>
      <w:lvlText w:val="%1.%2.%3"/>
      <w:lvlJc w:val="right"/>
      <w:pPr>
        <w:ind w:left="2308" w:hanging="180"/>
      </w:pPr>
      <w:rPr>
        <w:rFonts w:cs="Times New Roman" w:hint="default"/>
      </w:rPr>
    </w:lvl>
    <w:lvl w:ilvl="3">
      <w:start w:val="1"/>
      <w:numFmt w:val="decimal"/>
      <w:lvlText w:val="%4."/>
      <w:lvlJc w:val="left"/>
      <w:pPr>
        <w:ind w:left="3028" w:hanging="360"/>
      </w:pPr>
      <w:rPr>
        <w:rFonts w:cs="Times New Roman" w:hint="default"/>
      </w:rPr>
    </w:lvl>
    <w:lvl w:ilvl="4">
      <w:start w:val="1"/>
      <w:numFmt w:val="lowerLetter"/>
      <w:lvlText w:val="%5."/>
      <w:lvlJc w:val="left"/>
      <w:pPr>
        <w:ind w:left="3748" w:hanging="360"/>
      </w:pPr>
      <w:rPr>
        <w:rFonts w:cs="Times New Roman" w:hint="default"/>
      </w:rPr>
    </w:lvl>
    <w:lvl w:ilvl="5">
      <w:start w:val="1"/>
      <w:numFmt w:val="lowerRoman"/>
      <w:lvlText w:val="%6."/>
      <w:lvlJc w:val="right"/>
      <w:pPr>
        <w:ind w:left="4468" w:hanging="180"/>
      </w:pPr>
      <w:rPr>
        <w:rFonts w:cs="Times New Roman" w:hint="default"/>
      </w:rPr>
    </w:lvl>
    <w:lvl w:ilvl="6">
      <w:start w:val="1"/>
      <w:numFmt w:val="decimal"/>
      <w:lvlText w:val="%7."/>
      <w:lvlJc w:val="left"/>
      <w:pPr>
        <w:ind w:left="5188" w:hanging="360"/>
      </w:pPr>
      <w:rPr>
        <w:rFonts w:cs="Times New Roman" w:hint="default"/>
      </w:rPr>
    </w:lvl>
    <w:lvl w:ilvl="7">
      <w:start w:val="1"/>
      <w:numFmt w:val="lowerLetter"/>
      <w:lvlText w:val="%8."/>
      <w:lvlJc w:val="left"/>
      <w:pPr>
        <w:ind w:left="5908" w:hanging="360"/>
      </w:pPr>
      <w:rPr>
        <w:rFonts w:cs="Times New Roman" w:hint="default"/>
      </w:rPr>
    </w:lvl>
    <w:lvl w:ilvl="8">
      <w:start w:val="1"/>
      <w:numFmt w:val="lowerRoman"/>
      <w:lvlText w:val="%9."/>
      <w:lvlJc w:val="right"/>
      <w:pPr>
        <w:ind w:left="6628" w:hanging="180"/>
      </w:pPr>
      <w:rPr>
        <w:rFonts w:cs="Times New Roman" w:hint="default"/>
      </w:rPr>
    </w:lvl>
  </w:abstractNum>
  <w:abstractNum w:abstractNumId="12" w15:restartNumberingAfterBreak="0">
    <w:nsid w:val="13B83884"/>
    <w:multiLevelType w:val="hybridMultilevel"/>
    <w:tmpl w:val="A5FE8878"/>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13" w15:restartNumberingAfterBreak="0">
    <w:nsid w:val="149C4A68"/>
    <w:multiLevelType w:val="hybridMultilevel"/>
    <w:tmpl w:val="F8E622EE"/>
    <w:lvl w:ilvl="0" w:tplc="FC944400">
      <w:start w:val="1"/>
      <w:numFmt w:val="decimal"/>
      <w:pStyle w:val="StyleNumbering"/>
      <w:lvlText w:val="%1)"/>
      <w:lvlJc w:val="left"/>
      <w:pPr>
        <w:ind w:left="720" w:hanging="360"/>
      </w:pPr>
      <w:rPr>
        <w:rFonts w:hint="default"/>
        <w:color w:val="FFC000"/>
      </w:rPr>
    </w:lvl>
    <w:lvl w:ilvl="1" w:tplc="CB60A54C">
      <w:start w:val="1"/>
      <w:numFmt w:val="lowerLetter"/>
      <w:lvlText w:val="%2."/>
      <w:lvlJc w:val="left"/>
      <w:pPr>
        <w:ind w:left="1440" w:hanging="360"/>
      </w:pPr>
      <w:rPr>
        <w:rFonts w:hint="default"/>
        <w:color w:val="FFC000"/>
      </w:rPr>
    </w:lvl>
    <w:lvl w:ilvl="2" w:tplc="93B29D46">
      <w:start w:val="1"/>
      <w:numFmt w:val="lowerRoman"/>
      <w:lvlText w:val="%3."/>
      <w:lvlJc w:val="right"/>
      <w:pPr>
        <w:ind w:left="2160" w:hanging="180"/>
      </w:pPr>
      <w:rPr>
        <w:rFonts w:hint="default"/>
        <w:color w:val="FFC00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5" w15:restartNumberingAfterBreak="0">
    <w:nsid w:val="1F357353"/>
    <w:multiLevelType w:val="hybridMultilevel"/>
    <w:tmpl w:val="1B04D1B4"/>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2AC5E65"/>
    <w:multiLevelType w:val="hybridMultilevel"/>
    <w:tmpl w:val="4236736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3A118DD"/>
    <w:multiLevelType w:val="hybridMultilevel"/>
    <w:tmpl w:val="013E1BB6"/>
    <w:lvl w:ilvl="0" w:tplc="63A4ED10">
      <w:start w:val="1"/>
      <w:numFmt w:val="lowerLetter"/>
      <w:lvlText w:val="%1)"/>
      <w:lvlJc w:val="left"/>
      <w:pPr>
        <w:ind w:left="720" w:hanging="360"/>
      </w:pPr>
      <w:rPr>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7B7087"/>
    <w:multiLevelType w:val="hybridMultilevel"/>
    <w:tmpl w:val="96388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DD0459"/>
    <w:multiLevelType w:val="hybridMultilevel"/>
    <w:tmpl w:val="16E6DD3C"/>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0" w15:restartNumberingAfterBreak="0">
    <w:nsid w:val="3150146F"/>
    <w:multiLevelType w:val="hybridMultilevel"/>
    <w:tmpl w:val="4EF2E84A"/>
    <w:lvl w:ilvl="0" w:tplc="08090001">
      <w:start w:val="1"/>
      <w:numFmt w:val="bullet"/>
      <w:lvlText w:val=""/>
      <w:lvlJc w:val="left"/>
      <w:pPr>
        <w:ind w:left="1469" w:hanging="360"/>
      </w:pPr>
      <w:rPr>
        <w:rFonts w:ascii="Symbol" w:hAnsi="Symbol" w:hint="default"/>
      </w:rPr>
    </w:lvl>
    <w:lvl w:ilvl="1" w:tplc="08090003" w:tentative="1">
      <w:start w:val="1"/>
      <w:numFmt w:val="bullet"/>
      <w:lvlText w:val="o"/>
      <w:lvlJc w:val="left"/>
      <w:pPr>
        <w:ind w:left="2189" w:hanging="360"/>
      </w:pPr>
      <w:rPr>
        <w:rFonts w:ascii="Courier New" w:hAnsi="Courier New" w:cs="Courier New" w:hint="default"/>
      </w:rPr>
    </w:lvl>
    <w:lvl w:ilvl="2" w:tplc="08090005" w:tentative="1">
      <w:start w:val="1"/>
      <w:numFmt w:val="bullet"/>
      <w:lvlText w:val=""/>
      <w:lvlJc w:val="left"/>
      <w:pPr>
        <w:ind w:left="2909" w:hanging="360"/>
      </w:pPr>
      <w:rPr>
        <w:rFonts w:ascii="Wingdings" w:hAnsi="Wingdings" w:hint="default"/>
      </w:rPr>
    </w:lvl>
    <w:lvl w:ilvl="3" w:tplc="08090001" w:tentative="1">
      <w:start w:val="1"/>
      <w:numFmt w:val="bullet"/>
      <w:lvlText w:val=""/>
      <w:lvlJc w:val="left"/>
      <w:pPr>
        <w:ind w:left="3629" w:hanging="360"/>
      </w:pPr>
      <w:rPr>
        <w:rFonts w:ascii="Symbol" w:hAnsi="Symbol" w:hint="default"/>
      </w:rPr>
    </w:lvl>
    <w:lvl w:ilvl="4" w:tplc="08090003" w:tentative="1">
      <w:start w:val="1"/>
      <w:numFmt w:val="bullet"/>
      <w:lvlText w:val="o"/>
      <w:lvlJc w:val="left"/>
      <w:pPr>
        <w:ind w:left="4349" w:hanging="360"/>
      </w:pPr>
      <w:rPr>
        <w:rFonts w:ascii="Courier New" w:hAnsi="Courier New" w:cs="Courier New" w:hint="default"/>
      </w:rPr>
    </w:lvl>
    <w:lvl w:ilvl="5" w:tplc="08090005" w:tentative="1">
      <w:start w:val="1"/>
      <w:numFmt w:val="bullet"/>
      <w:lvlText w:val=""/>
      <w:lvlJc w:val="left"/>
      <w:pPr>
        <w:ind w:left="5069" w:hanging="360"/>
      </w:pPr>
      <w:rPr>
        <w:rFonts w:ascii="Wingdings" w:hAnsi="Wingdings" w:hint="default"/>
      </w:rPr>
    </w:lvl>
    <w:lvl w:ilvl="6" w:tplc="08090001" w:tentative="1">
      <w:start w:val="1"/>
      <w:numFmt w:val="bullet"/>
      <w:lvlText w:val=""/>
      <w:lvlJc w:val="left"/>
      <w:pPr>
        <w:ind w:left="5789" w:hanging="360"/>
      </w:pPr>
      <w:rPr>
        <w:rFonts w:ascii="Symbol" w:hAnsi="Symbol" w:hint="default"/>
      </w:rPr>
    </w:lvl>
    <w:lvl w:ilvl="7" w:tplc="08090003" w:tentative="1">
      <w:start w:val="1"/>
      <w:numFmt w:val="bullet"/>
      <w:lvlText w:val="o"/>
      <w:lvlJc w:val="left"/>
      <w:pPr>
        <w:ind w:left="6509" w:hanging="360"/>
      </w:pPr>
      <w:rPr>
        <w:rFonts w:ascii="Courier New" w:hAnsi="Courier New" w:cs="Courier New" w:hint="default"/>
      </w:rPr>
    </w:lvl>
    <w:lvl w:ilvl="8" w:tplc="08090005" w:tentative="1">
      <w:start w:val="1"/>
      <w:numFmt w:val="bullet"/>
      <w:lvlText w:val=""/>
      <w:lvlJc w:val="left"/>
      <w:pPr>
        <w:ind w:left="7229" w:hanging="360"/>
      </w:pPr>
      <w:rPr>
        <w:rFonts w:ascii="Wingdings" w:hAnsi="Wingdings" w:hint="default"/>
      </w:rPr>
    </w:lvl>
  </w:abstractNum>
  <w:abstractNum w:abstractNumId="21" w15:restartNumberingAfterBreak="0">
    <w:nsid w:val="388D3C8A"/>
    <w:multiLevelType w:val="hybridMultilevel"/>
    <w:tmpl w:val="7E9A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A71A6F"/>
    <w:multiLevelType w:val="hybridMultilevel"/>
    <w:tmpl w:val="889EA8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B18396D"/>
    <w:multiLevelType w:val="multilevel"/>
    <w:tmpl w:val="120CDC52"/>
    <w:styleLink w:val="StyleEunomiaBullets"/>
    <w:lvl w:ilvl="0">
      <w:start w:val="1"/>
      <w:numFmt w:val="bullet"/>
      <w:lvlText w:val=""/>
      <w:lvlJc w:val="left"/>
      <w:pPr>
        <w:ind w:left="1080" w:hanging="360"/>
      </w:pPr>
      <w:rPr>
        <w:rFonts w:ascii="Symbol" w:hAnsi="Symbol" w:hint="default"/>
        <w:color w:val="FFC000"/>
      </w:rPr>
    </w:lvl>
    <w:lvl w:ilvl="1">
      <w:start w:val="1"/>
      <w:numFmt w:val="bullet"/>
      <w:lvlText w:val="o"/>
      <w:lvlJc w:val="left"/>
      <w:pPr>
        <w:ind w:left="1800" w:hanging="360"/>
      </w:pPr>
      <w:rPr>
        <w:rFonts w:ascii="Courier New" w:hAnsi="Courier New" w:hint="default"/>
        <w:color w:val="FFC000"/>
      </w:rPr>
    </w:lvl>
    <w:lvl w:ilvl="2">
      <w:start w:val="1"/>
      <w:numFmt w:val="bullet"/>
      <w:lvlText w:val=""/>
      <w:lvlJc w:val="left"/>
      <w:pPr>
        <w:ind w:left="2520" w:hanging="360"/>
      </w:pPr>
      <w:rPr>
        <w:rFonts w:ascii="Wingdings" w:hAnsi="Wingdings" w:hint="default"/>
        <w:color w:val="FFC000"/>
      </w:rPr>
    </w:lvl>
    <w:lvl w:ilvl="3">
      <w:start w:val="1"/>
      <w:numFmt w:val="bullet"/>
      <w:lvlText w:val=""/>
      <w:lvlJc w:val="left"/>
      <w:pPr>
        <w:ind w:left="3240" w:hanging="360"/>
      </w:pPr>
      <w:rPr>
        <w:rFonts w:ascii="Symbol" w:hAnsi="Symbol" w:hint="default"/>
        <w:color w:val="FFC000"/>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4" w15:restartNumberingAfterBreak="0">
    <w:nsid w:val="3C7F177C"/>
    <w:multiLevelType w:val="multilevel"/>
    <w:tmpl w:val="AAC6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EBC75DA"/>
    <w:multiLevelType w:val="multilevel"/>
    <w:tmpl w:val="2B3E734A"/>
    <w:styleLink w:val="StyleBulleted"/>
    <w:lvl w:ilvl="0">
      <w:start w:val="1"/>
      <w:numFmt w:val="bullet"/>
      <w:lvlText w:val=""/>
      <w:lvlJc w:val="left"/>
      <w:pPr>
        <w:tabs>
          <w:tab w:val="num" w:pos="720"/>
        </w:tabs>
        <w:ind w:left="720" w:hanging="360"/>
      </w:pPr>
      <w:rPr>
        <w:rFonts w:ascii="Wingdings" w:hAnsi="Wingdings" w:hint="default"/>
        <w:color w:val="808000"/>
        <w:sz w:val="24"/>
        <w:szCs w:val="24"/>
      </w:rPr>
    </w:lvl>
    <w:lvl w:ilvl="1">
      <w:start w:val="1"/>
      <w:numFmt w:val="bullet"/>
      <w:lvlText w:val=""/>
      <w:lvlJc w:val="left"/>
      <w:pPr>
        <w:tabs>
          <w:tab w:val="num" w:pos="1440"/>
        </w:tabs>
        <w:ind w:left="1440" w:hanging="360"/>
      </w:pPr>
      <w:rPr>
        <w:rFonts w:ascii="Symbol" w:hAnsi="Symbol" w:cs="Courier New"/>
        <w:color w:val="808000"/>
      </w:rPr>
    </w:lvl>
    <w:lvl w:ilvl="2">
      <w:start w:val="1"/>
      <w:numFmt w:val="bullet"/>
      <w:lvlText w:val="o"/>
      <w:lvlJc w:val="left"/>
      <w:pPr>
        <w:tabs>
          <w:tab w:val="num" w:pos="2160"/>
        </w:tabs>
        <w:ind w:left="2160" w:hanging="360"/>
      </w:pPr>
      <w:rPr>
        <w:rFonts w:ascii="Courier New" w:hAnsi="Courier New"/>
        <w:color w:val="808000"/>
      </w:rPr>
    </w:lvl>
    <w:lvl w:ilvl="3">
      <w:start w:val="1"/>
      <w:numFmt w:val="bullet"/>
      <w:lvlText w:val=""/>
      <w:lvlJc w:val="left"/>
      <w:pPr>
        <w:tabs>
          <w:tab w:val="num" w:pos="2880"/>
        </w:tabs>
        <w:ind w:left="2880" w:hanging="360"/>
      </w:pPr>
      <w:rPr>
        <w:rFonts w:ascii="Symbol" w:hAnsi="Symbol" w:hint="default"/>
        <w:color w:val="auto"/>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D757FD"/>
    <w:multiLevelType w:val="multilevel"/>
    <w:tmpl w:val="750CCF96"/>
    <w:lvl w:ilvl="0">
      <w:start w:val="1"/>
      <w:numFmt w:val="decimal"/>
      <w:pStyle w:val="ExecSummHead1"/>
      <w:lvlText w:val="E.%1.0"/>
      <w:lvlJc w:val="left"/>
      <w:pPr>
        <w:tabs>
          <w:tab w:val="num" w:pos="432"/>
        </w:tabs>
        <w:ind w:left="432" w:hanging="432"/>
      </w:pPr>
      <w:rPr>
        <w:rFonts w:hint="default"/>
      </w:rPr>
    </w:lvl>
    <w:lvl w:ilvl="1">
      <w:start w:val="1"/>
      <w:numFmt w:val="decimal"/>
      <w:pStyle w:val="ExecSummHead2"/>
      <w:lvlText w:val="E.%1.%2"/>
      <w:lvlJc w:val="left"/>
      <w:pPr>
        <w:tabs>
          <w:tab w:val="num" w:pos="576"/>
        </w:tabs>
        <w:ind w:left="576" w:hanging="576"/>
      </w:pPr>
      <w:rPr>
        <w:rFonts w:hint="default"/>
      </w:rPr>
    </w:lvl>
    <w:lvl w:ilvl="2">
      <w:start w:val="1"/>
      <w:numFmt w:val="decimal"/>
      <w:pStyle w:val="ExecSummHead3"/>
      <w:lvlText w:val="%1.%2.%3"/>
      <w:lvlJc w:val="left"/>
      <w:pPr>
        <w:tabs>
          <w:tab w:val="num" w:pos="720"/>
        </w:tabs>
        <w:ind w:left="720" w:hanging="720"/>
      </w:pPr>
      <w:rPr>
        <w:rFonts w:hint="default"/>
      </w:rPr>
    </w:lvl>
    <w:lvl w:ilvl="3">
      <w:start w:val="1"/>
      <w:numFmt w:val="decimal"/>
      <w:pStyle w:val="ExecSummHead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404D055A"/>
    <w:multiLevelType w:val="multilevel"/>
    <w:tmpl w:val="3A949B5C"/>
    <w:lvl w:ilvl="0">
      <w:start w:val="1"/>
      <w:numFmt w:val="bullet"/>
      <w:pStyle w:val="ListBullet"/>
      <w:lvlText w:val=""/>
      <w:lvlJc w:val="left"/>
      <w:pPr>
        <w:ind w:left="717" w:hanging="360"/>
      </w:pPr>
      <w:rPr>
        <w:rFonts w:ascii="Symbol" w:hAnsi="Symbol" w:hint="default"/>
        <w:color w:val="FFC000"/>
      </w:rPr>
    </w:lvl>
    <w:lvl w:ilvl="1">
      <w:start w:val="1"/>
      <w:numFmt w:val="bullet"/>
      <w:lvlText w:val="o"/>
      <w:lvlJc w:val="left"/>
      <w:pPr>
        <w:ind w:left="1437" w:hanging="360"/>
      </w:pPr>
      <w:rPr>
        <w:rFonts w:ascii="Courier New" w:hAnsi="Courier New" w:hint="default"/>
        <w:color w:val="FFC000"/>
      </w:rPr>
    </w:lvl>
    <w:lvl w:ilvl="2">
      <w:start w:val="1"/>
      <w:numFmt w:val="bullet"/>
      <w:lvlText w:val=""/>
      <w:lvlJc w:val="left"/>
      <w:pPr>
        <w:ind w:left="2157" w:hanging="360"/>
      </w:pPr>
      <w:rPr>
        <w:rFonts w:ascii="Wingdings" w:hAnsi="Wingdings" w:hint="default"/>
        <w:color w:val="FFC000"/>
      </w:rPr>
    </w:lvl>
    <w:lvl w:ilvl="3">
      <w:start w:val="1"/>
      <w:numFmt w:val="bullet"/>
      <w:lvlText w:val=""/>
      <w:lvlJc w:val="left"/>
      <w:pPr>
        <w:ind w:left="2877" w:hanging="360"/>
      </w:pPr>
      <w:rPr>
        <w:rFonts w:ascii="Symbol" w:hAnsi="Symbol" w:hint="default"/>
        <w:color w:val="FFC000"/>
      </w:rPr>
    </w:lvl>
    <w:lvl w:ilvl="4">
      <w:start w:val="1"/>
      <w:numFmt w:val="bullet"/>
      <w:lvlText w:val="o"/>
      <w:lvlJc w:val="left"/>
      <w:pPr>
        <w:ind w:left="3597" w:hanging="360"/>
      </w:pPr>
      <w:rPr>
        <w:rFonts w:ascii="Courier New" w:hAnsi="Courier New" w:cs="Courier New" w:hint="default"/>
      </w:rPr>
    </w:lvl>
    <w:lvl w:ilvl="5">
      <w:start w:val="1"/>
      <w:numFmt w:val="bullet"/>
      <w:lvlText w:val=""/>
      <w:lvlJc w:val="left"/>
      <w:pPr>
        <w:ind w:left="4317" w:hanging="360"/>
      </w:pPr>
      <w:rPr>
        <w:rFonts w:ascii="Wingdings" w:hAnsi="Wingdings" w:hint="default"/>
      </w:rPr>
    </w:lvl>
    <w:lvl w:ilvl="6">
      <w:start w:val="1"/>
      <w:numFmt w:val="bullet"/>
      <w:lvlText w:val=""/>
      <w:lvlJc w:val="left"/>
      <w:pPr>
        <w:ind w:left="5037" w:hanging="360"/>
      </w:pPr>
      <w:rPr>
        <w:rFonts w:ascii="Symbol" w:hAnsi="Symbol" w:hint="default"/>
      </w:rPr>
    </w:lvl>
    <w:lvl w:ilvl="7">
      <w:start w:val="1"/>
      <w:numFmt w:val="bullet"/>
      <w:lvlText w:val="o"/>
      <w:lvlJc w:val="left"/>
      <w:pPr>
        <w:ind w:left="5757" w:hanging="360"/>
      </w:pPr>
      <w:rPr>
        <w:rFonts w:ascii="Courier New" w:hAnsi="Courier New" w:cs="Courier New" w:hint="default"/>
      </w:rPr>
    </w:lvl>
    <w:lvl w:ilvl="8">
      <w:start w:val="1"/>
      <w:numFmt w:val="bullet"/>
      <w:lvlText w:val=""/>
      <w:lvlJc w:val="left"/>
      <w:pPr>
        <w:ind w:left="6477" w:hanging="360"/>
      </w:pPr>
      <w:rPr>
        <w:rFonts w:ascii="Wingdings" w:hAnsi="Wingdings" w:hint="default"/>
      </w:rPr>
    </w:lvl>
  </w:abstractNum>
  <w:abstractNum w:abstractNumId="28" w15:restartNumberingAfterBreak="0">
    <w:nsid w:val="40733B1F"/>
    <w:multiLevelType w:val="hybridMultilevel"/>
    <w:tmpl w:val="B4A0D3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1F92639"/>
    <w:multiLevelType w:val="multilevel"/>
    <w:tmpl w:val="08FE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5FB6BCD"/>
    <w:multiLevelType w:val="hybridMultilevel"/>
    <w:tmpl w:val="6276D0FE"/>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31" w15:restartNumberingAfterBreak="0">
    <w:nsid w:val="47F70E6D"/>
    <w:multiLevelType w:val="hybridMultilevel"/>
    <w:tmpl w:val="C250F65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A8876AB"/>
    <w:multiLevelType w:val="hybridMultilevel"/>
    <w:tmpl w:val="B32AE1C8"/>
    <w:lvl w:ilvl="0" w:tplc="08090001">
      <w:start w:val="1"/>
      <w:numFmt w:val="bullet"/>
      <w:lvlText w:val=""/>
      <w:lvlJc w:val="left"/>
      <w:pPr>
        <w:ind w:left="76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33" w15:restartNumberingAfterBreak="0">
    <w:nsid w:val="4AF67120"/>
    <w:multiLevelType w:val="hybridMultilevel"/>
    <w:tmpl w:val="8884D3B8"/>
    <w:lvl w:ilvl="0" w:tplc="F5BE4450">
      <w:start w:val="1"/>
      <w:numFmt w:val="lowerLetter"/>
      <w:lvlText w:val="%1)"/>
      <w:lvlJc w:val="left"/>
      <w:pPr>
        <w:ind w:left="927"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D557356"/>
    <w:multiLevelType w:val="multilevel"/>
    <w:tmpl w:val="0F4EA06C"/>
    <w:lvl w:ilvl="0">
      <w:start w:val="1"/>
      <w:numFmt w:val="decimal"/>
      <w:pStyle w:val="AppendixHeading1"/>
      <w:lvlText w:val="A.%1.0"/>
      <w:lvlJc w:val="left"/>
      <w:pPr>
        <w:tabs>
          <w:tab w:val="num" w:pos="1152"/>
        </w:tabs>
        <w:ind w:left="1152" w:hanging="432"/>
      </w:pPr>
      <w:rPr>
        <w:rFonts w:hint="default"/>
      </w:rPr>
    </w:lvl>
    <w:lvl w:ilvl="1">
      <w:start w:val="1"/>
      <w:numFmt w:val="decimal"/>
      <w:pStyle w:val="AppendixHeading2"/>
      <w:lvlText w:val="A.%1.%2"/>
      <w:lvlJc w:val="left"/>
      <w:pPr>
        <w:tabs>
          <w:tab w:val="num" w:pos="1296"/>
        </w:tabs>
        <w:ind w:left="1296" w:hanging="576"/>
      </w:pPr>
      <w:rPr>
        <w:rFonts w:hint="default"/>
      </w:rPr>
    </w:lvl>
    <w:lvl w:ilvl="2">
      <w:start w:val="1"/>
      <w:numFmt w:val="decimal"/>
      <w:pStyle w:val="AppendixHeading3"/>
      <w:lvlText w:val="A.%1.%2.%3"/>
      <w:lvlJc w:val="left"/>
      <w:pPr>
        <w:tabs>
          <w:tab w:val="num" w:pos="1440"/>
        </w:tabs>
        <w:ind w:left="1440" w:hanging="720"/>
      </w:pPr>
      <w:rPr>
        <w:rFonts w:hint="default"/>
      </w:rPr>
    </w:lvl>
    <w:lvl w:ilvl="3">
      <w:start w:val="1"/>
      <w:numFmt w:val="decimal"/>
      <w:lvlText w:val="%1.%2.%3.%4"/>
      <w:lvlJc w:val="left"/>
      <w:pPr>
        <w:tabs>
          <w:tab w:val="num" w:pos="1584"/>
        </w:tabs>
        <w:ind w:left="1584" w:hanging="864"/>
      </w:pPr>
      <w:rPr>
        <w:rFonts w:hint="default"/>
      </w:rPr>
    </w:lvl>
    <w:lvl w:ilvl="4">
      <w:start w:val="1"/>
      <w:numFmt w:val="decimal"/>
      <w:lvlText w:val="%1.%2.%3.%4.%5"/>
      <w:lvlJc w:val="left"/>
      <w:pPr>
        <w:tabs>
          <w:tab w:val="num" w:pos="1728"/>
        </w:tabs>
        <w:ind w:left="1728" w:hanging="1008"/>
      </w:pPr>
      <w:rPr>
        <w:rFonts w:hint="default"/>
      </w:rPr>
    </w:lvl>
    <w:lvl w:ilvl="5">
      <w:start w:val="1"/>
      <w:numFmt w:val="decimal"/>
      <w:lvlText w:val="%1.%2.%3.%4.%5.%6"/>
      <w:lvlJc w:val="left"/>
      <w:pPr>
        <w:tabs>
          <w:tab w:val="num" w:pos="1872"/>
        </w:tabs>
        <w:ind w:left="1872" w:hanging="1152"/>
      </w:pPr>
      <w:rPr>
        <w:rFonts w:hint="default"/>
      </w:rPr>
    </w:lvl>
    <w:lvl w:ilvl="6">
      <w:start w:val="1"/>
      <w:numFmt w:val="decimal"/>
      <w:lvlText w:val="%1.%2.%3.%4.%5.%6.%7"/>
      <w:lvlJc w:val="left"/>
      <w:pPr>
        <w:tabs>
          <w:tab w:val="num" w:pos="2016"/>
        </w:tabs>
        <w:ind w:left="2016" w:hanging="1296"/>
      </w:pPr>
      <w:rPr>
        <w:rFonts w:hint="default"/>
      </w:rPr>
    </w:lvl>
    <w:lvl w:ilvl="7">
      <w:start w:val="1"/>
      <w:numFmt w:val="decimal"/>
      <w:lvlText w:val="%1.%2.%3.%4.%5.%6.%7.%8"/>
      <w:lvlJc w:val="left"/>
      <w:pPr>
        <w:tabs>
          <w:tab w:val="num" w:pos="2160"/>
        </w:tabs>
        <w:ind w:left="2160" w:hanging="1440"/>
      </w:pPr>
      <w:rPr>
        <w:rFonts w:hint="default"/>
      </w:rPr>
    </w:lvl>
    <w:lvl w:ilvl="8">
      <w:start w:val="1"/>
      <w:numFmt w:val="decimal"/>
      <w:lvlText w:val="%1.%2.%3.%4.%5.%6.%7.%8.%9"/>
      <w:lvlJc w:val="left"/>
      <w:pPr>
        <w:tabs>
          <w:tab w:val="num" w:pos="2304"/>
        </w:tabs>
        <w:ind w:left="2304" w:hanging="1584"/>
      </w:pPr>
      <w:rPr>
        <w:rFonts w:hint="default"/>
      </w:rPr>
    </w:lvl>
  </w:abstractNum>
  <w:abstractNum w:abstractNumId="35" w15:restartNumberingAfterBreak="0">
    <w:nsid w:val="51172684"/>
    <w:multiLevelType w:val="multilevel"/>
    <w:tmpl w:val="AAC60B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2F42D69"/>
    <w:multiLevelType w:val="hybridMultilevel"/>
    <w:tmpl w:val="86C0D25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660647A"/>
    <w:multiLevelType w:val="hybridMultilevel"/>
    <w:tmpl w:val="D02A5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900016"/>
    <w:multiLevelType w:val="hybridMultilevel"/>
    <w:tmpl w:val="F4400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127B01"/>
    <w:multiLevelType w:val="hybridMultilevel"/>
    <w:tmpl w:val="4A5AF5C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B94197B"/>
    <w:multiLevelType w:val="multilevel"/>
    <w:tmpl w:val="52F4A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CB161E"/>
    <w:multiLevelType w:val="hybridMultilevel"/>
    <w:tmpl w:val="A6EC5B50"/>
    <w:lvl w:ilvl="0" w:tplc="94A02D9E">
      <w:start w:val="1"/>
      <w:numFmt w:val="bullet"/>
      <w:pStyle w:val="Standardtextbulletlevel3"/>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9370AD"/>
    <w:multiLevelType w:val="hybridMultilevel"/>
    <w:tmpl w:val="BF9EB910"/>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2263" w:hanging="360"/>
      </w:pPr>
      <w:rPr>
        <w:rFonts w:ascii="Courier New" w:hAnsi="Courier New" w:cs="Courier New" w:hint="default"/>
      </w:rPr>
    </w:lvl>
    <w:lvl w:ilvl="2" w:tplc="08090005" w:tentative="1">
      <w:start w:val="1"/>
      <w:numFmt w:val="bullet"/>
      <w:lvlText w:val=""/>
      <w:lvlJc w:val="left"/>
      <w:pPr>
        <w:ind w:left="2983" w:hanging="360"/>
      </w:pPr>
      <w:rPr>
        <w:rFonts w:ascii="Wingdings" w:hAnsi="Wingdings" w:hint="default"/>
      </w:rPr>
    </w:lvl>
    <w:lvl w:ilvl="3" w:tplc="08090001" w:tentative="1">
      <w:start w:val="1"/>
      <w:numFmt w:val="bullet"/>
      <w:lvlText w:val=""/>
      <w:lvlJc w:val="left"/>
      <w:pPr>
        <w:ind w:left="3703" w:hanging="360"/>
      </w:pPr>
      <w:rPr>
        <w:rFonts w:ascii="Symbol" w:hAnsi="Symbol" w:hint="default"/>
      </w:rPr>
    </w:lvl>
    <w:lvl w:ilvl="4" w:tplc="08090003" w:tentative="1">
      <w:start w:val="1"/>
      <w:numFmt w:val="bullet"/>
      <w:lvlText w:val="o"/>
      <w:lvlJc w:val="left"/>
      <w:pPr>
        <w:ind w:left="4423" w:hanging="360"/>
      </w:pPr>
      <w:rPr>
        <w:rFonts w:ascii="Courier New" w:hAnsi="Courier New" w:cs="Courier New" w:hint="default"/>
      </w:rPr>
    </w:lvl>
    <w:lvl w:ilvl="5" w:tplc="08090005" w:tentative="1">
      <w:start w:val="1"/>
      <w:numFmt w:val="bullet"/>
      <w:lvlText w:val=""/>
      <w:lvlJc w:val="left"/>
      <w:pPr>
        <w:ind w:left="5143" w:hanging="360"/>
      </w:pPr>
      <w:rPr>
        <w:rFonts w:ascii="Wingdings" w:hAnsi="Wingdings" w:hint="default"/>
      </w:rPr>
    </w:lvl>
    <w:lvl w:ilvl="6" w:tplc="08090001" w:tentative="1">
      <w:start w:val="1"/>
      <w:numFmt w:val="bullet"/>
      <w:lvlText w:val=""/>
      <w:lvlJc w:val="left"/>
      <w:pPr>
        <w:ind w:left="5863" w:hanging="360"/>
      </w:pPr>
      <w:rPr>
        <w:rFonts w:ascii="Symbol" w:hAnsi="Symbol" w:hint="default"/>
      </w:rPr>
    </w:lvl>
    <w:lvl w:ilvl="7" w:tplc="08090003" w:tentative="1">
      <w:start w:val="1"/>
      <w:numFmt w:val="bullet"/>
      <w:lvlText w:val="o"/>
      <w:lvlJc w:val="left"/>
      <w:pPr>
        <w:ind w:left="6583" w:hanging="360"/>
      </w:pPr>
      <w:rPr>
        <w:rFonts w:ascii="Courier New" w:hAnsi="Courier New" w:cs="Courier New" w:hint="default"/>
      </w:rPr>
    </w:lvl>
    <w:lvl w:ilvl="8" w:tplc="08090005" w:tentative="1">
      <w:start w:val="1"/>
      <w:numFmt w:val="bullet"/>
      <w:lvlText w:val=""/>
      <w:lvlJc w:val="left"/>
      <w:pPr>
        <w:ind w:left="7303" w:hanging="360"/>
      </w:pPr>
      <w:rPr>
        <w:rFonts w:ascii="Wingdings" w:hAnsi="Wingdings" w:hint="default"/>
      </w:rPr>
    </w:lvl>
  </w:abstractNum>
  <w:abstractNum w:abstractNumId="43" w15:restartNumberingAfterBreak="0">
    <w:nsid w:val="69D02016"/>
    <w:multiLevelType w:val="hybridMultilevel"/>
    <w:tmpl w:val="F9EC5BD4"/>
    <w:lvl w:ilvl="0" w:tplc="61BA9E5E">
      <w:start w:val="1"/>
      <w:numFmt w:val="decimal"/>
      <w:pStyle w:val="NumberedParagraphs"/>
      <w:lvlText w:val="%1."/>
      <w:lvlJc w:val="left"/>
      <w:pPr>
        <w:ind w:left="36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6E79778B"/>
    <w:multiLevelType w:val="hybridMultilevel"/>
    <w:tmpl w:val="7060A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110815"/>
    <w:multiLevelType w:val="multilevel"/>
    <w:tmpl w:val="AAC60B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B5D719A"/>
    <w:multiLevelType w:val="hybridMultilevel"/>
    <w:tmpl w:val="9D9A9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3810F1"/>
    <w:multiLevelType w:val="hybridMultilevel"/>
    <w:tmpl w:val="794A7E3C"/>
    <w:lvl w:ilvl="0" w:tplc="EB12967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9C498B"/>
    <w:multiLevelType w:val="hybridMultilevel"/>
    <w:tmpl w:val="2EA827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434595">
    <w:abstractNumId w:val="11"/>
  </w:num>
  <w:num w:numId="2" w16cid:durableId="1434007738">
    <w:abstractNumId w:val="26"/>
  </w:num>
  <w:num w:numId="3" w16cid:durableId="40129905">
    <w:abstractNumId w:val="25"/>
  </w:num>
  <w:num w:numId="4" w16cid:durableId="616906741">
    <w:abstractNumId w:val="34"/>
  </w:num>
  <w:num w:numId="5" w16cid:durableId="1224410606">
    <w:abstractNumId w:val="8"/>
  </w:num>
  <w:num w:numId="6" w16cid:durableId="1688285159">
    <w:abstractNumId w:val="43"/>
  </w:num>
  <w:num w:numId="7" w16cid:durableId="458036736">
    <w:abstractNumId w:val="27"/>
  </w:num>
  <w:num w:numId="8" w16cid:durableId="980308376">
    <w:abstractNumId w:val="13"/>
  </w:num>
  <w:num w:numId="9" w16cid:durableId="1310791555">
    <w:abstractNumId w:val="0"/>
  </w:num>
  <w:num w:numId="10" w16cid:durableId="1718118335">
    <w:abstractNumId w:val="4"/>
  </w:num>
  <w:num w:numId="11" w16cid:durableId="727219078">
    <w:abstractNumId w:val="23"/>
  </w:num>
  <w:num w:numId="12" w16cid:durableId="1807044514">
    <w:abstractNumId w:val="6"/>
  </w:num>
  <w:num w:numId="13" w16cid:durableId="615060022">
    <w:abstractNumId w:val="28"/>
  </w:num>
  <w:num w:numId="14" w16cid:durableId="1930308731">
    <w:abstractNumId w:val="9"/>
  </w:num>
  <w:num w:numId="15" w16cid:durableId="625045587">
    <w:abstractNumId w:val="7"/>
  </w:num>
  <w:num w:numId="16" w16cid:durableId="469173789">
    <w:abstractNumId w:val="41"/>
  </w:num>
  <w:num w:numId="17" w16cid:durableId="17150837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9211106">
    <w:abstractNumId w:val="3"/>
  </w:num>
  <w:num w:numId="19" w16cid:durableId="506553085">
    <w:abstractNumId w:val="39"/>
  </w:num>
  <w:num w:numId="20" w16cid:durableId="45880904">
    <w:abstractNumId w:val="16"/>
  </w:num>
  <w:num w:numId="21" w16cid:durableId="1215385837">
    <w:abstractNumId w:val="19"/>
  </w:num>
  <w:num w:numId="22" w16cid:durableId="1761754253">
    <w:abstractNumId w:val="22"/>
  </w:num>
  <w:num w:numId="23" w16cid:durableId="779298243">
    <w:abstractNumId w:val="5"/>
  </w:num>
  <w:num w:numId="24" w16cid:durableId="1135221476">
    <w:abstractNumId w:val="10"/>
  </w:num>
  <w:num w:numId="25" w16cid:durableId="627515755">
    <w:abstractNumId w:val="48"/>
  </w:num>
  <w:num w:numId="26" w16cid:durableId="947200731">
    <w:abstractNumId w:val="36"/>
  </w:num>
  <w:num w:numId="27" w16cid:durableId="1743797912">
    <w:abstractNumId w:val="2"/>
  </w:num>
  <w:num w:numId="28" w16cid:durableId="1766268529">
    <w:abstractNumId w:val="17"/>
  </w:num>
  <w:num w:numId="29" w16cid:durableId="706294270">
    <w:abstractNumId w:val="33"/>
  </w:num>
  <w:num w:numId="30" w16cid:durableId="1930308977">
    <w:abstractNumId w:val="29"/>
  </w:num>
  <w:num w:numId="31" w16cid:durableId="2010794597">
    <w:abstractNumId w:val="1"/>
  </w:num>
  <w:num w:numId="32" w16cid:durableId="2105299451">
    <w:abstractNumId w:val="32"/>
  </w:num>
  <w:num w:numId="33" w16cid:durableId="1527330586">
    <w:abstractNumId w:val="24"/>
  </w:num>
  <w:num w:numId="34" w16cid:durableId="120266215">
    <w:abstractNumId w:val="45"/>
  </w:num>
  <w:num w:numId="35" w16cid:durableId="472911881">
    <w:abstractNumId w:val="35"/>
  </w:num>
  <w:num w:numId="36" w16cid:durableId="634144651">
    <w:abstractNumId w:val="42"/>
  </w:num>
  <w:num w:numId="37" w16cid:durableId="759789033">
    <w:abstractNumId w:val="44"/>
  </w:num>
  <w:num w:numId="38" w16cid:durableId="1214778614">
    <w:abstractNumId w:val="31"/>
  </w:num>
  <w:num w:numId="39" w16cid:durableId="275597432">
    <w:abstractNumId w:val="15"/>
  </w:num>
  <w:num w:numId="40" w16cid:durableId="1837723722">
    <w:abstractNumId w:val="20"/>
  </w:num>
  <w:num w:numId="41" w16cid:durableId="227763862">
    <w:abstractNumId w:val="46"/>
  </w:num>
  <w:num w:numId="42" w16cid:durableId="579026603">
    <w:abstractNumId w:val="18"/>
  </w:num>
  <w:num w:numId="43" w16cid:durableId="972515166">
    <w:abstractNumId w:val="37"/>
  </w:num>
  <w:num w:numId="44" w16cid:durableId="246111169">
    <w:abstractNumId w:val="30"/>
  </w:num>
  <w:num w:numId="45" w16cid:durableId="1852377487">
    <w:abstractNumId w:val="12"/>
  </w:num>
  <w:num w:numId="46" w16cid:durableId="1563633842">
    <w:abstractNumId w:val="47"/>
  </w:num>
  <w:num w:numId="47" w16cid:durableId="917789775">
    <w:abstractNumId w:val="38"/>
  </w:num>
  <w:num w:numId="48" w16cid:durableId="218319864">
    <w:abstractNumId w:val="21"/>
  </w:num>
  <w:num w:numId="49" w16cid:durableId="576746225">
    <w:abstractNumId w:val="4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doNotTrackMoves/>
  <w:defaultTabStop w:val="227"/>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466C8"/>
    <w:rsid w:val="000013CA"/>
    <w:rsid w:val="000044D7"/>
    <w:rsid w:val="000051A1"/>
    <w:rsid w:val="000117B9"/>
    <w:rsid w:val="00011A7E"/>
    <w:rsid w:val="000123C3"/>
    <w:rsid w:val="000205D5"/>
    <w:rsid w:val="0002335E"/>
    <w:rsid w:val="000261C9"/>
    <w:rsid w:val="00031D3A"/>
    <w:rsid w:val="00033DD2"/>
    <w:rsid w:val="00035015"/>
    <w:rsid w:val="000359E3"/>
    <w:rsid w:val="00036394"/>
    <w:rsid w:val="000408F2"/>
    <w:rsid w:val="00043655"/>
    <w:rsid w:val="00047E3F"/>
    <w:rsid w:val="00053489"/>
    <w:rsid w:val="00054687"/>
    <w:rsid w:val="00055257"/>
    <w:rsid w:val="00055443"/>
    <w:rsid w:val="00060314"/>
    <w:rsid w:val="00060C17"/>
    <w:rsid w:val="00061D09"/>
    <w:rsid w:val="000651D8"/>
    <w:rsid w:val="000653E3"/>
    <w:rsid w:val="000667DA"/>
    <w:rsid w:val="00067F84"/>
    <w:rsid w:val="00070CB9"/>
    <w:rsid w:val="00072AC7"/>
    <w:rsid w:val="00073DBD"/>
    <w:rsid w:val="00074866"/>
    <w:rsid w:val="000757CE"/>
    <w:rsid w:val="00075AE1"/>
    <w:rsid w:val="00081106"/>
    <w:rsid w:val="00081213"/>
    <w:rsid w:val="000929CE"/>
    <w:rsid w:val="000A1C05"/>
    <w:rsid w:val="000B0874"/>
    <w:rsid w:val="000B0B89"/>
    <w:rsid w:val="000B126C"/>
    <w:rsid w:val="000B2313"/>
    <w:rsid w:val="000B3BF7"/>
    <w:rsid w:val="000B4F57"/>
    <w:rsid w:val="000B65FB"/>
    <w:rsid w:val="000B7F38"/>
    <w:rsid w:val="000C093E"/>
    <w:rsid w:val="000C09B3"/>
    <w:rsid w:val="000C2DAE"/>
    <w:rsid w:val="000C5A0C"/>
    <w:rsid w:val="000D0E99"/>
    <w:rsid w:val="000D2E1A"/>
    <w:rsid w:val="000D2FC8"/>
    <w:rsid w:val="000D365B"/>
    <w:rsid w:val="000D382C"/>
    <w:rsid w:val="000D524E"/>
    <w:rsid w:val="000D542D"/>
    <w:rsid w:val="000D7147"/>
    <w:rsid w:val="000E06B8"/>
    <w:rsid w:val="000E0E43"/>
    <w:rsid w:val="000E1289"/>
    <w:rsid w:val="000E2265"/>
    <w:rsid w:val="000E24C7"/>
    <w:rsid w:val="000E2F0A"/>
    <w:rsid w:val="000E58C5"/>
    <w:rsid w:val="000E642E"/>
    <w:rsid w:val="000E6621"/>
    <w:rsid w:val="000F0F11"/>
    <w:rsid w:val="000F5AD2"/>
    <w:rsid w:val="000F728E"/>
    <w:rsid w:val="001004BA"/>
    <w:rsid w:val="0010086E"/>
    <w:rsid w:val="00102105"/>
    <w:rsid w:val="0010591E"/>
    <w:rsid w:val="00112BE0"/>
    <w:rsid w:val="0011361F"/>
    <w:rsid w:val="00114B12"/>
    <w:rsid w:val="00114E64"/>
    <w:rsid w:val="00114FC7"/>
    <w:rsid w:val="0011583D"/>
    <w:rsid w:val="0011586B"/>
    <w:rsid w:val="00116E7F"/>
    <w:rsid w:val="00121AC4"/>
    <w:rsid w:val="0012351E"/>
    <w:rsid w:val="00127174"/>
    <w:rsid w:val="00131808"/>
    <w:rsid w:val="00131835"/>
    <w:rsid w:val="001319D3"/>
    <w:rsid w:val="00134345"/>
    <w:rsid w:val="0013442C"/>
    <w:rsid w:val="001346D9"/>
    <w:rsid w:val="001360EB"/>
    <w:rsid w:val="00137C0B"/>
    <w:rsid w:val="00137E20"/>
    <w:rsid w:val="00140DB3"/>
    <w:rsid w:val="00141CCB"/>
    <w:rsid w:val="00142649"/>
    <w:rsid w:val="00143855"/>
    <w:rsid w:val="00144587"/>
    <w:rsid w:val="001478DB"/>
    <w:rsid w:val="00147930"/>
    <w:rsid w:val="00152862"/>
    <w:rsid w:val="00152C04"/>
    <w:rsid w:val="00153997"/>
    <w:rsid w:val="00154346"/>
    <w:rsid w:val="0015739A"/>
    <w:rsid w:val="00161282"/>
    <w:rsid w:val="001638F6"/>
    <w:rsid w:val="001650D2"/>
    <w:rsid w:val="00167E62"/>
    <w:rsid w:val="0017076A"/>
    <w:rsid w:val="00171D51"/>
    <w:rsid w:val="001726BA"/>
    <w:rsid w:val="00174DD3"/>
    <w:rsid w:val="001759C4"/>
    <w:rsid w:val="001769A9"/>
    <w:rsid w:val="00176E28"/>
    <w:rsid w:val="00177973"/>
    <w:rsid w:val="00177B59"/>
    <w:rsid w:val="00180445"/>
    <w:rsid w:val="0018296A"/>
    <w:rsid w:val="00185C01"/>
    <w:rsid w:val="00186DDE"/>
    <w:rsid w:val="00190030"/>
    <w:rsid w:val="00191A85"/>
    <w:rsid w:val="001923F9"/>
    <w:rsid w:val="00192E03"/>
    <w:rsid w:val="001944D6"/>
    <w:rsid w:val="001961A7"/>
    <w:rsid w:val="001A2024"/>
    <w:rsid w:val="001A7C49"/>
    <w:rsid w:val="001B2105"/>
    <w:rsid w:val="001B3BF1"/>
    <w:rsid w:val="001B53F9"/>
    <w:rsid w:val="001C062D"/>
    <w:rsid w:val="001C5592"/>
    <w:rsid w:val="001C6762"/>
    <w:rsid w:val="001C6983"/>
    <w:rsid w:val="001D1740"/>
    <w:rsid w:val="001D1D73"/>
    <w:rsid w:val="001D327D"/>
    <w:rsid w:val="001D3321"/>
    <w:rsid w:val="001D3A2A"/>
    <w:rsid w:val="001D58ED"/>
    <w:rsid w:val="001D5B08"/>
    <w:rsid w:val="001D7FF0"/>
    <w:rsid w:val="001E162C"/>
    <w:rsid w:val="0020010B"/>
    <w:rsid w:val="00201F02"/>
    <w:rsid w:val="00201FD7"/>
    <w:rsid w:val="00202B59"/>
    <w:rsid w:val="002040B6"/>
    <w:rsid w:val="00204A06"/>
    <w:rsid w:val="002051F2"/>
    <w:rsid w:val="0020632A"/>
    <w:rsid w:val="002077C2"/>
    <w:rsid w:val="00210EF1"/>
    <w:rsid w:val="00211123"/>
    <w:rsid w:val="002112A0"/>
    <w:rsid w:val="00212E51"/>
    <w:rsid w:val="002160A9"/>
    <w:rsid w:val="00223457"/>
    <w:rsid w:val="00223B5F"/>
    <w:rsid w:val="0022442D"/>
    <w:rsid w:val="00224BCF"/>
    <w:rsid w:val="00225A7B"/>
    <w:rsid w:val="00226AAB"/>
    <w:rsid w:val="00230226"/>
    <w:rsid w:val="00234E7B"/>
    <w:rsid w:val="00236FE7"/>
    <w:rsid w:val="002378FD"/>
    <w:rsid w:val="002420F0"/>
    <w:rsid w:val="0024429C"/>
    <w:rsid w:val="00245395"/>
    <w:rsid w:val="00246993"/>
    <w:rsid w:val="002501B6"/>
    <w:rsid w:val="00254C61"/>
    <w:rsid w:val="00256EB5"/>
    <w:rsid w:val="00262E6C"/>
    <w:rsid w:val="002637AC"/>
    <w:rsid w:val="00264F69"/>
    <w:rsid w:val="002653AF"/>
    <w:rsid w:val="00267E83"/>
    <w:rsid w:val="0027091A"/>
    <w:rsid w:val="00271EA6"/>
    <w:rsid w:val="00273DE8"/>
    <w:rsid w:val="00275ABE"/>
    <w:rsid w:val="00275DDF"/>
    <w:rsid w:val="00277232"/>
    <w:rsid w:val="00280AE2"/>
    <w:rsid w:val="00280D58"/>
    <w:rsid w:val="00283146"/>
    <w:rsid w:val="00285C07"/>
    <w:rsid w:val="00286ABE"/>
    <w:rsid w:val="002875AB"/>
    <w:rsid w:val="00287DCA"/>
    <w:rsid w:val="00287E7C"/>
    <w:rsid w:val="0029289B"/>
    <w:rsid w:val="00294264"/>
    <w:rsid w:val="00295519"/>
    <w:rsid w:val="002958F6"/>
    <w:rsid w:val="002A0AED"/>
    <w:rsid w:val="002A1DA5"/>
    <w:rsid w:val="002A207E"/>
    <w:rsid w:val="002A230A"/>
    <w:rsid w:val="002A7661"/>
    <w:rsid w:val="002A7E90"/>
    <w:rsid w:val="002B047D"/>
    <w:rsid w:val="002B0E65"/>
    <w:rsid w:val="002B1363"/>
    <w:rsid w:val="002B3C52"/>
    <w:rsid w:val="002B432E"/>
    <w:rsid w:val="002B4EA6"/>
    <w:rsid w:val="002B652E"/>
    <w:rsid w:val="002B6A91"/>
    <w:rsid w:val="002C1367"/>
    <w:rsid w:val="002C1F42"/>
    <w:rsid w:val="002C79A3"/>
    <w:rsid w:val="002D096B"/>
    <w:rsid w:val="002D1ED8"/>
    <w:rsid w:val="002D5583"/>
    <w:rsid w:val="002D5CDD"/>
    <w:rsid w:val="002D5F04"/>
    <w:rsid w:val="002E227C"/>
    <w:rsid w:val="002E3C65"/>
    <w:rsid w:val="002E3CB4"/>
    <w:rsid w:val="002E4DD4"/>
    <w:rsid w:val="002E5C75"/>
    <w:rsid w:val="002E74E5"/>
    <w:rsid w:val="002F00CC"/>
    <w:rsid w:val="002F3C72"/>
    <w:rsid w:val="003006D8"/>
    <w:rsid w:val="0030090E"/>
    <w:rsid w:val="003010F9"/>
    <w:rsid w:val="00304C8B"/>
    <w:rsid w:val="003058F2"/>
    <w:rsid w:val="003104E0"/>
    <w:rsid w:val="00317200"/>
    <w:rsid w:val="00317405"/>
    <w:rsid w:val="00320E05"/>
    <w:rsid w:val="00323970"/>
    <w:rsid w:val="00331DAC"/>
    <w:rsid w:val="00332856"/>
    <w:rsid w:val="003329B0"/>
    <w:rsid w:val="0033629B"/>
    <w:rsid w:val="00337ED5"/>
    <w:rsid w:val="00341D07"/>
    <w:rsid w:val="003447C1"/>
    <w:rsid w:val="00344D4F"/>
    <w:rsid w:val="00346E83"/>
    <w:rsid w:val="003473C1"/>
    <w:rsid w:val="003524E0"/>
    <w:rsid w:val="00354D4F"/>
    <w:rsid w:val="0035576D"/>
    <w:rsid w:val="00355A2D"/>
    <w:rsid w:val="00356E25"/>
    <w:rsid w:val="003608BD"/>
    <w:rsid w:val="00362B93"/>
    <w:rsid w:val="003643DB"/>
    <w:rsid w:val="00372B03"/>
    <w:rsid w:val="00374D3D"/>
    <w:rsid w:val="00381473"/>
    <w:rsid w:val="00381FAA"/>
    <w:rsid w:val="00383B2D"/>
    <w:rsid w:val="00384869"/>
    <w:rsid w:val="00384B81"/>
    <w:rsid w:val="00384CF6"/>
    <w:rsid w:val="00386265"/>
    <w:rsid w:val="003872B4"/>
    <w:rsid w:val="0039315D"/>
    <w:rsid w:val="00394D1C"/>
    <w:rsid w:val="003A315D"/>
    <w:rsid w:val="003A35E5"/>
    <w:rsid w:val="003A40DA"/>
    <w:rsid w:val="003A4F05"/>
    <w:rsid w:val="003A70AF"/>
    <w:rsid w:val="003A73DA"/>
    <w:rsid w:val="003A7E41"/>
    <w:rsid w:val="003B46AA"/>
    <w:rsid w:val="003B66A5"/>
    <w:rsid w:val="003B7005"/>
    <w:rsid w:val="003C1087"/>
    <w:rsid w:val="003C38CA"/>
    <w:rsid w:val="003C3F59"/>
    <w:rsid w:val="003C6E90"/>
    <w:rsid w:val="003D1B5C"/>
    <w:rsid w:val="003D3945"/>
    <w:rsid w:val="003D4734"/>
    <w:rsid w:val="003D4E86"/>
    <w:rsid w:val="003E054F"/>
    <w:rsid w:val="003E0F44"/>
    <w:rsid w:val="003E281E"/>
    <w:rsid w:val="003E3BE6"/>
    <w:rsid w:val="003E7F31"/>
    <w:rsid w:val="003F2285"/>
    <w:rsid w:val="003F4F29"/>
    <w:rsid w:val="003F5FEC"/>
    <w:rsid w:val="003F6318"/>
    <w:rsid w:val="003F6E1A"/>
    <w:rsid w:val="0040308C"/>
    <w:rsid w:val="004030B9"/>
    <w:rsid w:val="00404A40"/>
    <w:rsid w:val="00404D4A"/>
    <w:rsid w:val="00407F76"/>
    <w:rsid w:val="00411FAE"/>
    <w:rsid w:val="004125EF"/>
    <w:rsid w:val="004135B4"/>
    <w:rsid w:val="0041420A"/>
    <w:rsid w:val="00416058"/>
    <w:rsid w:val="004173E0"/>
    <w:rsid w:val="0041767B"/>
    <w:rsid w:val="004177BA"/>
    <w:rsid w:val="00420DBC"/>
    <w:rsid w:val="0042141B"/>
    <w:rsid w:val="00423109"/>
    <w:rsid w:val="00424672"/>
    <w:rsid w:val="0042729C"/>
    <w:rsid w:val="004278CB"/>
    <w:rsid w:val="00430474"/>
    <w:rsid w:val="00431B8C"/>
    <w:rsid w:val="00432A0E"/>
    <w:rsid w:val="0043502A"/>
    <w:rsid w:val="004350DE"/>
    <w:rsid w:val="00441823"/>
    <w:rsid w:val="00442388"/>
    <w:rsid w:val="00443228"/>
    <w:rsid w:val="00443BDD"/>
    <w:rsid w:val="00445C76"/>
    <w:rsid w:val="00445F56"/>
    <w:rsid w:val="004477C5"/>
    <w:rsid w:val="00447ABD"/>
    <w:rsid w:val="00450899"/>
    <w:rsid w:val="004527A1"/>
    <w:rsid w:val="00453B5F"/>
    <w:rsid w:val="00453DF3"/>
    <w:rsid w:val="00454EEE"/>
    <w:rsid w:val="00455D24"/>
    <w:rsid w:val="00462F84"/>
    <w:rsid w:val="00463204"/>
    <w:rsid w:val="00463CAF"/>
    <w:rsid w:val="00465AD7"/>
    <w:rsid w:val="00466543"/>
    <w:rsid w:val="00472E3B"/>
    <w:rsid w:val="00474398"/>
    <w:rsid w:val="00480607"/>
    <w:rsid w:val="00482783"/>
    <w:rsid w:val="004829AC"/>
    <w:rsid w:val="00483AD9"/>
    <w:rsid w:val="00483D4C"/>
    <w:rsid w:val="00486984"/>
    <w:rsid w:val="00486DDD"/>
    <w:rsid w:val="004928FB"/>
    <w:rsid w:val="0049451A"/>
    <w:rsid w:val="004960C3"/>
    <w:rsid w:val="004A2C04"/>
    <w:rsid w:val="004A31A8"/>
    <w:rsid w:val="004A35E5"/>
    <w:rsid w:val="004A3D09"/>
    <w:rsid w:val="004A7BD4"/>
    <w:rsid w:val="004B00AA"/>
    <w:rsid w:val="004B21F0"/>
    <w:rsid w:val="004B32C9"/>
    <w:rsid w:val="004B43D3"/>
    <w:rsid w:val="004B5193"/>
    <w:rsid w:val="004C05A4"/>
    <w:rsid w:val="004C17FD"/>
    <w:rsid w:val="004C1C9C"/>
    <w:rsid w:val="004C3BA2"/>
    <w:rsid w:val="004C3FDC"/>
    <w:rsid w:val="004C6619"/>
    <w:rsid w:val="004C6D73"/>
    <w:rsid w:val="004C78E0"/>
    <w:rsid w:val="004D10B5"/>
    <w:rsid w:val="004D1533"/>
    <w:rsid w:val="004D602E"/>
    <w:rsid w:val="004D6C85"/>
    <w:rsid w:val="004E0312"/>
    <w:rsid w:val="004E13E3"/>
    <w:rsid w:val="004E39D2"/>
    <w:rsid w:val="004E60E2"/>
    <w:rsid w:val="004F23B4"/>
    <w:rsid w:val="004F5C2F"/>
    <w:rsid w:val="004F7BE5"/>
    <w:rsid w:val="00500589"/>
    <w:rsid w:val="0050138A"/>
    <w:rsid w:val="00501BCA"/>
    <w:rsid w:val="00503201"/>
    <w:rsid w:val="005101A5"/>
    <w:rsid w:val="0051298C"/>
    <w:rsid w:val="00512BDC"/>
    <w:rsid w:val="0051612A"/>
    <w:rsid w:val="00517818"/>
    <w:rsid w:val="00523B19"/>
    <w:rsid w:val="00523FD5"/>
    <w:rsid w:val="0052417D"/>
    <w:rsid w:val="005245CE"/>
    <w:rsid w:val="005306E7"/>
    <w:rsid w:val="005324F8"/>
    <w:rsid w:val="00532890"/>
    <w:rsid w:val="00536A07"/>
    <w:rsid w:val="00537F3D"/>
    <w:rsid w:val="00544243"/>
    <w:rsid w:val="005451E7"/>
    <w:rsid w:val="005452E1"/>
    <w:rsid w:val="00545953"/>
    <w:rsid w:val="0055043D"/>
    <w:rsid w:val="005506CE"/>
    <w:rsid w:val="005520B6"/>
    <w:rsid w:val="00555A8B"/>
    <w:rsid w:val="00556DCE"/>
    <w:rsid w:val="00562150"/>
    <w:rsid w:val="00562F51"/>
    <w:rsid w:val="005644CD"/>
    <w:rsid w:val="00566F2A"/>
    <w:rsid w:val="00570434"/>
    <w:rsid w:val="00574B5C"/>
    <w:rsid w:val="00583301"/>
    <w:rsid w:val="00583317"/>
    <w:rsid w:val="00583AED"/>
    <w:rsid w:val="005846F4"/>
    <w:rsid w:val="00584EC7"/>
    <w:rsid w:val="00592E0A"/>
    <w:rsid w:val="005930A4"/>
    <w:rsid w:val="00595500"/>
    <w:rsid w:val="005A533A"/>
    <w:rsid w:val="005A6705"/>
    <w:rsid w:val="005A7727"/>
    <w:rsid w:val="005B1962"/>
    <w:rsid w:val="005B4207"/>
    <w:rsid w:val="005C0758"/>
    <w:rsid w:val="005C369D"/>
    <w:rsid w:val="005D098F"/>
    <w:rsid w:val="005D0F6E"/>
    <w:rsid w:val="005D162B"/>
    <w:rsid w:val="005D5088"/>
    <w:rsid w:val="005D75BF"/>
    <w:rsid w:val="005D7625"/>
    <w:rsid w:val="005E0632"/>
    <w:rsid w:val="005E552D"/>
    <w:rsid w:val="005E69BA"/>
    <w:rsid w:val="005E6FA0"/>
    <w:rsid w:val="005E78C2"/>
    <w:rsid w:val="005F23F6"/>
    <w:rsid w:val="005F2663"/>
    <w:rsid w:val="005F28D4"/>
    <w:rsid w:val="005F4FBF"/>
    <w:rsid w:val="00600FFC"/>
    <w:rsid w:val="0060421C"/>
    <w:rsid w:val="0060690D"/>
    <w:rsid w:val="00611EEE"/>
    <w:rsid w:val="006140C6"/>
    <w:rsid w:val="00616C33"/>
    <w:rsid w:val="006204EC"/>
    <w:rsid w:val="006208A1"/>
    <w:rsid w:val="00624C85"/>
    <w:rsid w:val="00626C0C"/>
    <w:rsid w:val="006314D9"/>
    <w:rsid w:val="006321CA"/>
    <w:rsid w:val="006335C5"/>
    <w:rsid w:val="0063525B"/>
    <w:rsid w:val="00636B47"/>
    <w:rsid w:val="006442E7"/>
    <w:rsid w:val="00644A2D"/>
    <w:rsid w:val="006466C8"/>
    <w:rsid w:val="0065220D"/>
    <w:rsid w:val="0065262E"/>
    <w:rsid w:val="006527F0"/>
    <w:rsid w:val="00652ED0"/>
    <w:rsid w:val="00660712"/>
    <w:rsid w:val="00661733"/>
    <w:rsid w:val="00663BFE"/>
    <w:rsid w:val="0066456F"/>
    <w:rsid w:val="00665A05"/>
    <w:rsid w:val="0066615B"/>
    <w:rsid w:val="00667083"/>
    <w:rsid w:val="00667DA8"/>
    <w:rsid w:val="00670927"/>
    <w:rsid w:val="006773EE"/>
    <w:rsid w:val="00677A67"/>
    <w:rsid w:val="006805AE"/>
    <w:rsid w:val="00684886"/>
    <w:rsid w:val="0068744C"/>
    <w:rsid w:val="006911A0"/>
    <w:rsid w:val="00692506"/>
    <w:rsid w:val="006926A6"/>
    <w:rsid w:val="006933B8"/>
    <w:rsid w:val="006938B0"/>
    <w:rsid w:val="006939A7"/>
    <w:rsid w:val="00697510"/>
    <w:rsid w:val="006978F7"/>
    <w:rsid w:val="006A3414"/>
    <w:rsid w:val="006A447F"/>
    <w:rsid w:val="006A6241"/>
    <w:rsid w:val="006B5976"/>
    <w:rsid w:val="006B6A5E"/>
    <w:rsid w:val="006B6DEE"/>
    <w:rsid w:val="006C2803"/>
    <w:rsid w:val="006C2F4F"/>
    <w:rsid w:val="006C5B30"/>
    <w:rsid w:val="006C6635"/>
    <w:rsid w:val="006C6EFB"/>
    <w:rsid w:val="006D074A"/>
    <w:rsid w:val="006D2481"/>
    <w:rsid w:val="006D2A73"/>
    <w:rsid w:val="006D32A3"/>
    <w:rsid w:val="006D4BCB"/>
    <w:rsid w:val="006D5885"/>
    <w:rsid w:val="006D7A79"/>
    <w:rsid w:val="006E04D3"/>
    <w:rsid w:val="006E0934"/>
    <w:rsid w:val="006E1AE5"/>
    <w:rsid w:val="006E3538"/>
    <w:rsid w:val="006E41E7"/>
    <w:rsid w:val="006E4E78"/>
    <w:rsid w:val="006F0B84"/>
    <w:rsid w:val="006F3C72"/>
    <w:rsid w:val="006F4111"/>
    <w:rsid w:val="006F5750"/>
    <w:rsid w:val="006F5F72"/>
    <w:rsid w:val="00700843"/>
    <w:rsid w:val="00706722"/>
    <w:rsid w:val="007079AE"/>
    <w:rsid w:val="007111E0"/>
    <w:rsid w:val="00713F64"/>
    <w:rsid w:val="00721DA0"/>
    <w:rsid w:val="007253E6"/>
    <w:rsid w:val="00726BC9"/>
    <w:rsid w:val="00727E14"/>
    <w:rsid w:val="00730E4F"/>
    <w:rsid w:val="00731D8A"/>
    <w:rsid w:val="00734F82"/>
    <w:rsid w:val="00736EE2"/>
    <w:rsid w:val="007414DC"/>
    <w:rsid w:val="00741E8D"/>
    <w:rsid w:val="00742932"/>
    <w:rsid w:val="00745F3C"/>
    <w:rsid w:val="0075397A"/>
    <w:rsid w:val="007558AB"/>
    <w:rsid w:val="00757B68"/>
    <w:rsid w:val="00760E20"/>
    <w:rsid w:val="00764803"/>
    <w:rsid w:val="00764A91"/>
    <w:rsid w:val="00765CBB"/>
    <w:rsid w:val="00771208"/>
    <w:rsid w:val="0077522F"/>
    <w:rsid w:val="007758BD"/>
    <w:rsid w:val="00775B0D"/>
    <w:rsid w:val="00782BFF"/>
    <w:rsid w:val="00783C5E"/>
    <w:rsid w:val="00785B7E"/>
    <w:rsid w:val="00791A20"/>
    <w:rsid w:val="00796E84"/>
    <w:rsid w:val="007970EF"/>
    <w:rsid w:val="00797D0F"/>
    <w:rsid w:val="007A06E2"/>
    <w:rsid w:val="007A25C0"/>
    <w:rsid w:val="007A2C43"/>
    <w:rsid w:val="007A2CFD"/>
    <w:rsid w:val="007A3766"/>
    <w:rsid w:val="007A572E"/>
    <w:rsid w:val="007A58E8"/>
    <w:rsid w:val="007B0210"/>
    <w:rsid w:val="007B02F8"/>
    <w:rsid w:val="007B2169"/>
    <w:rsid w:val="007B21F7"/>
    <w:rsid w:val="007B254F"/>
    <w:rsid w:val="007B344D"/>
    <w:rsid w:val="007B6991"/>
    <w:rsid w:val="007B7C72"/>
    <w:rsid w:val="007C059E"/>
    <w:rsid w:val="007C099A"/>
    <w:rsid w:val="007C1778"/>
    <w:rsid w:val="007C1A5E"/>
    <w:rsid w:val="007C2169"/>
    <w:rsid w:val="007C26E4"/>
    <w:rsid w:val="007C354A"/>
    <w:rsid w:val="007C5BB1"/>
    <w:rsid w:val="007C7449"/>
    <w:rsid w:val="007D0F80"/>
    <w:rsid w:val="007D2BE6"/>
    <w:rsid w:val="007D3076"/>
    <w:rsid w:val="007D4D12"/>
    <w:rsid w:val="007D7E2A"/>
    <w:rsid w:val="007E1C5B"/>
    <w:rsid w:val="007E320A"/>
    <w:rsid w:val="007E3A07"/>
    <w:rsid w:val="007E4A91"/>
    <w:rsid w:val="007E4CA1"/>
    <w:rsid w:val="007E54A6"/>
    <w:rsid w:val="007E584F"/>
    <w:rsid w:val="007E674C"/>
    <w:rsid w:val="007F053C"/>
    <w:rsid w:val="007F0971"/>
    <w:rsid w:val="007F0F39"/>
    <w:rsid w:val="007F1080"/>
    <w:rsid w:val="007F385E"/>
    <w:rsid w:val="007F44C9"/>
    <w:rsid w:val="007F6DB3"/>
    <w:rsid w:val="007F78D8"/>
    <w:rsid w:val="00800391"/>
    <w:rsid w:val="00802192"/>
    <w:rsid w:val="008036F7"/>
    <w:rsid w:val="0080432B"/>
    <w:rsid w:val="00807038"/>
    <w:rsid w:val="00810B38"/>
    <w:rsid w:val="0081249A"/>
    <w:rsid w:val="00814637"/>
    <w:rsid w:val="00822B1A"/>
    <w:rsid w:val="00825BC7"/>
    <w:rsid w:val="00831EB1"/>
    <w:rsid w:val="008334F0"/>
    <w:rsid w:val="008339D7"/>
    <w:rsid w:val="0083706C"/>
    <w:rsid w:val="00837F21"/>
    <w:rsid w:val="008449FC"/>
    <w:rsid w:val="00845213"/>
    <w:rsid w:val="00846F91"/>
    <w:rsid w:val="00847F7C"/>
    <w:rsid w:val="008506E4"/>
    <w:rsid w:val="0085101F"/>
    <w:rsid w:val="0085491A"/>
    <w:rsid w:val="00854A57"/>
    <w:rsid w:val="00855A8A"/>
    <w:rsid w:val="00857AF6"/>
    <w:rsid w:val="00857C86"/>
    <w:rsid w:val="0086041B"/>
    <w:rsid w:val="0086132E"/>
    <w:rsid w:val="00861DD2"/>
    <w:rsid w:val="00862168"/>
    <w:rsid w:val="00871365"/>
    <w:rsid w:val="00872421"/>
    <w:rsid w:val="00873060"/>
    <w:rsid w:val="00874D67"/>
    <w:rsid w:val="0087605A"/>
    <w:rsid w:val="00883957"/>
    <w:rsid w:val="00886A6C"/>
    <w:rsid w:val="00892623"/>
    <w:rsid w:val="0089318C"/>
    <w:rsid w:val="00894054"/>
    <w:rsid w:val="00894744"/>
    <w:rsid w:val="00896E27"/>
    <w:rsid w:val="0089749A"/>
    <w:rsid w:val="00897609"/>
    <w:rsid w:val="008A5E38"/>
    <w:rsid w:val="008A6FD1"/>
    <w:rsid w:val="008B2D84"/>
    <w:rsid w:val="008B56E0"/>
    <w:rsid w:val="008B5DB8"/>
    <w:rsid w:val="008B6A29"/>
    <w:rsid w:val="008C47B7"/>
    <w:rsid w:val="008C4EF4"/>
    <w:rsid w:val="008C64B5"/>
    <w:rsid w:val="008D0F46"/>
    <w:rsid w:val="008D2015"/>
    <w:rsid w:val="008D2F03"/>
    <w:rsid w:val="008E0251"/>
    <w:rsid w:val="008E0BB2"/>
    <w:rsid w:val="008E1230"/>
    <w:rsid w:val="008E1348"/>
    <w:rsid w:val="008E4C7F"/>
    <w:rsid w:val="008E4D75"/>
    <w:rsid w:val="008E6606"/>
    <w:rsid w:val="008F004C"/>
    <w:rsid w:val="008F07F6"/>
    <w:rsid w:val="008F095C"/>
    <w:rsid w:val="008F38D1"/>
    <w:rsid w:val="008F45EF"/>
    <w:rsid w:val="009010E0"/>
    <w:rsid w:val="009035FD"/>
    <w:rsid w:val="009066F0"/>
    <w:rsid w:val="00911F54"/>
    <w:rsid w:val="00914336"/>
    <w:rsid w:val="00915719"/>
    <w:rsid w:val="00915CB7"/>
    <w:rsid w:val="00920996"/>
    <w:rsid w:val="00922972"/>
    <w:rsid w:val="00923518"/>
    <w:rsid w:val="00923B17"/>
    <w:rsid w:val="009244EB"/>
    <w:rsid w:val="00926081"/>
    <w:rsid w:val="009261D0"/>
    <w:rsid w:val="009275D0"/>
    <w:rsid w:val="00930DD6"/>
    <w:rsid w:val="009322FD"/>
    <w:rsid w:val="009331AA"/>
    <w:rsid w:val="0093491A"/>
    <w:rsid w:val="0094150A"/>
    <w:rsid w:val="009427CF"/>
    <w:rsid w:val="0094583F"/>
    <w:rsid w:val="009471FA"/>
    <w:rsid w:val="009472CF"/>
    <w:rsid w:val="009504D1"/>
    <w:rsid w:val="00950C5C"/>
    <w:rsid w:val="00951148"/>
    <w:rsid w:val="00952374"/>
    <w:rsid w:val="0095241D"/>
    <w:rsid w:val="009546B4"/>
    <w:rsid w:val="00957D48"/>
    <w:rsid w:val="00961089"/>
    <w:rsid w:val="00961A98"/>
    <w:rsid w:val="00961CB8"/>
    <w:rsid w:val="00963E9B"/>
    <w:rsid w:val="00964DE6"/>
    <w:rsid w:val="00966180"/>
    <w:rsid w:val="00966907"/>
    <w:rsid w:val="009669CE"/>
    <w:rsid w:val="00971229"/>
    <w:rsid w:val="009715D9"/>
    <w:rsid w:val="00972671"/>
    <w:rsid w:val="009753BD"/>
    <w:rsid w:val="00980573"/>
    <w:rsid w:val="009922BF"/>
    <w:rsid w:val="0099422D"/>
    <w:rsid w:val="00994F31"/>
    <w:rsid w:val="00997B09"/>
    <w:rsid w:val="009A44B9"/>
    <w:rsid w:val="009A49F0"/>
    <w:rsid w:val="009A52ED"/>
    <w:rsid w:val="009A5A0F"/>
    <w:rsid w:val="009A73F1"/>
    <w:rsid w:val="009B06EB"/>
    <w:rsid w:val="009B2FEC"/>
    <w:rsid w:val="009B546C"/>
    <w:rsid w:val="009B5D22"/>
    <w:rsid w:val="009B6420"/>
    <w:rsid w:val="009C1500"/>
    <w:rsid w:val="009C34AD"/>
    <w:rsid w:val="009C5C5B"/>
    <w:rsid w:val="009D01AF"/>
    <w:rsid w:val="009D0D2F"/>
    <w:rsid w:val="009D39DB"/>
    <w:rsid w:val="009D3D26"/>
    <w:rsid w:val="009D3E33"/>
    <w:rsid w:val="009D5125"/>
    <w:rsid w:val="009D575E"/>
    <w:rsid w:val="009D735F"/>
    <w:rsid w:val="009E5621"/>
    <w:rsid w:val="009F3298"/>
    <w:rsid w:val="009F42FE"/>
    <w:rsid w:val="009F4313"/>
    <w:rsid w:val="009F4565"/>
    <w:rsid w:val="009F730E"/>
    <w:rsid w:val="009F750E"/>
    <w:rsid w:val="009F7985"/>
    <w:rsid w:val="00A00932"/>
    <w:rsid w:val="00A00DAF"/>
    <w:rsid w:val="00A01F5D"/>
    <w:rsid w:val="00A0366A"/>
    <w:rsid w:val="00A07913"/>
    <w:rsid w:val="00A11033"/>
    <w:rsid w:val="00A1300B"/>
    <w:rsid w:val="00A17010"/>
    <w:rsid w:val="00A178FC"/>
    <w:rsid w:val="00A204A2"/>
    <w:rsid w:val="00A21C8B"/>
    <w:rsid w:val="00A22E29"/>
    <w:rsid w:val="00A23243"/>
    <w:rsid w:val="00A236A9"/>
    <w:rsid w:val="00A27B74"/>
    <w:rsid w:val="00A31F02"/>
    <w:rsid w:val="00A32244"/>
    <w:rsid w:val="00A33554"/>
    <w:rsid w:val="00A3486F"/>
    <w:rsid w:val="00A44350"/>
    <w:rsid w:val="00A50DC8"/>
    <w:rsid w:val="00A522BD"/>
    <w:rsid w:val="00A5562A"/>
    <w:rsid w:val="00A636DB"/>
    <w:rsid w:val="00A63812"/>
    <w:rsid w:val="00A64122"/>
    <w:rsid w:val="00A641FD"/>
    <w:rsid w:val="00A65474"/>
    <w:rsid w:val="00A6582D"/>
    <w:rsid w:val="00A65B36"/>
    <w:rsid w:val="00A710F6"/>
    <w:rsid w:val="00A74675"/>
    <w:rsid w:val="00A81565"/>
    <w:rsid w:val="00A81EB7"/>
    <w:rsid w:val="00A83A60"/>
    <w:rsid w:val="00A85980"/>
    <w:rsid w:val="00A85B65"/>
    <w:rsid w:val="00A87ADE"/>
    <w:rsid w:val="00A87CE3"/>
    <w:rsid w:val="00A87E53"/>
    <w:rsid w:val="00A90553"/>
    <w:rsid w:val="00A93D3C"/>
    <w:rsid w:val="00A9411F"/>
    <w:rsid w:val="00A95668"/>
    <w:rsid w:val="00A97C84"/>
    <w:rsid w:val="00AA0989"/>
    <w:rsid w:val="00AA12C7"/>
    <w:rsid w:val="00AA53C5"/>
    <w:rsid w:val="00AA5661"/>
    <w:rsid w:val="00AA6059"/>
    <w:rsid w:val="00AB3C50"/>
    <w:rsid w:val="00AB4053"/>
    <w:rsid w:val="00AC1F48"/>
    <w:rsid w:val="00AC2801"/>
    <w:rsid w:val="00AC470E"/>
    <w:rsid w:val="00AD057C"/>
    <w:rsid w:val="00AD12A9"/>
    <w:rsid w:val="00AD1BC4"/>
    <w:rsid w:val="00AD1FD9"/>
    <w:rsid w:val="00AD6055"/>
    <w:rsid w:val="00AD7453"/>
    <w:rsid w:val="00AD764E"/>
    <w:rsid w:val="00AE141F"/>
    <w:rsid w:val="00AE2089"/>
    <w:rsid w:val="00AE2D42"/>
    <w:rsid w:val="00AE5226"/>
    <w:rsid w:val="00AE5F32"/>
    <w:rsid w:val="00AE78E0"/>
    <w:rsid w:val="00B0074C"/>
    <w:rsid w:val="00B040F1"/>
    <w:rsid w:val="00B05E5D"/>
    <w:rsid w:val="00B074F3"/>
    <w:rsid w:val="00B07B4F"/>
    <w:rsid w:val="00B07F34"/>
    <w:rsid w:val="00B1261F"/>
    <w:rsid w:val="00B162FD"/>
    <w:rsid w:val="00B1671B"/>
    <w:rsid w:val="00B205AD"/>
    <w:rsid w:val="00B23B12"/>
    <w:rsid w:val="00B2538E"/>
    <w:rsid w:val="00B25A48"/>
    <w:rsid w:val="00B25F3A"/>
    <w:rsid w:val="00B30915"/>
    <w:rsid w:val="00B3126B"/>
    <w:rsid w:val="00B31C34"/>
    <w:rsid w:val="00B3345A"/>
    <w:rsid w:val="00B36E92"/>
    <w:rsid w:val="00B40411"/>
    <w:rsid w:val="00B41E17"/>
    <w:rsid w:val="00B42F45"/>
    <w:rsid w:val="00B444C1"/>
    <w:rsid w:val="00B45397"/>
    <w:rsid w:val="00B4662B"/>
    <w:rsid w:val="00B47CC0"/>
    <w:rsid w:val="00B52C90"/>
    <w:rsid w:val="00B53AEE"/>
    <w:rsid w:val="00B56951"/>
    <w:rsid w:val="00B601D5"/>
    <w:rsid w:val="00B60B66"/>
    <w:rsid w:val="00B639BC"/>
    <w:rsid w:val="00B63E9C"/>
    <w:rsid w:val="00B647A0"/>
    <w:rsid w:val="00B65BC8"/>
    <w:rsid w:val="00B66628"/>
    <w:rsid w:val="00B66C71"/>
    <w:rsid w:val="00B67362"/>
    <w:rsid w:val="00B7044F"/>
    <w:rsid w:val="00B70B86"/>
    <w:rsid w:val="00B7183B"/>
    <w:rsid w:val="00B82733"/>
    <w:rsid w:val="00B82E1E"/>
    <w:rsid w:val="00B83303"/>
    <w:rsid w:val="00B84B68"/>
    <w:rsid w:val="00B87622"/>
    <w:rsid w:val="00B87D74"/>
    <w:rsid w:val="00B90FDE"/>
    <w:rsid w:val="00B9353F"/>
    <w:rsid w:val="00B94450"/>
    <w:rsid w:val="00B954D3"/>
    <w:rsid w:val="00B95AEE"/>
    <w:rsid w:val="00B95B80"/>
    <w:rsid w:val="00B96150"/>
    <w:rsid w:val="00BA1261"/>
    <w:rsid w:val="00BA50A2"/>
    <w:rsid w:val="00BA58F4"/>
    <w:rsid w:val="00BA630F"/>
    <w:rsid w:val="00BB0EFC"/>
    <w:rsid w:val="00BB14C8"/>
    <w:rsid w:val="00BB39FD"/>
    <w:rsid w:val="00BC11BE"/>
    <w:rsid w:val="00BC12F0"/>
    <w:rsid w:val="00BC1719"/>
    <w:rsid w:val="00BC2EA1"/>
    <w:rsid w:val="00BC587F"/>
    <w:rsid w:val="00BD2638"/>
    <w:rsid w:val="00BD680D"/>
    <w:rsid w:val="00BD721A"/>
    <w:rsid w:val="00BE1760"/>
    <w:rsid w:val="00BE1B43"/>
    <w:rsid w:val="00BE5D1C"/>
    <w:rsid w:val="00BF14CD"/>
    <w:rsid w:val="00BF19D9"/>
    <w:rsid w:val="00BF3C13"/>
    <w:rsid w:val="00BF465D"/>
    <w:rsid w:val="00BF642F"/>
    <w:rsid w:val="00BF7432"/>
    <w:rsid w:val="00C02623"/>
    <w:rsid w:val="00C036D8"/>
    <w:rsid w:val="00C07659"/>
    <w:rsid w:val="00C13684"/>
    <w:rsid w:val="00C13A36"/>
    <w:rsid w:val="00C1478A"/>
    <w:rsid w:val="00C23A75"/>
    <w:rsid w:val="00C24959"/>
    <w:rsid w:val="00C25822"/>
    <w:rsid w:val="00C25EC6"/>
    <w:rsid w:val="00C32697"/>
    <w:rsid w:val="00C3506C"/>
    <w:rsid w:val="00C424DD"/>
    <w:rsid w:val="00C4325C"/>
    <w:rsid w:val="00C43F81"/>
    <w:rsid w:val="00C44720"/>
    <w:rsid w:val="00C44943"/>
    <w:rsid w:val="00C44BEB"/>
    <w:rsid w:val="00C50CCA"/>
    <w:rsid w:val="00C57D58"/>
    <w:rsid w:val="00C60A20"/>
    <w:rsid w:val="00C61A37"/>
    <w:rsid w:val="00C63271"/>
    <w:rsid w:val="00C6614A"/>
    <w:rsid w:val="00C671FB"/>
    <w:rsid w:val="00C67447"/>
    <w:rsid w:val="00C738F3"/>
    <w:rsid w:val="00C73CF8"/>
    <w:rsid w:val="00C75F8C"/>
    <w:rsid w:val="00C77E00"/>
    <w:rsid w:val="00C77EDD"/>
    <w:rsid w:val="00C8203F"/>
    <w:rsid w:val="00C8350E"/>
    <w:rsid w:val="00C83AA4"/>
    <w:rsid w:val="00C864E4"/>
    <w:rsid w:val="00C8705F"/>
    <w:rsid w:val="00C92D16"/>
    <w:rsid w:val="00C93144"/>
    <w:rsid w:val="00C93C43"/>
    <w:rsid w:val="00C95675"/>
    <w:rsid w:val="00C95A7B"/>
    <w:rsid w:val="00C9768A"/>
    <w:rsid w:val="00CA0D67"/>
    <w:rsid w:val="00CA3609"/>
    <w:rsid w:val="00CA4794"/>
    <w:rsid w:val="00CA5F3B"/>
    <w:rsid w:val="00CA5FE7"/>
    <w:rsid w:val="00CB09D9"/>
    <w:rsid w:val="00CB1629"/>
    <w:rsid w:val="00CB2E84"/>
    <w:rsid w:val="00CB342E"/>
    <w:rsid w:val="00CB4D83"/>
    <w:rsid w:val="00CB5A02"/>
    <w:rsid w:val="00CB72E4"/>
    <w:rsid w:val="00CB7CFF"/>
    <w:rsid w:val="00CC6675"/>
    <w:rsid w:val="00CC727B"/>
    <w:rsid w:val="00CD0545"/>
    <w:rsid w:val="00CD4204"/>
    <w:rsid w:val="00CD471B"/>
    <w:rsid w:val="00CD5574"/>
    <w:rsid w:val="00CD6013"/>
    <w:rsid w:val="00CD7976"/>
    <w:rsid w:val="00CE1DB9"/>
    <w:rsid w:val="00CE4727"/>
    <w:rsid w:val="00CE508C"/>
    <w:rsid w:val="00CE6A78"/>
    <w:rsid w:val="00CE78D5"/>
    <w:rsid w:val="00CF231F"/>
    <w:rsid w:val="00CF36F6"/>
    <w:rsid w:val="00CF3D7F"/>
    <w:rsid w:val="00CF5E8D"/>
    <w:rsid w:val="00CF7DD4"/>
    <w:rsid w:val="00D0248A"/>
    <w:rsid w:val="00D0271F"/>
    <w:rsid w:val="00D11189"/>
    <w:rsid w:val="00D12CA5"/>
    <w:rsid w:val="00D14AC4"/>
    <w:rsid w:val="00D1577D"/>
    <w:rsid w:val="00D15CDF"/>
    <w:rsid w:val="00D17837"/>
    <w:rsid w:val="00D23268"/>
    <w:rsid w:val="00D232E1"/>
    <w:rsid w:val="00D24EC5"/>
    <w:rsid w:val="00D306C6"/>
    <w:rsid w:val="00D30714"/>
    <w:rsid w:val="00D31193"/>
    <w:rsid w:val="00D3499D"/>
    <w:rsid w:val="00D369F9"/>
    <w:rsid w:val="00D41356"/>
    <w:rsid w:val="00D4157B"/>
    <w:rsid w:val="00D444D0"/>
    <w:rsid w:val="00D51F2E"/>
    <w:rsid w:val="00D56CC9"/>
    <w:rsid w:val="00D60B65"/>
    <w:rsid w:val="00D65D5C"/>
    <w:rsid w:val="00D71B8C"/>
    <w:rsid w:val="00D721DE"/>
    <w:rsid w:val="00D74AB1"/>
    <w:rsid w:val="00D76950"/>
    <w:rsid w:val="00D76EF4"/>
    <w:rsid w:val="00D77C8C"/>
    <w:rsid w:val="00D8130D"/>
    <w:rsid w:val="00D82136"/>
    <w:rsid w:val="00D82170"/>
    <w:rsid w:val="00D83D08"/>
    <w:rsid w:val="00D86C0E"/>
    <w:rsid w:val="00D9290B"/>
    <w:rsid w:val="00D933F8"/>
    <w:rsid w:val="00D9482F"/>
    <w:rsid w:val="00D95B79"/>
    <w:rsid w:val="00D95D35"/>
    <w:rsid w:val="00DA0092"/>
    <w:rsid w:val="00DA0AB4"/>
    <w:rsid w:val="00DA3008"/>
    <w:rsid w:val="00DA57F7"/>
    <w:rsid w:val="00DA5F2B"/>
    <w:rsid w:val="00DA7899"/>
    <w:rsid w:val="00DA7B2F"/>
    <w:rsid w:val="00DB1B4E"/>
    <w:rsid w:val="00DB3C01"/>
    <w:rsid w:val="00DB50AE"/>
    <w:rsid w:val="00DB7AC9"/>
    <w:rsid w:val="00DC1AC2"/>
    <w:rsid w:val="00DC1C48"/>
    <w:rsid w:val="00DC35BC"/>
    <w:rsid w:val="00DC6D27"/>
    <w:rsid w:val="00DD0729"/>
    <w:rsid w:val="00DD0BA1"/>
    <w:rsid w:val="00DD1B24"/>
    <w:rsid w:val="00DE191B"/>
    <w:rsid w:val="00DE1AB9"/>
    <w:rsid w:val="00DE34FF"/>
    <w:rsid w:val="00DE36B1"/>
    <w:rsid w:val="00DE3F01"/>
    <w:rsid w:val="00DE4031"/>
    <w:rsid w:val="00DE4119"/>
    <w:rsid w:val="00DE68F5"/>
    <w:rsid w:val="00DE7E91"/>
    <w:rsid w:val="00DF0ADC"/>
    <w:rsid w:val="00DF329B"/>
    <w:rsid w:val="00DF367B"/>
    <w:rsid w:val="00DF4667"/>
    <w:rsid w:val="00DF4FB7"/>
    <w:rsid w:val="00DF71B1"/>
    <w:rsid w:val="00DF7C63"/>
    <w:rsid w:val="00E055BA"/>
    <w:rsid w:val="00E061B6"/>
    <w:rsid w:val="00E102F2"/>
    <w:rsid w:val="00E11780"/>
    <w:rsid w:val="00E1227E"/>
    <w:rsid w:val="00E12C19"/>
    <w:rsid w:val="00E14FA5"/>
    <w:rsid w:val="00E1686F"/>
    <w:rsid w:val="00E16B97"/>
    <w:rsid w:val="00E17590"/>
    <w:rsid w:val="00E20EE8"/>
    <w:rsid w:val="00E21FD1"/>
    <w:rsid w:val="00E2259D"/>
    <w:rsid w:val="00E229BE"/>
    <w:rsid w:val="00E22B1E"/>
    <w:rsid w:val="00E267FC"/>
    <w:rsid w:val="00E30B37"/>
    <w:rsid w:val="00E33C10"/>
    <w:rsid w:val="00E34883"/>
    <w:rsid w:val="00E34C78"/>
    <w:rsid w:val="00E35178"/>
    <w:rsid w:val="00E36366"/>
    <w:rsid w:val="00E372BB"/>
    <w:rsid w:val="00E4097E"/>
    <w:rsid w:val="00E414C6"/>
    <w:rsid w:val="00E425FE"/>
    <w:rsid w:val="00E44914"/>
    <w:rsid w:val="00E46B5A"/>
    <w:rsid w:val="00E4740C"/>
    <w:rsid w:val="00E501BE"/>
    <w:rsid w:val="00E53C64"/>
    <w:rsid w:val="00E53F26"/>
    <w:rsid w:val="00E54208"/>
    <w:rsid w:val="00E60C73"/>
    <w:rsid w:val="00E61912"/>
    <w:rsid w:val="00E62091"/>
    <w:rsid w:val="00E66198"/>
    <w:rsid w:val="00E661CA"/>
    <w:rsid w:val="00E66C92"/>
    <w:rsid w:val="00E70C2B"/>
    <w:rsid w:val="00E73113"/>
    <w:rsid w:val="00E73E2C"/>
    <w:rsid w:val="00E74A6A"/>
    <w:rsid w:val="00E759E2"/>
    <w:rsid w:val="00E77ABC"/>
    <w:rsid w:val="00E77DA3"/>
    <w:rsid w:val="00E81749"/>
    <w:rsid w:val="00E83D67"/>
    <w:rsid w:val="00E87D31"/>
    <w:rsid w:val="00E90F1A"/>
    <w:rsid w:val="00E92AAF"/>
    <w:rsid w:val="00E934F1"/>
    <w:rsid w:val="00E94FA6"/>
    <w:rsid w:val="00E977F1"/>
    <w:rsid w:val="00EA1465"/>
    <w:rsid w:val="00EA2EAB"/>
    <w:rsid w:val="00EA50BA"/>
    <w:rsid w:val="00EB0ACE"/>
    <w:rsid w:val="00EB2247"/>
    <w:rsid w:val="00EB2E4A"/>
    <w:rsid w:val="00EB516E"/>
    <w:rsid w:val="00EB6325"/>
    <w:rsid w:val="00EB6B87"/>
    <w:rsid w:val="00EC1AA6"/>
    <w:rsid w:val="00EC2826"/>
    <w:rsid w:val="00EC3DCA"/>
    <w:rsid w:val="00EC3F01"/>
    <w:rsid w:val="00EC427D"/>
    <w:rsid w:val="00EC4B85"/>
    <w:rsid w:val="00EC55C2"/>
    <w:rsid w:val="00EC7143"/>
    <w:rsid w:val="00ED2AB7"/>
    <w:rsid w:val="00ED31CC"/>
    <w:rsid w:val="00ED4C2D"/>
    <w:rsid w:val="00ED6612"/>
    <w:rsid w:val="00ED6938"/>
    <w:rsid w:val="00ED7E8B"/>
    <w:rsid w:val="00EE07A2"/>
    <w:rsid w:val="00EE160F"/>
    <w:rsid w:val="00EE21E7"/>
    <w:rsid w:val="00EE33AF"/>
    <w:rsid w:val="00EE3B14"/>
    <w:rsid w:val="00EE3E39"/>
    <w:rsid w:val="00EE49BF"/>
    <w:rsid w:val="00EE4C4A"/>
    <w:rsid w:val="00EE4E53"/>
    <w:rsid w:val="00EE5351"/>
    <w:rsid w:val="00EF1012"/>
    <w:rsid w:val="00EF14FD"/>
    <w:rsid w:val="00EF4363"/>
    <w:rsid w:val="00EF6076"/>
    <w:rsid w:val="00EF7B50"/>
    <w:rsid w:val="00F003E5"/>
    <w:rsid w:val="00F02708"/>
    <w:rsid w:val="00F0431A"/>
    <w:rsid w:val="00F0446B"/>
    <w:rsid w:val="00F04BC3"/>
    <w:rsid w:val="00F106AC"/>
    <w:rsid w:val="00F2003E"/>
    <w:rsid w:val="00F21C02"/>
    <w:rsid w:val="00F2418D"/>
    <w:rsid w:val="00F30E66"/>
    <w:rsid w:val="00F32A4D"/>
    <w:rsid w:val="00F4149B"/>
    <w:rsid w:val="00F44DEA"/>
    <w:rsid w:val="00F50307"/>
    <w:rsid w:val="00F53789"/>
    <w:rsid w:val="00F53D89"/>
    <w:rsid w:val="00F57A21"/>
    <w:rsid w:val="00F6057B"/>
    <w:rsid w:val="00F62EAD"/>
    <w:rsid w:val="00F65050"/>
    <w:rsid w:val="00F719BE"/>
    <w:rsid w:val="00F7221C"/>
    <w:rsid w:val="00F75163"/>
    <w:rsid w:val="00F75D05"/>
    <w:rsid w:val="00F75D80"/>
    <w:rsid w:val="00F7651A"/>
    <w:rsid w:val="00F77142"/>
    <w:rsid w:val="00F910FD"/>
    <w:rsid w:val="00F91F2B"/>
    <w:rsid w:val="00F92469"/>
    <w:rsid w:val="00F950BA"/>
    <w:rsid w:val="00F95813"/>
    <w:rsid w:val="00F96620"/>
    <w:rsid w:val="00FA00D8"/>
    <w:rsid w:val="00FA0A0E"/>
    <w:rsid w:val="00FA3318"/>
    <w:rsid w:val="00FA4113"/>
    <w:rsid w:val="00FA4235"/>
    <w:rsid w:val="00FA4B86"/>
    <w:rsid w:val="00FA4DC8"/>
    <w:rsid w:val="00FB07C2"/>
    <w:rsid w:val="00FB089C"/>
    <w:rsid w:val="00FB3085"/>
    <w:rsid w:val="00FB356F"/>
    <w:rsid w:val="00FB5E70"/>
    <w:rsid w:val="00FB60E5"/>
    <w:rsid w:val="00FC06B0"/>
    <w:rsid w:val="00FC17A3"/>
    <w:rsid w:val="00FC3183"/>
    <w:rsid w:val="00FC4959"/>
    <w:rsid w:val="00FC6B3F"/>
    <w:rsid w:val="00FC737A"/>
    <w:rsid w:val="00FD0C10"/>
    <w:rsid w:val="00FD3E7B"/>
    <w:rsid w:val="00FD557A"/>
    <w:rsid w:val="00FD58E5"/>
    <w:rsid w:val="00FD680E"/>
    <w:rsid w:val="00FD6FAE"/>
    <w:rsid w:val="00FE367C"/>
    <w:rsid w:val="00FE5374"/>
    <w:rsid w:val="00FE79B5"/>
    <w:rsid w:val="00FF21C0"/>
    <w:rsid w:val="00FF256A"/>
    <w:rsid w:val="00FF296E"/>
    <w:rsid w:val="00FF3926"/>
    <w:rsid w:val="00FF4386"/>
    <w:rsid w:val="00FF5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5850A3"/>
  <w15:docId w15:val="{4F601DD6-93DE-40F4-8E7B-9B011FD4E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1"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466C8"/>
    <w:pPr>
      <w:widowControl w:val="0"/>
      <w:autoSpaceDE w:val="0"/>
      <w:autoSpaceDN w:val="0"/>
      <w:adjustRightInd w:val="0"/>
    </w:pPr>
    <w:rPr>
      <w:rFonts w:ascii="Times New Roman" w:hAnsi="Times New Roman"/>
      <w:sz w:val="24"/>
      <w:szCs w:val="24"/>
    </w:rPr>
  </w:style>
  <w:style w:type="paragraph" w:styleId="Heading1">
    <w:name w:val="heading 1"/>
    <w:basedOn w:val="Normal"/>
    <w:next w:val="Normal"/>
    <w:link w:val="Heading1Char"/>
    <w:autoRedefine/>
    <w:qFormat/>
    <w:rsid w:val="00E33C10"/>
    <w:pPr>
      <w:outlineLvl w:val="0"/>
    </w:pPr>
    <w:rPr>
      <w:rFonts w:ascii="Arial" w:hAnsi="Arial" w:cs="Myriad Pro"/>
      <w:b/>
      <w:bCs/>
      <w:sz w:val="28"/>
      <w:szCs w:val="28"/>
    </w:rPr>
  </w:style>
  <w:style w:type="paragraph" w:styleId="Heading2">
    <w:name w:val="heading 2"/>
    <w:basedOn w:val="Heading1"/>
    <w:next w:val="Normal"/>
    <w:link w:val="Heading2Char"/>
    <w:autoRedefine/>
    <w:qFormat/>
    <w:rsid w:val="007C7449"/>
    <w:pPr>
      <w:contextualSpacing/>
      <w:outlineLvl w:val="1"/>
    </w:pPr>
    <w:rPr>
      <w:szCs w:val="24"/>
    </w:rPr>
  </w:style>
  <w:style w:type="paragraph" w:styleId="Heading3">
    <w:name w:val="heading 3"/>
    <w:basedOn w:val="Heading2"/>
    <w:next w:val="Normal"/>
    <w:link w:val="Heading3Char"/>
    <w:unhideWhenUsed/>
    <w:qFormat/>
    <w:rsid w:val="006911A0"/>
    <w:pPr>
      <w:numPr>
        <w:ilvl w:val="2"/>
        <w:numId w:val="1"/>
      </w:numPr>
      <w:outlineLvl w:val="2"/>
    </w:pPr>
  </w:style>
  <w:style w:type="paragraph" w:styleId="Heading4">
    <w:name w:val="heading 4"/>
    <w:basedOn w:val="Normal"/>
    <w:next w:val="Normal"/>
    <w:link w:val="Heading4Char"/>
    <w:autoRedefine/>
    <w:qFormat/>
    <w:rsid w:val="0077522F"/>
    <w:pPr>
      <w:keepNext/>
      <w:tabs>
        <w:tab w:val="left" w:pos="357"/>
        <w:tab w:val="left" w:pos="720"/>
        <w:tab w:val="left" w:pos="1134"/>
      </w:tabs>
      <w:spacing w:before="240" w:after="120"/>
      <w:ind w:left="1134" w:hanging="1134"/>
      <w:outlineLvl w:val="3"/>
    </w:pPr>
    <w:rPr>
      <w:rFonts w:cs="Arial"/>
      <w:b/>
      <w:bCs/>
      <w:noProof/>
      <w:color w:val="A5A5A5"/>
      <w:szCs w:val="28"/>
    </w:rPr>
  </w:style>
  <w:style w:type="paragraph" w:styleId="Heading5">
    <w:name w:val="heading 5"/>
    <w:basedOn w:val="Normal"/>
    <w:next w:val="Normal"/>
    <w:link w:val="Heading5Char"/>
    <w:autoRedefine/>
    <w:uiPriority w:val="9"/>
    <w:qFormat/>
    <w:rsid w:val="0077522F"/>
    <w:pPr>
      <w:keepNext/>
      <w:tabs>
        <w:tab w:val="left" w:pos="357"/>
        <w:tab w:val="left" w:pos="720"/>
      </w:tabs>
      <w:spacing w:before="120" w:after="120"/>
      <w:outlineLvl w:val="4"/>
    </w:pPr>
    <w:rPr>
      <w:rFonts w:cs="Arial"/>
      <w:b/>
      <w:color w:val="A5A5A5"/>
      <w:sz w:val="22"/>
    </w:rPr>
  </w:style>
  <w:style w:type="paragraph" w:styleId="Heading6">
    <w:name w:val="heading 6"/>
    <w:basedOn w:val="Normal"/>
    <w:next w:val="Normal"/>
    <w:link w:val="Heading6Char"/>
    <w:autoRedefine/>
    <w:rsid w:val="0077522F"/>
    <w:pPr>
      <w:tabs>
        <w:tab w:val="left" w:pos="357"/>
        <w:tab w:val="left" w:pos="720"/>
        <w:tab w:val="num" w:pos="1152"/>
      </w:tabs>
      <w:spacing w:before="240" w:after="60"/>
      <w:ind w:left="1152" w:hanging="1152"/>
      <w:outlineLvl w:val="5"/>
    </w:pPr>
    <w:rPr>
      <w:rFonts w:ascii="Calibri" w:hAnsi="Calibri" w:cs="Arial"/>
      <w:b/>
      <w:bCs/>
    </w:rPr>
  </w:style>
  <w:style w:type="paragraph" w:styleId="Heading7">
    <w:name w:val="heading 7"/>
    <w:basedOn w:val="Normal"/>
    <w:next w:val="Normal"/>
    <w:link w:val="Heading7Char"/>
    <w:autoRedefine/>
    <w:rsid w:val="0077522F"/>
    <w:pPr>
      <w:tabs>
        <w:tab w:val="left" w:pos="357"/>
        <w:tab w:val="left" w:pos="720"/>
        <w:tab w:val="num" w:pos="1296"/>
      </w:tabs>
      <w:spacing w:before="240" w:after="60"/>
      <w:ind w:left="1296" w:hanging="1296"/>
      <w:outlineLvl w:val="6"/>
    </w:pPr>
    <w:rPr>
      <w:rFonts w:ascii="Calibri" w:hAnsi="Calibri" w:cs="Arial"/>
    </w:rPr>
  </w:style>
  <w:style w:type="paragraph" w:styleId="Heading8">
    <w:name w:val="heading 8"/>
    <w:basedOn w:val="Normal"/>
    <w:next w:val="Normal"/>
    <w:link w:val="Heading8Char"/>
    <w:autoRedefine/>
    <w:rsid w:val="0077522F"/>
    <w:pPr>
      <w:tabs>
        <w:tab w:val="left" w:pos="357"/>
        <w:tab w:val="left" w:pos="720"/>
        <w:tab w:val="num" w:pos="1440"/>
      </w:tabs>
      <w:spacing w:before="240" w:after="60"/>
      <w:ind w:left="1440" w:hanging="1440"/>
      <w:outlineLvl w:val="7"/>
    </w:pPr>
    <w:rPr>
      <w:rFonts w:ascii="Calibri" w:hAnsi="Calibri" w:cs="Arial"/>
      <w:i/>
      <w:iCs/>
    </w:rPr>
  </w:style>
  <w:style w:type="paragraph" w:styleId="Heading9">
    <w:name w:val="heading 9"/>
    <w:basedOn w:val="Normal"/>
    <w:next w:val="Normal"/>
    <w:link w:val="Heading9Char"/>
    <w:autoRedefine/>
    <w:rsid w:val="0077522F"/>
    <w:pPr>
      <w:tabs>
        <w:tab w:val="left" w:pos="357"/>
        <w:tab w:val="left" w:pos="720"/>
        <w:tab w:val="num" w:pos="1584"/>
      </w:tabs>
      <w:spacing w:before="240" w:after="60"/>
      <w:ind w:left="1584" w:hanging="1584"/>
      <w:outlineLvl w:val="8"/>
    </w:pPr>
    <w:rPr>
      <w:rFonts w:ascii="Calibri"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E33C10"/>
    <w:rPr>
      <w:rFonts w:cs="Myriad Pro"/>
      <w:b/>
      <w:bCs/>
      <w:sz w:val="28"/>
      <w:szCs w:val="28"/>
    </w:rPr>
  </w:style>
  <w:style w:type="character" w:customStyle="1" w:styleId="Heading2Char">
    <w:name w:val="Heading 2 Char"/>
    <w:link w:val="Heading2"/>
    <w:locked/>
    <w:rsid w:val="007C7449"/>
    <w:rPr>
      <w:rFonts w:cs="Myriad Pro"/>
      <w:sz w:val="24"/>
      <w:szCs w:val="24"/>
    </w:rPr>
  </w:style>
  <w:style w:type="paragraph" w:styleId="BodyText">
    <w:name w:val="Body Text"/>
    <w:basedOn w:val="Normal"/>
    <w:link w:val="BodyTextChar"/>
    <w:uiPriority w:val="1"/>
    <w:qFormat/>
    <w:rsid w:val="008036F7"/>
    <w:pPr>
      <w:ind w:left="356"/>
    </w:pPr>
    <w:rPr>
      <w:rFonts w:ascii="Myriad Pro" w:hAnsi="Myriad Pro" w:cs="Myriad Pro"/>
    </w:rPr>
  </w:style>
  <w:style w:type="character" w:customStyle="1" w:styleId="BodyTextChar">
    <w:name w:val="Body Text Char"/>
    <w:link w:val="BodyText"/>
    <w:uiPriority w:val="1"/>
    <w:locked/>
    <w:rsid w:val="008036F7"/>
    <w:rPr>
      <w:rFonts w:ascii="Times New Roman" w:hAnsi="Times New Roman" w:cs="Times New Roman"/>
      <w:sz w:val="24"/>
      <w:szCs w:val="24"/>
    </w:rPr>
  </w:style>
  <w:style w:type="paragraph" w:styleId="ListParagraph">
    <w:name w:val="List Paragraph"/>
    <w:aliases w:val="Style Bullet"/>
    <w:basedOn w:val="Normal"/>
    <w:link w:val="ListParagraphChar"/>
    <w:uiPriority w:val="34"/>
    <w:qFormat/>
    <w:rsid w:val="008036F7"/>
  </w:style>
  <w:style w:type="paragraph" w:customStyle="1" w:styleId="TableParagraph">
    <w:name w:val="Table Paragraph"/>
    <w:basedOn w:val="Normal"/>
    <w:uiPriority w:val="1"/>
    <w:qFormat/>
    <w:rsid w:val="008036F7"/>
  </w:style>
  <w:style w:type="character" w:styleId="CommentReference">
    <w:name w:val="annotation reference"/>
    <w:unhideWhenUsed/>
    <w:rsid w:val="00E1686F"/>
    <w:rPr>
      <w:rFonts w:cs="Times New Roman"/>
      <w:sz w:val="16"/>
      <w:szCs w:val="16"/>
    </w:rPr>
  </w:style>
  <w:style w:type="paragraph" w:styleId="CommentText">
    <w:name w:val="annotation text"/>
    <w:basedOn w:val="Normal"/>
    <w:link w:val="CommentTextChar"/>
    <w:unhideWhenUsed/>
    <w:rsid w:val="00E1686F"/>
    <w:rPr>
      <w:sz w:val="20"/>
      <w:szCs w:val="20"/>
    </w:rPr>
  </w:style>
  <w:style w:type="character" w:customStyle="1" w:styleId="CommentTextChar">
    <w:name w:val="Comment Text Char"/>
    <w:link w:val="CommentText"/>
    <w:locked/>
    <w:rsid w:val="00E1686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unhideWhenUsed/>
    <w:rsid w:val="00E1686F"/>
    <w:rPr>
      <w:b/>
      <w:bCs/>
    </w:rPr>
  </w:style>
  <w:style w:type="character" w:customStyle="1" w:styleId="CommentSubjectChar">
    <w:name w:val="Comment Subject Char"/>
    <w:link w:val="CommentSubject"/>
    <w:uiPriority w:val="99"/>
    <w:locked/>
    <w:rsid w:val="00E1686F"/>
    <w:rPr>
      <w:rFonts w:ascii="Times New Roman" w:hAnsi="Times New Roman" w:cs="Times New Roman"/>
      <w:b/>
      <w:bCs/>
      <w:sz w:val="20"/>
      <w:szCs w:val="20"/>
    </w:rPr>
  </w:style>
  <w:style w:type="paragraph" w:styleId="BalloonText">
    <w:name w:val="Balloon Text"/>
    <w:basedOn w:val="Normal"/>
    <w:link w:val="BalloonTextChar"/>
    <w:uiPriority w:val="99"/>
    <w:unhideWhenUsed/>
    <w:rsid w:val="00E1686F"/>
    <w:rPr>
      <w:rFonts w:ascii="Segoe UI" w:hAnsi="Segoe UI" w:cs="Segoe UI"/>
      <w:sz w:val="18"/>
      <w:szCs w:val="18"/>
    </w:rPr>
  </w:style>
  <w:style w:type="character" w:customStyle="1" w:styleId="BalloonTextChar">
    <w:name w:val="Balloon Text Char"/>
    <w:link w:val="BalloonText"/>
    <w:uiPriority w:val="99"/>
    <w:locked/>
    <w:rsid w:val="00E1686F"/>
    <w:rPr>
      <w:rFonts w:ascii="Segoe UI" w:hAnsi="Segoe UI" w:cs="Segoe UI"/>
      <w:sz w:val="18"/>
      <w:szCs w:val="18"/>
    </w:rPr>
  </w:style>
  <w:style w:type="paragraph" w:customStyle="1" w:styleId="Default">
    <w:name w:val="Default"/>
    <w:rsid w:val="00E1686F"/>
    <w:pPr>
      <w:autoSpaceDE w:val="0"/>
      <w:autoSpaceDN w:val="0"/>
      <w:adjustRightInd w:val="0"/>
    </w:pPr>
    <w:rPr>
      <w:rFonts w:ascii="Myriad Pro" w:hAnsi="Myriad Pro" w:cs="Myriad Pro"/>
      <w:color w:val="000000"/>
      <w:sz w:val="24"/>
      <w:szCs w:val="24"/>
      <w:lang w:eastAsia="en-US"/>
    </w:rPr>
  </w:style>
  <w:style w:type="paragraph" w:styleId="Header">
    <w:name w:val="header"/>
    <w:basedOn w:val="Normal"/>
    <w:link w:val="HeaderChar"/>
    <w:uiPriority w:val="99"/>
    <w:unhideWhenUsed/>
    <w:rsid w:val="00E1686F"/>
    <w:pPr>
      <w:tabs>
        <w:tab w:val="center" w:pos="4513"/>
        <w:tab w:val="right" w:pos="9026"/>
      </w:tabs>
    </w:pPr>
  </w:style>
  <w:style w:type="character" w:customStyle="1" w:styleId="HeaderChar">
    <w:name w:val="Header Char"/>
    <w:link w:val="Header"/>
    <w:uiPriority w:val="99"/>
    <w:locked/>
    <w:rsid w:val="00E1686F"/>
    <w:rPr>
      <w:rFonts w:ascii="Times New Roman" w:hAnsi="Times New Roman" w:cs="Times New Roman"/>
      <w:sz w:val="24"/>
      <w:szCs w:val="24"/>
    </w:rPr>
  </w:style>
  <w:style w:type="paragraph" w:styleId="Footer">
    <w:name w:val="footer"/>
    <w:basedOn w:val="Normal"/>
    <w:link w:val="FooterChar"/>
    <w:uiPriority w:val="99"/>
    <w:unhideWhenUsed/>
    <w:rsid w:val="00E1686F"/>
    <w:pPr>
      <w:tabs>
        <w:tab w:val="center" w:pos="4513"/>
        <w:tab w:val="right" w:pos="9026"/>
      </w:tabs>
    </w:pPr>
  </w:style>
  <w:style w:type="character" w:customStyle="1" w:styleId="FooterChar">
    <w:name w:val="Footer Char"/>
    <w:link w:val="Footer"/>
    <w:uiPriority w:val="99"/>
    <w:locked/>
    <w:rsid w:val="00E1686F"/>
    <w:rPr>
      <w:rFonts w:ascii="Times New Roman" w:hAnsi="Times New Roman" w:cs="Times New Roman"/>
      <w:sz w:val="24"/>
      <w:szCs w:val="24"/>
    </w:rPr>
  </w:style>
  <w:style w:type="character" w:customStyle="1" w:styleId="Heading3Char">
    <w:name w:val="Heading 3 Char"/>
    <w:link w:val="Heading3"/>
    <w:rsid w:val="006911A0"/>
    <w:rPr>
      <w:rFonts w:cs="Myriad Pro"/>
      <w:b/>
      <w:bCs/>
      <w:sz w:val="24"/>
      <w:szCs w:val="28"/>
      <w:u w:val="single"/>
    </w:rPr>
  </w:style>
  <w:style w:type="character" w:customStyle="1" w:styleId="Heading4Char">
    <w:name w:val="Heading 4 Char"/>
    <w:link w:val="Heading4"/>
    <w:rsid w:val="0077522F"/>
    <w:rPr>
      <w:rFonts w:ascii="Arial" w:eastAsia="Times New Roman" w:hAnsi="Arial" w:cs="Arial"/>
      <w:b/>
      <w:bCs/>
      <w:noProof/>
      <w:color w:val="A5A5A5"/>
      <w:sz w:val="24"/>
      <w:szCs w:val="28"/>
    </w:rPr>
  </w:style>
  <w:style w:type="character" w:customStyle="1" w:styleId="Heading5Char">
    <w:name w:val="Heading 5 Char"/>
    <w:link w:val="Heading5"/>
    <w:uiPriority w:val="9"/>
    <w:rsid w:val="0077522F"/>
    <w:rPr>
      <w:rFonts w:ascii="Arial" w:eastAsia="Times New Roman" w:hAnsi="Arial" w:cs="Arial"/>
      <w:b/>
      <w:color w:val="A5A5A5"/>
    </w:rPr>
  </w:style>
  <w:style w:type="character" w:customStyle="1" w:styleId="Heading6Char">
    <w:name w:val="Heading 6 Char"/>
    <w:link w:val="Heading6"/>
    <w:rsid w:val="0077522F"/>
    <w:rPr>
      <w:rFonts w:eastAsia="Times New Roman" w:cs="Arial"/>
      <w:b/>
      <w:bCs/>
      <w:sz w:val="24"/>
    </w:rPr>
  </w:style>
  <w:style w:type="character" w:customStyle="1" w:styleId="Heading7Char">
    <w:name w:val="Heading 7 Char"/>
    <w:link w:val="Heading7"/>
    <w:rsid w:val="0077522F"/>
    <w:rPr>
      <w:rFonts w:eastAsia="Times New Roman" w:cs="Arial"/>
      <w:sz w:val="24"/>
      <w:szCs w:val="24"/>
    </w:rPr>
  </w:style>
  <w:style w:type="character" w:customStyle="1" w:styleId="Heading8Char">
    <w:name w:val="Heading 8 Char"/>
    <w:link w:val="Heading8"/>
    <w:rsid w:val="0077522F"/>
    <w:rPr>
      <w:rFonts w:eastAsia="Times New Roman" w:cs="Arial"/>
      <w:i/>
      <w:iCs/>
      <w:sz w:val="24"/>
      <w:szCs w:val="24"/>
    </w:rPr>
  </w:style>
  <w:style w:type="character" w:customStyle="1" w:styleId="Heading9Char">
    <w:name w:val="Heading 9 Char"/>
    <w:link w:val="Heading9"/>
    <w:rsid w:val="0077522F"/>
    <w:rPr>
      <w:rFonts w:eastAsia="Times New Roman" w:cs="Arial"/>
      <w:sz w:val="24"/>
    </w:rPr>
  </w:style>
  <w:style w:type="character" w:styleId="PageNumber">
    <w:name w:val="page number"/>
    <w:rsid w:val="0077522F"/>
    <w:rPr>
      <w:rFonts w:ascii="Franklin Gothic Book" w:hAnsi="Franklin Gothic Book"/>
      <w:color w:val="808000"/>
    </w:rPr>
  </w:style>
  <w:style w:type="character" w:styleId="FollowedHyperlink">
    <w:name w:val="FollowedHyperlink"/>
    <w:rsid w:val="0077522F"/>
    <w:rPr>
      <w:rFonts w:ascii="Franklin Gothic Book" w:hAnsi="Franklin Gothic Book"/>
      <w:color w:val="800080"/>
      <w:u w:val="single"/>
    </w:rPr>
  </w:style>
  <w:style w:type="paragraph" w:customStyle="1" w:styleId="ExecSummHead1">
    <w:name w:val="Exec Summ Head 1"/>
    <w:basedOn w:val="Heading1"/>
    <w:next w:val="Normal"/>
    <w:qFormat/>
    <w:rsid w:val="0077522F"/>
    <w:pPr>
      <w:numPr>
        <w:numId w:val="2"/>
      </w:numPr>
      <w:tabs>
        <w:tab w:val="clear" w:pos="432"/>
      </w:tabs>
      <w:spacing w:before="120" w:after="120"/>
      <w:ind w:left="1134" w:hanging="1134"/>
    </w:pPr>
    <w:rPr>
      <w:rFonts w:cs="Arial"/>
      <w:bCs w:val="0"/>
      <w:color w:val="000000"/>
      <w:sz w:val="36"/>
      <w:szCs w:val="36"/>
      <w:lang w:eastAsia="en-US"/>
    </w:rPr>
  </w:style>
  <w:style w:type="paragraph" w:styleId="Caption">
    <w:name w:val="caption"/>
    <w:basedOn w:val="Normal"/>
    <w:next w:val="Normal"/>
    <w:qFormat/>
    <w:rsid w:val="00A90553"/>
    <w:pPr>
      <w:keepNext/>
      <w:tabs>
        <w:tab w:val="left" w:pos="357"/>
        <w:tab w:val="left" w:pos="720"/>
      </w:tabs>
      <w:spacing w:before="120" w:after="120"/>
    </w:pPr>
    <w:rPr>
      <w:rFonts w:ascii="Arial" w:hAnsi="Arial" w:cs="Arial"/>
      <w:b/>
      <w:bCs/>
      <w:color w:val="000000"/>
      <w:szCs w:val="20"/>
    </w:rPr>
  </w:style>
  <w:style w:type="paragraph" w:styleId="FootnoteText">
    <w:name w:val="footnote text"/>
    <w:basedOn w:val="Normal"/>
    <w:link w:val="FootnoteTextChar"/>
    <w:autoRedefine/>
    <w:semiHidden/>
    <w:qFormat/>
    <w:rsid w:val="0077522F"/>
    <w:pPr>
      <w:tabs>
        <w:tab w:val="left" w:pos="357"/>
        <w:tab w:val="left" w:pos="720"/>
      </w:tabs>
      <w:spacing w:before="120" w:after="120"/>
      <w:contextualSpacing/>
    </w:pPr>
    <w:rPr>
      <w:rFonts w:ascii="Calibri" w:hAnsi="Calibri" w:cs="Arial"/>
      <w:sz w:val="20"/>
      <w:szCs w:val="20"/>
    </w:rPr>
  </w:style>
  <w:style w:type="character" w:customStyle="1" w:styleId="FootnoteTextChar">
    <w:name w:val="Footnote Text Char"/>
    <w:link w:val="FootnoteText"/>
    <w:semiHidden/>
    <w:rsid w:val="0077522F"/>
    <w:rPr>
      <w:rFonts w:eastAsia="Times New Roman" w:cs="Arial"/>
      <w:sz w:val="20"/>
      <w:szCs w:val="20"/>
    </w:rPr>
  </w:style>
  <w:style w:type="character" w:styleId="FootnoteReference">
    <w:name w:val="footnote reference"/>
    <w:semiHidden/>
    <w:qFormat/>
    <w:rsid w:val="0077522F"/>
    <w:rPr>
      <w:vertAlign w:val="superscript"/>
    </w:rPr>
  </w:style>
  <w:style w:type="paragraph" w:styleId="EndnoteText">
    <w:name w:val="endnote text"/>
    <w:basedOn w:val="Normal"/>
    <w:link w:val="EndnoteTextChar"/>
    <w:semiHidden/>
    <w:rsid w:val="0077522F"/>
    <w:pPr>
      <w:keepNext/>
      <w:tabs>
        <w:tab w:val="left" w:pos="357"/>
        <w:tab w:val="left" w:pos="720"/>
      </w:tabs>
      <w:spacing w:before="120" w:after="120"/>
    </w:pPr>
    <w:rPr>
      <w:rFonts w:ascii="Calibri" w:hAnsi="Calibri" w:cs="Arial"/>
      <w:color w:val="808000"/>
      <w:szCs w:val="20"/>
    </w:rPr>
  </w:style>
  <w:style w:type="character" w:customStyle="1" w:styleId="EndnoteTextChar">
    <w:name w:val="Endnote Text Char"/>
    <w:link w:val="EndnoteText"/>
    <w:semiHidden/>
    <w:rsid w:val="0077522F"/>
    <w:rPr>
      <w:rFonts w:eastAsia="Times New Roman" w:cs="Arial"/>
      <w:color w:val="808000"/>
      <w:sz w:val="24"/>
      <w:szCs w:val="20"/>
    </w:rPr>
  </w:style>
  <w:style w:type="character" w:styleId="EndnoteReference">
    <w:name w:val="endnote reference"/>
    <w:semiHidden/>
    <w:rsid w:val="0077522F"/>
    <w:rPr>
      <w:vertAlign w:val="superscript"/>
    </w:rPr>
  </w:style>
  <w:style w:type="paragraph" w:customStyle="1" w:styleId="SectionHeading">
    <w:name w:val="Section Heading"/>
    <w:basedOn w:val="Normal"/>
    <w:next w:val="Normal"/>
    <w:autoRedefine/>
    <w:rsid w:val="0077522F"/>
    <w:pPr>
      <w:tabs>
        <w:tab w:val="left" w:pos="357"/>
        <w:tab w:val="left" w:pos="720"/>
      </w:tabs>
      <w:spacing w:before="5400" w:after="120"/>
    </w:pPr>
    <w:rPr>
      <w:rFonts w:ascii="Calibri" w:hAnsi="Calibri" w:cs="Arial"/>
      <w:color w:val="808000"/>
      <w:sz w:val="40"/>
    </w:rPr>
  </w:style>
  <w:style w:type="paragraph" w:styleId="TOC1">
    <w:name w:val="toc 1"/>
    <w:basedOn w:val="Normal"/>
    <w:next w:val="Normal"/>
    <w:autoRedefine/>
    <w:uiPriority w:val="39"/>
    <w:qFormat/>
    <w:rsid w:val="0077522F"/>
    <w:pPr>
      <w:spacing w:before="120"/>
    </w:pPr>
    <w:rPr>
      <w:rFonts w:ascii="Calibri" w:hAnsi="Calibri"/>
      <w:b/>
      <w:bCs/>
      <w:i/>
      <w:iCs/>
    </w:rPr>
  </w:style>
  <w:style w:type="paragraph" w:styleId="TOC2">
    <w:name w:val="toc 2"/>
    <w:basedOn w:val="Normal"/>
    <w:next w:val="Normal"/>
    <w:uiPriority w:val="39"/>
    <w:qFormat/>
    <w:rsid w:val="0077522F"/>
    <w:pPr>
      <w:spacing w:before="120"/>
      <w:ind w:left="240"/>
    </w:pPr>
    <w:rPr>
      <w:rFonts w:ascii="Calibri" w:hAnsi="Calibri"/>
      <w:b/>
      <w:bCs/>
      <w:sz w:val="22"/>
      <w:szCs w:val="22"/>
    </w:rPr>
  </w:style>
  <w:style w:type="paragraph" w:styleId="TOC3">
    <w:name w:val="toc 3"/>
    <w:basedOn w:val="Normal"/>
    <w:next w:val="Normal"/>
    <w:uiPriority w:val="39"/>
    <w:qFormat/>
    <w:rsid w:val="0077522F"/>
    <w:pPr>
      <w:ind w:left="480"/>
    </w:pPr>
    <w:rPr>
      <w:rFonts w:ascii="Calibri" w:hAnsi="Calibri"/>
      <w:sz w:val="20"/>
      <w:szCs w:val="20"/>
    </w:rPr>
  </w:style>
  <w:style w:type="paragraph" w:styleId="TOC4">
    <w:name w:val="toc 4"/>
    <w:basedOn w:val="EXECSUMM"/>
    <w:next w:val="Normal"/>
    <w:autoRedefine/>
    <w:uiPriority w:val="39"/>
    <w:rsid w:val="0077522F"/>
    <w:pPr>
      <w:pBdr>
        <w:bottom w:val="none" w:sz="0" w:space="0" w:color="auto"/>
      </w:pBdr>
      <w:tabs>
        <w:tab w:val="clear" w:pos="357"/>
        <w:tab w:val="clear" w:pos="720"/>
      </w:tabs>
      <w:spacing w:before="0" w:after="0" w:line="240" w:lineRule="auto"/>
      <w:ind w:left="720"/>
    </w:pPr>
    <w:rPr>
      <w:rFonts w:ascii="Calibri" w:hAnsi="Calibri" w:cs="Times New Roman"/>
      <w:b w:val="0"/>
      <w:bCs w:val="0"/>
      <w:color w:val="auto"/>
      <w:sz w:val="20"/>
    </w:rPr>
  </w:style>
  <w:style w:type="paragraph" w:styleId="TOC5">
    <w:name w:val="toc 5"/>
    <w:basedOn w:val="Normal"/>
    <w:next w:val="Normal"/>
    <w:autoRedefine/>
    <w:semiHidden/>
    <w:rsid w:val="0077522F"/>
    <w:pPr>
      <w:ind w:left="960"/>
    </w:pPr>
    <w:rPr>
      <w:rFonts w:ascii="Calibri" w:hAnsi="Calibri"/>
      <w:sz w:val="20"/>
      <w:szCs w:val="20"/>
    </w:rPr>
  </w:style>
  <w:style w:type="paragraph" w:styleId="TOC6">
    <w:name w:val="toc 6"/>
    <w:basedOn w:val="Normal"/>
    <w:next w:val="Normal"/>
    <w:autoRedefine/>
    <w:semiHidden/>
    <w:rsid w:val="0077522F"/>
    <w:pPr>
      <w:ind w:left="1200"/>
    </w:pPr>
    <w:rPr>
      <w:rFonts w:ascii="Calibri" w:hAnsi="Calibri"/>
      <w:sz w:val="20"/>
      <w:szCs w:val="20"/>
    </w:rPr>
  </w:style>
  <w:style w:type="paragraph" w:styleId="TOC7">
    <w:name w:val="toc 7"/>
    <w:basedOn w:val="Normal"/>
    <w:next w:val="Normal"/>
    <w:autoRedefine/>
    <w:semiHidden/>
    <w:rsid w:val="0077522F"/>
    <w:pPr>
      <w:ind w:left="1440"/>
    </w:pPr>
    <w:rPr>
      <w:rFonts w:ascii="Calibri" w:hAnsi="Calibri"/>
      <w:sz w:val="20"/>
      <w:szCs w:val="20"/>
    </w:rPr>
  </w:style>
  <w:style w:type="paragraph" w:styleId="TOC8">
    <w:name w:val="toc 8"/>
    <w:basedOn w:val="Normal"/>
    <w:next w:val="Normal"/>
    <w:autoRedefine/>
    <w:semiHidden/>
    <w:rsid w:val="0077522F"/>
    <w:pPr>
      <w:ind w:left="1680"/>
    </w:pPr>
    <w:rPr>
      <w:rFonts w:ascii="Calibri" w:hAnsi="Calibri"/>
      <w:sz w:val="20"/>
      <w:szCs w:val="20"/>
    </w:rPr>
  </w:style>
  <w:style w:type="paragraph" w:styleId="TOC9">
    <w:name w:val="toc 9"/>
    <w:basedOn w:val="Normal"/>
    <w:next w:val="Normal"/>
    <w:autoRedefine/>
    <w:semiHidden/>
    <w:rsid w:val="0077522F"/>
    <w:pPr>
      <w:ind w:left="1920"/>
    </w:pPr>
    <w:rPr>
      <w:rFonts w:ascii="Calibri" w:hAnsi="Calibri"/>
      <w:sz w:val="20"/>
      <w:szCs w:val="20"/>
    </w:rPr>
  </w:style>
  <w:style w:type="character" w:styleId="Hyperlink">
    <w:name w:val="Hyperlink"/>
    <w:uiPriority w:val="99"/>
    <w:rsid w:val="00A641FD"/>
    <w:rPr>
      <w:rFonts w:ascii="Arial" w:hAnsi="Arial"/>
      <w:color w:val="0000FF"/>
      <w:sz w:val="24"/>
      <w:u w:val="single"/>
    </w:rPr>
  </w:style>
  <w:style w:type="paragraph" w:customStyle="1" w:styleId="IntroHeading">
    <w:name w:val="Intro Heading"/>
    <w:basedOn w:val="Heading1"/>
    <w:next w:val="Normal"/>
    <w:autoRedefine/>
    <w:rsid w:val="0077522F"/>
    <w:pPr>
      <w:spacing w:before="120" w:after="120"/>
    </w:pPr>
    <w:rPr>
      <w:rFonts w:cs="Arial"/>
      <w:bCs w:val="0"/>
      <w:color w:val="000000"/>
      <w:szCs w:val="24"/>
      <w:lang w:eastAsia="en-US"/>
    </w:rPr>
  </w:style>
  <w:style w:type="paragraph" w:styleId="TableofFigures">
    <w:name w:val="table of figures"/>
    <w:basedOn w:val="Normal"/>
    <w:next w:val="Normal"/>
    <w:uiPriority w:val="99"/>
    <w:rsid w:val="0077522F"/>
    <w:pPr>
      <w:tabs>
        <w:tab w:val="left" w:pos="357"/>
        <w:tab w:val="left" w:pos="720"/>
      </w:tabs>
      <w:spacing w:before="120" w:after="120"/>
      <w:ind w:left="400" w:hanging="400"/>
    </w:pPr>
    <w:rPr>
      <w:rFonts w:ascii="Calibri" w:hAnsi="Calibri" w:cs="Arial"/>
    </w:rPr>
  </w:style>
  <w:style w:type="table" w:customStyle="1" w:styleId="EunomiaTable-Text">
    <w:name w:val="Eunomia Table - Text"/>
    <w:basedOn w:val="TableNormal"/>
    <w:uiPriority w:val="99"/>
    <w:rsid w:val="0077522F"/>
    <w:tblPr>
      <w:tblStyleRowBandSize w:val="1"/>
      <w:tblBorders>
        <w:insideV w:val="single" w:sz="4" w:space="0" w:color="A5A5A5"/>
      </w:tblBorders>
    </w:tblPr>
    <w:tblStylePr w:type="firstRow">
      <w:pPr>
        <w:jc w:val="center"/>
      </w:pPr>
      <w:rPr>
        <w:b/>
      </w:rPr>
      <w:tblPr/>
      <w:tcPr>
        <w:tcBorders>
          <w:top w:val="single" w:sz="4" w:space="0" w:color="A6A6A6"/>
        </w:tcBorders>
        <w:shd w:val="clear" w:color="auto" w:fill="BFBFBF"/>
      </w:tcPr>
    </w:tblStylePr>
    <w:tblStylePr w:type="lastRow">
      <w:tblPr/>
      <w:tcPr>
        <w:tcBorders>
          <w:top w:val="dotted" w:sz="4" w:space="0" w:color="A6A6A6"/>
          <w:bottom w:val="single" w:sz="4" w:space="0" w:color="A6A6A6"/>
        </w:tcBorders>
      </w:tcPr>
    </w:tblStylePr>
    <w:tblStylePr w:type="firstCol">
      <w:pPr>
        <w:jc w:val="left"/>
      </w:pPr>
      <w:rPr>
        <w:b/>
      </w:rPr>
      <w:tblPr/>
      <w:tcPr>
        <w:tcBorders>
          <w:left w:val="single" w:sz="4" w:space="0" w:color="A6A6A6"/>
        </w:tcBorders>
        <w:shd w:val="clear" w:color="auto" w:fill="F2F2F2"/>
        <w:vAlign w:val="center"/>
      </w:tcPr>
    </w:tblStylePr>
    <w:tblStylePr w:type="lastCol">
      <w:tblPr/>
      <w:tcPr>
        <w:tcBorders>
          <w:right w:val="single" w:sz="4" w:space="0" w:color="A6A6A6"/>
        </w:tcBorders>
      </w:tcPr>
    </w:tblStylePr>
    <w:tblStylePr w:type="band1Horz">
      <w:tblPr/>
      <w:tcPr>
        <w:tcBorders>
          <w:top w:val="dotted" w:sz="4" w:space="0" w:color="A6A6A6"/>
          <w:bottom w:val="dotted" w:sz="4" w:space="0" w:color="A6A6A6"/>
        </w:tcBorders>
      </w:tcPr>
    </w:tblStylePr>
    <w:tblStylePr w:type="nwCell">
      <w:pPr>
        <w:jc w:val="left"/>
      </w:pPr>
      <w:tblPr/>
      <w:tcPr>
        <w:vAlign w:val="top"/>
      </w:tcPr>
    </w:tblStylePr>
  </w:style>
  <w:style w:type="paragraph" w:customStyle="1" w:styleId="DocumentTitle">
    <w:name w:val="Document Title"/>
    <w:basedOn w:val="Normal"/>
    <w:link w:val="DocumentTitleChar"/>
    <w:autoRedefine/>
    <w:rsid w:val="0077522F"/>
    <w:pPr>
      <w:tabs>
        <w:tab w:val="left" w:pos="357"/>
        <w:tab w:val="left" w:pos="720"/>
      </w:tabs>
      <w:spacing w:before="120" w:after="120"/>
    </w:pPr>
    <w:rPr>
      <w:rFonts w:cs="Arial"/>
      <w:b/>
      <w:color w:val="FFFFFF"/>
      <w:sz w:val="56"/>
      <w:szCs w:val="56"/>
    </w:rPr>
  </w:style>
  <w:style w:type="paragraph" w:customStyle="1" w:styleId="Documentrecipient">
    <w:name w:val="Document recipient"/>
    <w:basedOn w:val="IntroHeading"/>
    <w:autoRedefine/>
    <w:rsid w:val="0077522F"/>
  </w:style>
  <w:style w:type="paragraph" w:customStyle="1" w:styleId="preparedby">
    <w:name w:val="prepared by"/>
    <w:basedOn w:val="IntroHeading"/>
    <w:autoRedefine/>
    <w:rsid w:val="0077522F"/>
    <w:rPr>
      <w:sz w:val="32"/>
    </w:rPr>
  </w:style>
  <w:style w:type="paragraph" w:customStyle="1" w:styleId="ExecSummHead2">
    <w:name w:val="Exec Summ Head 2"/>
    <w:basedOn w:val="Heading2"/>
    <w:next w:val="Normal"/>
    <w:link w:val="ExecSummHead2Char"/>
    <w:qFormat/>
    <w:rsid w:val="0077522F"/>
    <w:pPr>
      <w:keepNext/>
      <w:numPr>
        <w:ilvl w:val="1"/>
        <w:numId w:val="2"/>
      </w:numPr>
      <w:tabs>
        <w:tab w:val="clear" w:pos="576"/>
        <w:tab w:val="left" w:pos="357"/>
        <w:tab w:val="left" w:pos="720"/>
        <w:tab w:val="left" w:pos="1134"/>
      </w:tabs>
      <w:spacing w:before="240" w:after="120"/>
      <w:ind w:left="1134" w:hanging="1134"/>
    </w:pPr>
    <w:rPr>
      <w:rFonts w:cs="Arial"/>
      <w:iCs/>
      <w:color w:val="A5A5A5"/>
      <w:sz w:val="30"/>
    </w:rPr>
  </w:style>
  <w:style w:type="paragraph" w:customStyle="1" w:styleId="Reference">
    <w:name w:val="Reference"/>
    <w:basedOn w:val="Normal"/>
    <w:autoRedefine/>
    <w:rsid w:val="0077522F"/>
    <w:pPr>
      <w:tabs>
        <w:tab w:val="left" w:pos="357"/>
        <w:tab w:val="left" w:pos="720"/>
      </w:tabs>
      <w:spacing w:before="120" w:after="120"/>
    </w:pPr>
    <w:rPr>
      <w:rFonts w:ascii="Calibri" w:hAnsi="Calibri" w:cs="Arial"/>
    </w:rPr>
  </w:style>
  <w:style w:type="paragraph" w:customStyle="1" w:styleId="AppendixHeading1">
    <w:name w:val="Appendix Heading1"/>
    <w:basedOn w:val="Heading1"/>
    <w:next w:val="Normal"/>
    <w:qFormat/>
    <w:rsid w:val="0077522F"/>
    <w:pPr>
      <w:numPr>
        <w:numId w:val="4"/>
      </w:numPr>
      <w:spacing w:before="120" w:after="120"/>
      <w:ind w:left="1134" w:hanging="1134"/>
    </w:pPr>
    <w:rPr>
      <w:rFonts w:cs="Arial"/>
      <w:bCs w:val="0"/>
      <w:color w:val="000000"/>
      <w:szCs w:val="24"/>
      <w:lang w:eastAsia="en-US"/>
    </w:rPr>
  </w:style>
  <w:style w:type="numbering" w:customStyle="1" w:styleId="StyleBulleted">
    <w:name w:val="Style Bulleted"/>
    <w:basedOn w:val="NoList"/>
    <w:rsid w:val="0077522F"/>
    <w:pPr>
      <w:numPr>
        <w:numId w:val="3"/>
      </w:numPr>
    </w:pPr>
  </w:style>
  <w:style w:type="paragraph" w:customStyle="1" w:styleId="AppendixHeading3">
    <w:name w:val="Appendix Heading3"/>
    <w:basedOn w:val="AppendixHeading1"/>
    <w:next w:val="Normal"/>
    <w:qFormat/>
    <w:rsid w:val="0077522F"/>
    <w:pPr>
      <w:numPr>
        <w:ilvl w:val="2"/>
      </w:numPr>
      <w:ind w:left="1134" w:hanging="1134"/>
    </w:pPr>
  </w:style>
  <w:style w:type="paragraph" w:customStyle="1" w:styleId="AppendixHeading2">
    <w:name w:val="Appendix Heading2"/>
    <w:basedOn w:val="AppendixHeading1"/>
    <w:next w:val="Normal"/>
    <w:qFormat/>
    <w:rsid w:val="0077522F"/>
    <w:pPr>
      <w:numPr>
        <w:ilvl w:val="1"/>
      </w:numPr>
      <w:ind w:left="1134" w:hanging="1134"/>
    </w:pPr>
    <w:rPr>
      <w:sz w:val="30"/>
    </w:rPr>
  </w:style>
  <w:style w:type="numbering" w:customStyle="1" w:styleId="StyleNumbered">
    <w:name w:val="Style Numbered"/>
    <w:basedOn w:val="StyleBulleted"/>
    <w:rsid w:val="0077522F"/>
    <w:pPr>
      <w:numPr>
        <w:numId w:val="5"/>
      </w:numPr>
    </w:pPr>
  </w:style>
  <w:style w:type="paragraph" w:customStyle="1" w:styleId="NumberedParagraphs">
    <w:name w:val="Numbered Paragraphs"/>
    <w:basedOn w:val="Normal"/>
    <w:next w:val="Normal"/>
    <w:rsid w:val="0077522F"/>
    <w:pPr>
      <w:numPr>
        <w:numId w:val="6"/>
      </w:numPr>
      <w:tabs>
        <w:tab w:val="left" w:pos="357"/>
        <w:tab w:val="left" w:pos="397"/>
        <w:tab w:val="left" w:pos="720"/>
      </w:tabs>
      <w:spacing w:before="120" w:after="120"/>
    </w:pPr>
    <w:rPr>
      <w:rFonts w:ascii="Calibri" w:hAnsi="Calibri" w:cs="Arial"/>
    </w:rPr>
  </w:style>
  <w:style w:type="paragraph" w:customStyle="1" w:styleId="reference0">
    <w:name w:val="reference"/>
    <w:basedOn w:val="Normal"/>
    <w:rsid w:val="0077522F"/>
    <w:pPr>
      <w:tabs>
        <w:tab w:val="left" w:pos="357"/>
        <w:tab w:val="left" w:pos="720"/>
      </w:tabs>
      <w:spacing w:before="120" w:after="120"/>
    </w:pPr>
    <w:rPr>
      <w:rFonts w:ascii="Calibri" w:hAnsi="Calibri" w:cs="Arial"/>
      <w:sz w:val="20"/>
      <w:szCs w:val="20"/>
      <w:lang w:val="en-US" w:eastAsia="en-US" w:bidi="th-TH"/>
    </w:rPr>
  </w:style>
  <w:style w:type="paragraph" w:customStyle="1" w:styleId="EXECSUMM">
    <w:name w:val="EXEC SUMM"/>
    <w:basedOn w:val="StyleArial20ptBoldAccent3TopSinglesolidlineAccent"/>
    <w:next w:val="Normal"/>
    <w:link w:val="EXECSUMMChar"/>
    <w:qFormat/>
    <w:rsid w:val="0077522F"/>
    <w:pPr>
      <w:spacing w:before="480"/>
    </w:pPr>
  </w:style>
  <w:style w:type="paragraph" w:customStyle="1" w:styleId="CaptionNotes">
    <w:name w:val="Caption Notes"/>
    <w:basedOn w:val="Normal"/>
    <w:next w:val="Normal"/>
    <w:link w:val="CaptionNotesCharChar"/>
    <w:qFormat/>
    <w:rsid w:val="0077522F"/>
    <w:pPr>
      <w:tabs>
        <w:tab w:val="left" w:pos="357"/>
        <w:tab w:val="left" w:pos="720"/>
      </w:tabs>
      <w:spacing w:before="60" w:after="240"/>
    </w:pPr>
    <w:rPr>
      <w:rFonts w:ascii="Calibri" w:hAnsi="Calibri" w:cs="Arial"/>
      <w:i/>
      <w:iCs/>
      <w:sz w:val="20"/>
      <w:szCs w:val="20"/>
    </w:rPr>
  </w:style>
  <w:style w:type="character" w:customStyle="1" w:styleId="CaptionNotesCharChar">
    <w:name w:val="Caption Notes Char Char"/>
    <w:link w:val="CaptionNotes"/>
    <w:rsid w:val="0077522F"/>
    <w:rPr>
      <w:rFonts w:eastAsia="Times New Roman" w:cs="Arial"/>
      <w:i/>
      <w:iCs/>
      <w:sz w:val="20"/>
      <w:szCs w:val="20"/>
    </w:rPr>
  </w:style>
  <w:style w:type="table" w:styleId="TableWeb1">
    <w:name w:val="Table Web 1"/>
    <w:basedOn w:val="TableNormal"/>
    <w:rsid w:val="0077522F"/>
    <w:pPr>
      <w:spacing w:before="120" w:after="120"/>
    </w:pPr>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Grid">
    <w:name w:val="Table Grid"/>
    <w:basedOn w:val="TableNormal"/>
    <w:rsid w:val="0077522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7522F"/>
    <w:pPr>
      <w:keepLines/>
      <w:spacing w:before="120" w:line="276" w:lineRule="auto"/>
      <w:outlineLvl w:val="9"/>
    </w:pPr>
    <w:rPr>
      <w:rFonts w:cs="Times New Roman"/>
      <w:b w:val="0"/>
      <w:bCs w:val="0"/>
      <w:color w:val="000000"/>
      <w:lang w:val="en-US" w:eastAsia="ja-JP"/>
    </w:rPr>
  </w:style>
  <w:style w:type="paragraph" w:styleId="NoSpacing">
    <w:name w:val="No Spacing"/>
    <w:link w:val="NoSpacingChar"/>
    <w:uiPriority w:val="1"/>
    <w:qFormat/>
    <w:rsid w:val="0077522F"/>
    <w:rPr>
      <w:rFonts w:ascii="Franklin Gothic Book" w:hAnsi="Franklin Gothic Book"/>
      <w:sz w:val="24"/>
      <w:szCs w:val="24"/>
    </w:rPr>
  </w:style>
  <w:style w:type="paragraph" w:customStyle="1" w:styleId="StyleArial20ptBoldAccent3TopSinglesolidlineAccent">
    <w:name w:val="Style Arial 20 pt Bold Accent 3 Top: (Single solid line Accent..."/>
    <w:basedOn w:val="Normal"/>
    <w:link w:val="StyleArial20ptBoldAccent3TopSinglesolidlineAccentChar"/>
    <w:autoRedefine/>
    <w:qFormat/>
    <w:rsid w:val="0077522F"/>
    <w:pPr>
      <w:pBdr>
        <w:bottom w:val="thinThickLargeGap" w:sz="24" w:space="1" w:color="A5A5A5"/>
      </w:pBdr>
      <w:tabs>
        <w:tab w:val="left" w:pos="357"/>
        <w:tab w:val="left" w:pos="720"/>
      </w:tabs>
      <w:spacing w:before="120" w:after="120" w:line="300" w:lineRule="auto"/>
    </w:pPr>
    <w:rPr>
      <w:rFonts w:cs="Arial"/>
      <w:b/>
      <w:bCs/>
      <w:color w:val="A5A5A5"/>
      <w:sz w:val="40"/>
      <w:szCs w:val="20"/>
    </w:rPr>
  </w:style>
  <w:style w:type="paragraph" w:customStyle="1" w:styleId="BoldNormalText">
    <w:name w:val="Bold Normal Text"/>
    <w:basedOn w:val="Normal"/>
    <w:link w:val="BoldNormalTextChar"/>
    <w:qFormat/>
    <w:rsid w:val="0077522F"/>
    <w:pPr>
      <w:tabs>
        <w:tab w:val="left" w:pos="357"/>
        <w:tab w:val="left" w:pos="720"/>
      </w:tabs>
      <w:spacing w:before="120" w:after="120"/>
    </w:pPr>
    <w:rPr>
      <w:rFonts w:ascii="Calibri" w:hAnsi="Calibri" w:cs="Arial"/>
      <w:b/>
    </w:rPr>
  </w:style>
  <w:style w:type="paragraph" w:customStyle="1" w:styleId="Italicnormaltext">
    <w:name w:val="Italic normal text"/>
    <w:basedOn w:val="Normal"/>
    <w:link w:val="ItalicnormaltextChar"/>
    <w:qFormat/>
    <w:rsid w:val="0077522F"/>
    <w:pPr>
      <w:tabs>
        <w:tab w:val="left" w:pos="357"/>
        <w:tab w:val="left" w:pos="720"/>
      </w:tabs>
      <w:spacing w:before="120" w:after="120"/>
    </w:pPr>
    <w:rPr>
      <w:rFonts w:ascii="Calibri" w:hAnsi="Calibri" w:cs="Arial"/>
      <w:i/>
    </w:rPr>
  </w:style>
  <w:style w:type="character" w:customStyle="1" w:styleId="BoldNormalTextChar">
    <w:name w:val="Bold Normal Text Char"/>
    <w:link w:val="BoldNormalText"/>
    <w:rsid w:val="0077522F"/>
    <w:rPr>
      <w:rFonts w:eastAsia="Times New Roman" w:cs="Arial"/>
      <w:b/>
      <w:sz w:val="24"/>
      <w:szCs w:val="24"/>
    </w:rPr>
  </w:style>
  <w:style w:type="paragraph" w:customStyle="1" w:styleId="StyleNumbering">
    <w:name w:val="Style Numbering"/>
    <w:basedOn w:val="ListParagraph"/>
    <w:link w:val="StyleNumberingChar"/>
    <w:qFormat/>
    <w:rsid w:val="0077522F"/>
    <w:pPr>
      <w:numPr>
        <w:numId w:val="8"/>
      </w:numPr>
      <w:tabs>
        <w:tab w:val="left" w:pos="357"/>
        <w:tab w:val="left" w:pos="720"/>
      </w:tabs>
      <w:spacing w:before="120" w:after="120"/>
      <w:contextualSpacing/>
    </w:pPr>
  </w:style>
  <w:style w:type="character" w:customStyle="1" w:styleId="ItalicnormaltextChar">
    <w:name w:val="Italic normal text Char"/>
    <w:link w:val="Italicnormaltext"/>
    <w:rsid w:val="0077522F"/>
    <w:rPr>
      <w:rFonts w:eastAsia="Times New Roman" w:cs="Arial"/>
      <w:i/>
      <w:sz w:val="24"/>
      <w:szCs w:val="24"/>
    </w:rPr>
  </w:style>
  <w:style w:type="paragraph" w:styleId="ListBullet">
    <w:name w:val="List Bullet"/>
    <w:basedOn w:val="Normal"/>
    <w:qFormat/>
    <w:rsid w:val="0077522F"/>
    <w:pPr>
      <w:numPr>
        <w:numId w:val="7"/>
      </w:numPr>
      <w:tabs>
        <w:tab w:val="left" w:pos="357"/>
        <w:tab w:val="left" w:pos="720"/>
      </w:tabs>
      <w:spacing w:before="120" w:after="120"/>
      <w:contextualSpacing/>
    </w:pPr>
    <w:rPr>
      <w:rFonts w:ascii="Calibri" w:hAnsi="Calibri" w:cs="Arial"/>
    </w:rPr>
  </w:style>
  <w:style w:type="character" w:customStyle="1" w:styleId="ListParagraphChar">
    <w:name w:val="List Paragraph Char"/>
    <w:aliases w:val="Style Bullet Char"/>
    <w:link w:val="ListParagraph"/>
    <w:uiPriority w:val="1"/>
    <w:rsid w:val="0077522F"/>
    <w:rPr>
      <w:rFonts w:ascii="Times New Roman" w:hAnsi="Times New Roman"/>
      <w:sz w:val="24"/>
      <w:szCs w:val="24"/>
    </w:rPr>
  </w:style>
  <w:style w:type="character" w:customStyle="1" w:styleId="StyleNumberingChar">
    <w:name w:val="Style Numbering Char"/>
    <w:link w:val="StyleNumbering"/>
    <w:rsid w:val="0077522F"/>
    <w:rPr>
      <w:rFonts w:ascii="Times New Roman" w:hAnsi="Times New Roman"/>
      <w:sz w:val="24"/>
      <w:szCs w:val="24"/>
    </w:rPr>
  </w:style>
  <w:style w:type="paragraph" w:styleId="ListBullet2">
    <w:name w:val="List Bullet 2"/>
    <w:basedOn w:val="Normal"/>
    <w:uiPriority w:val="99"/>
    <w:rsid w:val="0077522F"/>
    <w:pPr>
      <w:numPr>
        <w:numId w:val="9"/>
      </w:numPr>
      <w:tabs>
        <w:tab w:val="left" w:pos="357"/>
        <w:tab w:val="left" w:pos="720"/>
      </w:tabs>
      <w:spacing w:before="120" w:after="120"/>
      <w:contextualSpacing/>
    </w:pPr>
    <w:rPr>
      <w:rFonts w:ascii="Calibri" w:hAnsi="Calibri" w:cs="Arial"/>
    </w:rPr>
  </w:style>
  <w:style w:type="paragraph" w:styleId="List">
    <w:name w:val="List"/>
    <w:basedOn w:val="Normal"/>
    <w:rsid w:val="0077522F"/>
    <w:pPr>
      <w:tabs>
        <w:tab w:val="left" w:pos="357"/>
        <w:tab w:val="left" w:pos="720"/>
      </w:tabs>
      <w:spacing w:before="120" w:after="120"/>
      <w:ind w:left="283" w:hanging="283"/>
      <w:contextualSpacing/>
    </w:pPr>
    <w:rPr>
      <w:rFonts w:ascii="Calibri" w:hAnsi="Calibri" w:cs="Arial"/>
    </w:rPr>
  </w:style>
  <w:style w:type="character" w:customStyle="1" w:styleId="StyleFootnoteReferenceArial">
    <w:name w:val="Style Footnote Reference + Arial"/>
    <w:rsid w:val="0077522F"/>
    <w:rPr>
      <w:rFonts w:ascii="Calibri" w:hAnsi="Calibri"/>
      <w:sz w:val="20"/>
      <w:vertAlign w:val="superscript"/>
    </w:rPr>
  </w:style>
  <w:style w:type="paragraph" w:styleId="TOAHeading">
    <w:name w:val="toa heading"/>
    <w:basedOn w:val="Normal"/>
    <w:next w:val="Normal"/>
    <w:rsid w:val="0077522F"/>
    <w:pPr>
      <w:tabs>
        <w:tab w:val="left" w:pos="357"/>
        <w:tab w:val="left" w:pos="720"/>
      </w:tabs>
      <w:spacing w:before="120" w:after="120"/>
    </w:pPr>
    <w:rPr>
      <w:rFonts w:ascii="Calibri Light" w:hAnsi="Calibri Light"/>
      <w:b/>
      <w:bCs/>
    </w:rPr>
  </w:style>
  <w:style w:type="table" w:customStyle="1" w:styleId="Eunomia-Totals">
    <w:name w:val="Eunomia - Totals"/>
    <w:basedOn w:val="Eunomia-NoTotals"/>
    <w:uiPriority w:val="99"/>
    <w:rsid w:val="0077522F"/>
    <w:tblPr/>
    <w:tblStylePr w:type="firstRow">
      <w:rPr>
        <w:b/>
      </w:rPr>
      <w:tblPr/>
      <w:tcPr>
        <w:tcBorders>
          <w:top w:val="single" w:sz="4" w:space="0" w:color="808080"/>
        </w:tcBorders>
        <w:shd w:val="clear" w:color="auto" w:fill="BFBFBF"/>
      </w:tcPr>
    </w:tblStylePr>
    <w:tblStylePr w:type="lastRow">
      <w:tblPr/>
      <w:tcPr>
        <w:tcBorders>
          <w:bottom w:val="single" w:sz="4" w:space="0" w:color="808080"/>
        </w:tcBorders>
        <w:shd w:val="clear" w:color="auto" w:fill="F2F2F2"/>
      </w:tcPr>
    </w:tblStylePr>
    <w:tblStylePr w:type="firstCol">
      <w:pPr>
        <w:jc w:val="left"/>
      </w:pPr>
      <w:rPr>
        <w:b/>
      </w:rPr>
      <w:tblPr/>
      <w:tcPr>
        <w:tcBorders>
          <w:left w:val="single" w:sz="4" w:space="0" w:color="808080"/>
        </w:tcBorders>
        <w:shd w:val="clear" w:color="auto" w:fill="F2F2F2"/>
      </w:tcPr>
    </w:tblStylePr>
    <w:tblStylePr w:type="lastCol">
      <w:tblPr/>
      <w:tcPr>
        <w:tcBorders>
          <w:right w:val="single" w:sz="4" w:space="0" w:color="808080"/>
        </w:tcBorders>
        <w:shd w:val="clear" w:color="auto" w:fill="F2F2F2"/>
      </w:tcPr>
    </w:tblStylePr>
  </w:style>
  <w:style w:type="paragraph" w:customStyle="1" w:styleId="WhiteArial12ptBold">
    <w:name w:val="White Arial 12pt Bold"/>
    <w:basedOn w:val="Normal"/>
    <w:link w:val="WhiteArial12ptBoldChar"/>
    <w:qFormat/>
    <w:rsid w:val="0077522F"/>
    <w:pPr>
      <w:tabs>
        <w:tab w:val="left" w:pos="357"/>
        <w:tab w:val="left" w:pos="720"/>
      </w:tabs>
      <w:spacing w:before="120" w:after="120"/>
    </w:pPr>
    <w:rPr>
      <w:rFonts w:cs="Arial"/>
      <w:b/>
      <w:color w:val="FFFFFF"/>
    </w:rPr>
  </w:style>
  <w:style w:type="paragraph" w:customStyle="1" w:styleId="Authors">
    <w:name w:val="Authors"/>
    <w:basedOn w:val="Normal"/>
    <w:link w:val="AuthorsChar"/>
    <w:qFormat/>
    <w:rsid w:val="0077522F"/>
    <w:pPr>
      <w:tabs>
        <w:tab w:val="left" w:pos="357"/>
        <w:tab w:val="left" w:pos="720"/>
      </w:tabs>
      <w:spacing w:before="120" w:after="120"/>
    </w:pPr>
    <w:rPr>
      <w:rFonts w:cs="Arial"/>
      <w:b/>
      <w:color w:val="A5A5A5"/>
      <w:sz w:val="28"/>
      <w:szCs w:val="28"/>
    </w:rPr>
  </w:style>
  <w:style w:type="character" w:customStyle="1" w:styleId="WhiteArial12ptBoldChar">
    <w:name w:val="White Arial 12pt Bold Char"/>
    <w:link w:val="WhiteArial12ptBold"/>
    <w:rsid w:val="0077522F"/>
    <w:rPr>
      <w:rFonts w:ascii="Arial" w:eastAsia="Times New Roman" w:hAnsi="Arial" w:cs="Arial"/>
      <w:b/>
      <w:color w:val="FFFFFF"/>
      <w:sz w:val="24"/>
      <w:szCs w:val="24"/>
    </w:rPr>
  </w:style>
  <w:style w:type="paragraph" w:customStyle="1" w:styleId="DocumentMainDate">
    <w:name w:val="Document Main Date"/>
    <w:basedOn w:val="Authors"/>
    <w:rsid w:val="0077522F"/>
    <w:rPr>
      <w:bCs/>
      <w:sz w:val="24"/>
    </w:rPr>
  </w:style>
  <w:style w:type="character" w:customStyle="1" w:styleId="AuthorsChar">
    <w:name w:val="Authors Char"/>
    <w:link w:val="Authors"/>
    <w:rsid w:val="0077522F"/>
    <w:rPr>
      <w:rFonts w:ascii="Arial" w:eastAsia="Times New Roman" w:hAnsi="Arial" w:cs="Arial"/>
      <w:b/>
      <w:color w:val="A5A5A5"/>
      <w:sz w:val="28"/>
      <w:szCs w:val="28"/>
    </w:rPr>
  </w:style>
  <w:style w:type="paragraph" w:customStyle="1" w:styleId="DocumentSubtitle">
    <w:name w:val="Document Subtitle"/>
    <w:basedOn w:val="Normal"/>
    <w:link w:val="DocumentSubtitleChar"/>
    <w:qFormat/>
    <w:rsid w:val="0077522F"/>
    <w:pPr>
      <w:tabs>
        <w:tab w:val="left" w:pos="357"/>
        <w:tab w:val="left" w:pos="720"/>
      </w:tabs>
      <w:spacing w:before="120" w:after="120"/>
    </w:pPr>
    <w:rPr>
      <w:rFonts w:cs="Arial"/>
      <w:color w:val="FFFFFF"/>
      <w:sz w:val="40"/>
      <w:szCs w:val="40"/>
    </w:rPr>
  </w:style>
  <w:style w:type="paragraph" w:customStyle="1" w:styleId="AppendixTitle">
    <w:name w:val="Appendix Title"/>
    <w:basedOn w:val="DocumentTitle"/>
    <w:link w:val="AppendixTitleChar"/>
    <w:qFormat/>
    <w:rsid w:val="0077522F"/>
    <w:pPr>
      <w:spacing w:before="3600"/>
    </w:pPr>
    <w:rPr>
      <w:color w:val="A5A5A5"/>
    </w:rPr>
  </w:style>
  <w:style w:type="character" w:customStyle="1" w:styleId="DocumentSubtitleChar">
    <w:name w:val="Document Subtitle Char"/>
    <w:link w:val="DocumentSubtitle"/>
    <w:rsid w:val="0077522F"/>
    <w:rPr>
      <w:rFonts w:ascii="Arial" w:eastAsia="Times New Roman" w:hAnsi="Arial" w:cs="Arial"/>
      <w:color w:val="FFFFFF"/>
      <w:sz w:val="40"/>
      <w:szCs w:val="40"/>
    </w:rPr>
  </w:style>
  <w:style w:type="paragraph" w:styleId="Quote">
    <w:name w:val="Quote"/>
    <w:basedOn w:val="Normal"/>
    <w:next w:val="Normal"/>
    <w:link w:val="QuoteChar"/>
    <w:uiPriority w:val="29"/>
    <w:qFormat/>
    <w:rsid w:val="0077522F"/>
    <w:pPr>
      <w:tabs>
        <w:tab w:val="left" w:pos="357"/>
        <w:tab w:val="left" w:pos="720"/>
      </w:tabs>
      <w:spacing w:before="120" w:after="120"/>
      <w:ind w:left="720"/>
    </w:pPr>
    <w:rPr>
      <w:rFonts w:ascii="Calibri" w:hAnsi="Calibri" w:cs="Arial"/>
      <w:i/>
    </w:rPr>
  </w:style>
  <w:style w:type="character" w:customStyle="1" w:styleId="QuoteChar">
    <w:name w:val="Quote Char"/>
    <w:link w:val="Quote"/>
    <w:uiPriority w:val="29"/>
    <w:rsid w:val="0077522F"/>
    <w:rPr>
      <w:rFonts w:eastAsia="Times New Roman" w:cs="Arial"/>
      <w:i/>
      <w:sz w:val="24"/>
      <w:szCs w:val="24"/>
    </w:rPr>
  </w:style>
  <w:style w:type="character" w:customStyle="1" w:styleId="DocumentTitleChar">
    <w:name w:val="Document Title Char"/>
    <w:link w:val="DocumentTitle"/>
    <w:rsid w:val="0077522F"/>
    <w:rPr>
      <w:rFonts w:ascii="Arial" w:eastAsia="Times New Roman" w:hAnsi="Arial" w:cs="Arial"/>
      <w:b/>
      <w:color w:val="FFFFFF"/>
      <w:sz w:val="56"/>
      <w:szCs w:val="56"/>
    </w:rPr>
  </w:style>
  <w:style w:type="character" w:customStyle="1" w:styleId="AppendixTitleChar">
    <w:name w:val="Appendix Title Char"/>
    <w:link w:val="AppendixTitle"/>
    <w:rsid w:val="0077522F"/>
    <w:rPr>
      <w:rFonts w:ascii="Arial" w:eastAsia="Times New Roman" w:hAnsi="Arial" w:cs="Arial"/>
      <w:b/>
      <w:color w:val="A5A5A5"/>
      <w:sz w:val="56"/>
      <w:szCs w:val="56"/>
    </w:rPr>
  </w:style>
  <w:style w:type="paragraph" w:customStyle="1" w:styleId="CONTENTS">
    <w:name w:val="CONTENTS"/>
    <w:basedOn w:val="EXECSUMM"/>
    <w:link w:val="CONTENTSChar"/>
    <w:qFormat/>
    <w:rsid w:val="0077522F"/>
    <w:rPr>
      <w:sz w:val="36"/>
      <w:szCs w:val="36"/>
      <w:lang w:val="en-US" w:eastAsia="ja-JP"/>
    </w:rPr>
  </w:style>
  <w:style w:type="character" w:customStyle="1" w:styleId="StyleArial20ptBoldAccent3TopSinglesolidlineAccentChar">
    <w:name w:val="Style Arial 20 pt Bold Accent 3 Top: (Single solid line Accent... Char"/>
    <w:link w:val="StyleArial20ptBoldAccent3TopSinglesolidlineAccent"/>
    <w:rsid w:val="0077522F"/>
    <w:rPr>
      <w:rFonts w:ascii="Arial" w:eastAsia="Times New Roman" w:hAnsi="Arial" w:cs="Arial"/>
      <w:b/>
      <w:bCs/>
      <w:color w:val="A5A5A5"/>
      <w:sz w:val="40"/>
      <w:szCs w:val="20"/>
    </w:rPr>
  </w:style>
  <w:style w:type="character" w:customStyle="1" w:styleId="EXECSUMMChar">
    <w:name w:val="EXEC SUMM Char"/>
    <w:link w:val="EXECSUMM"/>
    <w:rsid w:val="0077522F"/>
    <w:rPr>
      <w:rFonts w:ascii="Arial" w:eastAsia="Times New Roman" w:hAnsi="Arial" w:cs="Arial"/>
      <w:b/>
      <w:bCs/>
      <w:color w:val="A5A5A5"/>
      <w:sz w:val="40"/>
      <w:szCs w:val="20"/>
    </w:rPr>
  </w:style>
  <w:style w:type="character" w:customStyle="1" w:styleId="CONTENTSChar">
    <w:name w:val="CONTENTS Char"/>
    <w:link w:val="CONTENTS"/>
    <w:rsid w:val="0077522F"/>
    <w:rPr>
      <w:rFonts w:ascii="Arial" w:eastAsia="Times New Roman" w:hAnsi="Arial" w:cs="Arial"/>
      <w:b/>
      <w:bCs/>
      <w:color w:val="A5A5A5"/>
      <w:sz w:val="36"/>
      <w:szCs w:val="36"/>
      <w:lang w:val="en-US" w:eastAsia="ja-JP"/>
    </w:rPr>
  </w:style>
  <w:style w:type="table" w:customStyle="1" w:styleId="Eunomia-NoTotals">
    <w:name w:val="Eunomia - No Totals"/>
    <w:basedOn w:val="TableNormal"/>
    <w:uiPriority w:val="99"/>
    <w:rsid w:val="0077522F"/>
    <w:pPr>
      <w:spacing w:before="60" w:after="60"/>
      <w:jc w:val="right"/>
    </w:pPr>
    <w:rPr>
      <w:rFonts w:ascii="Calibri" w:hAnsi="Calibri"/>
    </w:rPr>
    <w:tblPr>
      <w:tblBorders>
        <w:top w:val="single" w:sz="4" w:space="0" w:color="D9D9D9"/>
        <w:left w:val="single" w:sz="4" w:space="0" w:color="D9D9D9"/>
        <w:bottom w:val="single" w:sz="4" w:space="0" w:color="D9D9D9"/>
        <w:right w:val="single" w:sz="4" w:space="0" w:color="D9D9D9"/>
        <w:insideH w:val="dotted" w:sz="4" w:space="0" w:color="BFBFBF"/>
        <w:insideV w:val="single" w:sz="4" w:space="0" w:color="A5A5A5"/>
      </w:tblBorders>
    </w:tblPr>
    <w:trPr>
      <w:cantSplit/>
    </w:trPr>
    <w:tcPr>
      <w:vAlign w:val="center"/>
    </w:tcPr>
    <w:tblStylePr w:type="firstRow">
      <w:rPr>
        <w:b/>
      </w:rPr>
      <w:tblPr/>
      <w:tcPr>
        <w:tcBorders>
          <w:top w:val="single" w:sz="4" w:space="0" w:color="A6A6A6"/>
        </w:tcBorders>
        <w:shd w:val="clear" w:color="auto" w:fill="BFBFBF"/>
      </w:tcPr>
    </w:tblStylePr>
    <w:tblStylePr w:type="lastRow">
      <w:tblPr/>
      <w:tcPr>
        <w:tcBorders>
          <w:bottom w:val="single" w:sz="4" w:space="0" w:color="A6A6A6"/>
        </w:tcBorders>
      </w:tcPr>
    </w:tblStylePr>
    <w:tblStylePr w:type="firstCol">
      <w:pPr>
        <w:jc w:val="left"/>
      </w:pPr>
      <w:rPr>
        <w:b/>
      </w:rPr>
      <w:tblPr/>
      <w:tcPr>
        <w:tcBorders>
          <w:left w:val="single" w:sz="4" w:space="0" w:color="A6A6A6"/>
        </w:tcBorders>
        <w:shd w:val="clear" w:color="auto" w:fill="F2F2F2"/>
      </w:tcPr>
    </w:tblStylePr>
    <w:tblStylePr w:type="lastCol">
      <w:tblPr/>
      <w:tcPr>
        <w:tcBorders>
          <w:right w:val="single" w:sz="4" w:space="0" w:color="A6A6A6"/>
        </w:tcBorders>
      </w:tcPr>
    </w:tblStylePr>
  </w:style>
  <w:style w:type="paragraph" w:customStyle="1" w:styleId="ExecSummHead3">
    <w:name w:val="Exec Summ Head 3"/>
    <w:basedOn w:val="ExecSummHead2"/>
    <w:link w:val="ExecSummHead3Char"/>
    <w:qFormat/>
    <w:rsid w:val="0077522F"/>
    <w:pPr>
      <w:numPr>
        <w:ilvl w:val="2"/>
      </w:numPr>
    </w:pPr>
    <w:rPr>
      <w:sz w:val="26"/>
    </w:rPr>
  </w:style>
  <w:style w:type="paragraph" w:customStyle="1" w:styleId="ExecSummHead4">
    <w:name w:val="Exec Summ Head 4"/>
    <w:basedOn w:val="ExecSummHead3"/>
    <w:link w:val="ExecSummHead4Char"/>
    <w:qFormat/>
    <w:rsid w:val="0077522F"/>
    <w:pPr>
      <w:numPr>
        <w:ilvl w:val="3"/>
      </w:numPr>
    </w:pPr>
    <w:rPr>
      <w:sz w:val="24"/>
    </w:rPr>
  </w:style>
  <w:style w:type="character" w:customStyle="1" w:styleId="ExecSummHead2Char">
    <w:name w:val="Exec Summ Head 2 Char"/>
    <w:link w:val="ExecSummHead2"/>
    <w:rsid w:val="0077522F"/>
    <w:rPr>
      <w:rFonts w:cs="Arial"/>
      <w:b/>
      <w:bCs/>
      <w:iCs/>
      <w:color w:val="A5A5A5"/>
      <w:sz w:val="30"/>
      <w:szCs w:val="28"/>
      <w:u w:val="single"/>
    </w:rPr>
  </w:style>
  <w:style w:type="character" w:customStyle="1" w:styleId="ExecSummHead3Char">
    <w:name w:val="Exec Summ Head 3 Char"/>
    <w:link w:val="ExecSummHead3"/>
    <w:rsid w:val="0077522F"/>
    <w:rPr>
      <w:rFonts w:cs="Arial"/>
      <w:b/>
      <w:bCs/>
      <w:iCs/>
      <w:color w:val="A5A5A5"/>
      <w:sz w:val="26"/>
      <w:szCs w:val="28"/>
      <w:u w:val="single"/>
    </w:rPr>
  </w:style>
  <w:style w:type="paragraph" w:customStyle="1" w:styleId="Normal-11pt">
    <w:name w:val="Normal - 11pt"/>
    <w:basedOn w:val="Normal"/>
    <w:link w:val="Normal-11ptChar"/>
    <w:qFormat/>
    <w:rsid w:val="0077522F"/>
    <w:pPr>
      <w:tabs>
        <w:tab w:val="left" w:pos="357"/>
        <w:tab w:val="left" w:pos="720"/>
      </w:tabs>
      <w:spacing w:before="120" w:after="120"/>
    </w:pPr>
    <w:rPr>
      <w:rFonts w:ascii="Calibri" w:hAnsi="Calibri" w:cs="Arial"/>
      <w:sz w:val="22"/>
    </w:rPr>
  </w:style>
  <w:style w:type="character" w:customStyle="1" w:styleId="ExecSummHead4Char">
    <w:name w:val="Exec Summ Head 4 Char"/>
    <w:link w:val="ExecSummHead4"/>
    <w:rsid w:val="0077522F"/>
    <w:rPr>
      <w:rFonts w:cs="Arial"/>
      <w:b/>
      <w:bCs/>
      <w:iCs/>
      <w:color w:val="A5A5A5"/>
      <w:sz w:val="24"/>
      <w:szCs w:val="24"/>
      <w:u w:val="single"/>
    </w:rPr>
  </w:style>
  <w:style w:type="paragraph" w:customStyle="1" w:styleId="Normal-11pt-table">
    <w:name w:val="Normal - 11pt - table"/>
    <w:basedOn w:val="Normal"/>
    <w:link w:val="Normal-11pt-tableChar"/>
    <w:qFormat/>
    <w:rsid w:val="0077522F"/>
    <w:pPr>
      <w:tabs>
        <w:tab w:val="left" w:pos="357"/>
        <w:tab w:val="left" w:pos="720"/>
      </w:tabs>
      <w:spacing w:before="60" w:after="60"/>
    </w:pPr>
    <w:rPr>
      <w:rFonts w:ascii="Calibri" w:hAnsi="Calibri" w:cs="Arial"/>
      <w:sz w:val="22"/>
    </w:rPr>
  </w:style>
  <w:style w:type="character" w:customStyle="1" w:styleId="Normal-11ptChar">
    <w:name w:val="Normal - 11pt Char"/>
    <w:link w:val="Normal-11pt"/>
    <w:rsid w:val="0077522F"/>
    <w:rPr>
      <w:rFonts w:eastAsia="Times New Roman" w:cs="Arial"/>
    </w:rPr>
  </w:style>
  <w:style w:type="paragraph" w:customStyle="1" w:styleId="Normal-11pt-tableitalic">
    <w:name w:val="Normal - 11pt - table italic"/>
    <w:basedOn w:val="Normal"/>
    <w:link w:val="Normal-11pt-tableitalicChar"/>
    <w:qFormat/>
    <w:rsid w:val="0077522F"/>
    <w:pPr>
      <w:tabs>
        <w:tab w:val="left" w:pos="357"/>
        <w:tab w:val="left" w:pos="720"/>
      </w:tabs>
      <w:spacing w:before="60" w:after="60"/>
    </w:pPr>
    <w:rPr>
      <w:rFonts w:ascii="Calibri" w:hAnsi="Calibri" w:cs="Arial"/>
      <w:i/>
      <w:sz w:val="22"/>
    </w:rPr>
  </w:style>
  <w:style w:type="character" w:customStyle="1" w:styleId="Normal-11pt-tableChar">
    <w:name w:val="Normal - 11pt - table Char"/>
    <w:link w:val="Normal-11pt-table"/>
    <w:rsid w:val="0077522F"/>
    <w:rPr>
      <w:rFonts w:eastAsia="Times New Roman" w:cs="Arial"/>
    </w:rPr>
  </w:style>
  <w:style w:type="paragraph" w:customStyle="1" w:styleId="Normal-11pt-TableBold">
    <w:name w:val="Normal - 11pt - Table Bold"/>
    <w:basedOn w:val="Normal"/>
    <w:link w:val="Normal-11pt-TableBoldChar"/>
    <w:qFormat/>
    <w:rsid w:val="0077522F"/>
    <w:pPr>
      <w:tabs>
        <w:tab w:val="left" w:pos="357"/>
        <w:tab w:val="left" w:pos="720"/>
      </w:tabs>
      <w:spacing w:before="60" w:after="60"/>
    </w:pPr>
    <w:rPr>
      <w:rFonts w:ascii="Calibri" w:hAnsi="Calibri" w:cs="Arial"/>
      <w:b/>
      <w:sz w:val="22"/>
    </w:rPr>
  </w:style>
  <w:style w:type="character" w:customStyle="1" w:styleId="Normal-11pt-tableitalicChar">
    <w:name w:val="Normal - 11pt - table italic Char"/>
    <w:link w:val="Normal-11pt-tableitalic"/>
    <w:rsid w:val="0077522F"/>
    <w:rPr>
      <w:rFonts w:eastAsia="Times New Roman" w:cs="Arial"/>
      <w:i/>
    </w:rPr>
  </w:style>
  <w:style w:type="paragraph" w:customStyle="1" w:styleId="Normal-10pt-TableBold">
    <w:name w:val="Normal - 10pt - Table Bold"/>
    <w:basedOn w:val="Normal-11pt-TableBold"/>
    <w:link w:val="Normal-10pt-TableBoldChar"/>
    <w:qFormat/>
    <w:rsid w:val="0077522F"/>
    <w:rPr>
      <w:sz w:val="20"/>
    </w:rPr>
  </w:style>
  <w:style w:type="character" w:customStyle="1" w:styleId="Normal-11pt-TableBoldChar">
    <w:name w:val="Normal - 11pt - Table Bold Char"/>
    <w:link w:val="Normal-11pt-TableBold"/>
    <w:rsid w:val="0077522F"/>
    <w:rPr>
      <w:rFonts w:eastAsia="Times New Roman" w:cs="Arial"/>
      <w:b/>
    </w:rPr>
  </w:style>
  <w:style w:type="paragraph" w:customStyle="1" w:styleId="Normal-10pt-TableItalic">
    <w:name w:val="Normal - 10pt - Table Italic"/>
    <w:basedOn w:val="Normal-11pt-tableitalic"/>
    <w:link w:val="Normal-10pt-TableItalicChar"/>
    <w:qFormat/>
    <w:rsid w:val="0077522F"/>
    <w:rPr>
      <w:sz w:val="20"/>
    </w:rPr>
  </w:style>
  <w:style w:type="character" w:customStyle="1" w:styleId="Normal-10pt-TableBoldChar">
    <w:name w:val="Normal - 10pt - Table Bold Char"/>
    <w:link w:val="Normal-10pt-TableBold"/>
    <w:rsid w:val="0077522F"/>
    <w:rPr>
      <w:rFonts w:eastAsia="Times New Roman" w:cs="Arial"/>
      <w:b/>
      <w:sz w:val="20"/>
    </w:rPr>
  </w:style>
  <w:style w:type="paragraph" w:customStyle="1" w:styleId="Normal-10pt-Table">
    <w:name w:val="Normal - 10pt - Table"/>
    <w:basedOn w:val="Normal-11pt-table"/>
    <w:link w:val="Normal-10pt-TableChar"/>
    <w:qFormat/>
    <w:rsid w:val="0077522F"/>
    <w:rPr>
      <w:sz w:val="20"/>
    </w:rPr>
  </w:style>
  <w:style w:type="character" w:customStyle="1" w:styleId="Normal-10pt-TableItalicChar">
    <w:name w:val="Normal - 10pt - Table Italic Char"/>
    <w:link w:val="Normal-10pt-TableItalic"/>
    <w:rsid w:val="0077522F"/>
    <w:rPr>
      <w:rFonts w:eastAsia="Times New Roman" w:cs="Arial"/>
      <w:i/>
      <w:sz w:val="20"/>
    </w:rPr>
  </w:style>
  <w:style w:type="paragraph" w:customStyle="1" w:styleId="Normal-Table">
    <w:name w:val="Normal - Table"/>
    <w:basedOn w:val="Normal"/>
    <w:link w:val="Normal-TableChar"/>
    <w:qFormat/>
    <w:rsid w:val="0077522F"/>
    <w:pPr>
      <w:tabs>
        <w:tab w:val="left" w:pos="357"/>
        <w:tab w:val="left" w:pos="720"/>
      </w:tabs>
      <w:spacing w:before="60" w:after="60"/>
    </w:pPr>
    <w:rPr>
      <w:rFonts w:ascii="Calibri" w:hAnsi="Calibri" w:cs="Arial"/>
    </w:rPr>
  </w:style>
  <w:style w:type="character" w:customStyle="1" w:styleId="Normal-10pt-TableChar">
    <w:name w:val="Normal - 10pt - Table Char"/>
    <w:link w:val="Normal-10pt-Table"/>
    <w:rsid w:val="0077522F"/>
    <w:rPr>
      <w:rFonts w:eastAsia="Times New Roman" w:cs="Arial"/>
      <w:sz w:val="20"/>
    </w:rPr>
  </w:style>
  <w:style w:type="character" w:customStyle="1" w:styleId="Normal-TableChar">
    <w:name w:val="Normal - Table Char"/>
    <w:link w:val="Normal-Table"/>
    <w:rsid w:val="0077522F"/>
    <w:rPr>
      <w:rFonts w:eastAsia="Times New Roman" w:cs="Arial"/>
      <w:sz w:val="24"/>
      <w:szCs w:val="24"/>
    </w:rPr>
  </w:style>
  <w:style w:type="numbering" w:customStyle="1" w:styleId="Style1">
    <w:name w:val="Style1"/>
    <w:uiPriority w:val="99"/>
    <w:rsid w:val="0077522F"/>
    <w:pPr>
      <w:numPr>
        <w:numId w:val="10"/>
      </w:numPr>
    </w:pPr>
  </w:style>
  <w:style w:type="numbering" w:customStyle="1" w:styleId="StyleEunomiaBullets">
    <w:name w:val="Style Eunomia Bullets"/>
    <w:uiPriority w:val="99"/>
    <w:rsid w:val="0077522F"/>
    <w:pPr>
      <w:numPr>
        <w:numId w:val="11"/>
      </w:numPr>
    </w:pPr>
  </w:style>
  <w:style w:type="numbering" w:customStyle="1" w:styleId="EunomiaStyleBullets">
    <w:name w:val="Eunomia Style Bullets"/>
    <w:uiPriority w:val="99"/>
    <w:rsid w:val="0077522F"/>
    <w:pPr>
      <w:numPr>
        <w:numId w:val="12"/>
      </w:numPr>
    </w:pPr>
  </w:style>
  <w:style w:type="table" w:customStyle="1" w:styleId="TableGrid1">
    <w:name w:val="Table Grid1"/>
    <w:basedOn w:val="TableNormal"/>
    <w:next w:val="TableGrid"/>
    <w:rsid w:val="00EE3E3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74B5C"/>
    <w:pPr>
      <w:widowControl/>
      <w:autoSpaceDE/>
      <w:autoSpaceDN/>
      <w:adjustRightInd/>
      <w:spacing w:before="100" w:beforeAutospacing="1" w:after="100" w:afterAutospacing="1"/>
    </w:pPr>
    <w:rPr>
      <w:rFonts w:eastAsia="Calibri"/>
    </w:rPr>
  </w:style>
  <w:style w:type="table" w:customStyle="1" w:styleId="TableGrid2">
    <w:name w:val="Table Grid2"/>
    <w:basedOn w:val="TableNormal"/>
    <w:next w:val="TableGrid"/>
    <w:rsid w:val="00574B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574B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574B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text">
    <w:name w:val="Standard text"/>
    <w:basedOn w:val="BodyText"/>
    <w:uiPriority w:val="1"/>
    <w:qFormat/>
    <w:rsid w:val="00574B5C"/>
    <w:pPr>
      <w:kinsoku w:val="0"/>
      <w:overflowPunct w:val="0"/>
      <w:ind w:left="0"/>
    </w:pPr>
    <w:rPr>
      <w:rFonts w:ascii="Arial" w:hAnsi="Arial" w:cs="Arial"/>
      <w:bCs/>
    </w:rPr>
  </w:style>
  <w:style w:type="paragraph" w:customStyle="1" w:styleId="Standardtext-bold">
    <w:name w:val="Standard text- bold"/>
    <w:basedOn w:val="Standardtext"/>
    <w:uiPriority w:val="1"/>
    <w:qFormat/>
    <w:rsid w:val="00574B5C"/>
    <w:rPr>
      <w:b/>
    </w:rPr>
  </w:style>
  <w:style w:type="paragraph" w:styleId="Title">
    <w:name w:val="Title"/>
    <w:aliases w:val="Title- Form"/>
    <w:basedOn w:val="Normal"/>
    <w:next w:val="Normal"/>
    <w:link w:val="TitleChar"/>
    <w:uiPriority w:val="10"/>
    <w:qFormat/>
    <w:rsid w:val="00574B5C"/>
    <w:pPr>
      <w:spacing w:before="120" w:after="120"/>
      <w:jc w:val="center"/>
      <w:outlineLvl w:val="0"/>
    </w:pPr>
    <w:rPr>
      <w:rFonts w:ascii="Arial" w:hAnsi="Arial"/>
      <w:b/>
      <w:bCs/>
      <w:kern w:val="28"/>
      <w:sz w:val="28"/>
      <w:szCs w:val="32"/>
    </w:rPr>
  </w:style>
  <w:style w:type="character" w:customStyle="1" w:styleId="TitleChar">
    <w:name w:val="Title Char"/>
    <w:aliases w:val="Title- Form Char"/>
    <w:link w:val="Title"/>
    <w:uiPriority w:val="10"/>
    <w:rsid w:val="00574B5C"/>
    <w:rPr>
      <w:rFonts w:eastAsia="Times New Roman" w:cs="Times New Roman"/>
      <w:b/>
      <w:bCs/>
      <w:kern w:val="28"/>
      <w:sz w:val="28"/>
      <w:szCs w:val="32"/>
    </w:rPr>
  </w:style>
  <w:style w:type="paragraph" w:customStyle="1" w:styleId="Title-Part">
    <w:name w:val="Title- Part"/>
    <w:basedOn w:val="Title"/>
    <w:uiPriority w:val="1"/>
    <w:qFormat/>
    <w:rsid w:val="00574B5C"/>
    <w:pPr>
      <w:jc w:val="left"/>
    </w:pPr>
    <w:rPr>
      <w:sz w:val="24"/>
    </w:rPr>
  </w:style>
  <w:style w:type="character" w:customStyle="1" w:styleId="def">
    <w:name w:val="def"/>
    <w:rsid w:val="00DF71B1"/>
  </w:style>
  <w:style w:type="character" w:styleId="HTMLAcronym">
    <w:name w:val="HTML Acronym"/>
    <w:uiPriority w:val="99"/>
    <w:semiHidden/>
    <w:unhideWhenUsed/>
    <w:rsid w:val="00DF71B1"/>
  </w:style>
  <w:style w:type="paragraph" w:styleId="Revision">
    <w:name w:val="Revision"/>
    <w:hidden/>
    <w:uiPriority w:val="99"/>
    <w:semiHidden/>
    <w:rsid w:val="00DF71B1"/>
    <w:rPr>
      <w:rFonts w:ascii="Times New Roman" w:hAnsi="Times New Roman"/>
      <w:sz w:val="24"/>
      <w:szCs w:val="24"/>
    </w:rPr>
  </w:style>
  <w:style w:type="character" w:styleId="PlaceholderText">
    <w:name w:val="Placeholder Text"/>
    <w:uiPriority w:val="99"/>
    <w:semiHidden/>
    <w:rsid w:val="00DF71B1"/>
    <w:rPr>
      <w:color w:val="808080"/>
    </w:rPr>
  </w:style>
  <w:style w:type="character" w:customStyle="1" w:styleId="NoSpacingChar">
    <w:name w:val="No Spacing Char"/>
    <w:link w:val="NoSpacing"/>
    <w:uiPriority w:val="1"/>
    <w:rsid w:val="00DF71B1"/>
    <w:rPr>
      <w:rFonts w:ascii="Franklin Gothic Book" w:hAnsi="Franklin Gothic Book"/>
      <w:sz w:val="24"/>
      <w:szCs w:val="24"/>
    </w:rPr>
  </w:style>
  <w:style w:type="paragraph" w:customStyle="1" w:styleId="Standardtextbulletlevel1">
    <w:name w:val="Standard text bullet level 1"/>
    <w:basedOn w:val="Caption"/>
    <w:uiPriority w:val="1"/>
    <w:qFormat/>
    <w:rsid w:val="00626C0C"/>
    <w:pPr>
      <w:widowControl/>
      <w:numPr>
        <w:numId w:val="15"/>
      </w:numPr>
      <w:autoSpaceDE/>
      <w:autoSpaceDN/>
      <w:adjustRightInd/>
      <w:spacing w:before="0" w:after="0"/>
      <w:ind w:left="567" w:firstLine="0"/>
      <w:contextualSpacing/>
    </w:pPr>
    <w:rPr>
      <w:b w:val="0"/>
      <w:color w:val="auto"/>
    </w:rPr>
  </w:style>
  <w:style w:type="paragraph" w:customStyle="1" w:styleId="Standardtextbulletlevel2">
    <w:name w:val="Standard text bullet level 2"/>
    <w:basedOn w:val="Standardtext"/>
    <w:uiPriority w:val="1"/>
    <w:qFormat/>
    <w:rsid w:val="00072AC7"/>
    <w:pPr>
      <w:numPr>
        <w:numId w:val="14"/>
      </w:numPr>
    </w:pPr>
  </w:style>
  <w:style w:type="paragraph" w:customStyle="1" w:styleId="Standardtextbulletlevel3">
    <w:name w:val="Standard text bullet level 3"/>
    <w:basedOn w:val="Standardtext"/>
    <w:uiPriority w:val="1"/>
    <w:qFormat/>
    <w:rsid w:val="00072AC7"/>
    <w:pPr>
      <w:numPr>
        <w:numId w:val="16"/>
      </w:numPr>
    </w:pPr>
  </w:style>
  <w:style w:type="paragraph" w:customStyle="1" w:styleId="Normal1">
    <w:name w:val="Normal1"/>
    <w:basedOn w:val="Normal"/>
    <w:rsid w:val="007C354A"/>
    <w:pPr>
      <w:widowControl/>
      <w:autoSpaceDE/>
      <w:autoSpaceDN/>
      <w:adjustRightInd/>
      <w:spacing w:before="120"/>
      <w:jc w:val="both"/>
    </w:pPr>
    <w:rPr>
      <w:rFonts w:ascii="Inherit" w:hAnsi="Inherit"/>
    </w:rPr>
  </w:style>
  <w:style w:type="character" w:customStyle="1" w:styleId="super">
    <w:name w:val="super"/>
    <w:rsid w:val="007C354A"/>
    <w:rPr>
      <w:rFonts w:ascii="Inherit" w:hAnsi="Inherit" w:hint="default"/>
      <w:sz w:val="17"/>
      <w:szCs w:val="17"/>
    </w:rPr>
  </w:style>
  <w:style w:type="paragraph" w:customStyle="1" w:styleId="Point0number">
    <w:name w:val="Point 0 (number)"/>
    <w:basedOn w:val="Normal"/>
    <w:rsid w:val="00225A7B"/>
    <w:pPr>
      <w:widowControl/>
      <w:numPr>
        <w:numId w:val="17"/>
      </w:numPr>
      <w:autoSpaceDE/>
      <w:autoSpaceDN/>
      <w:adjustRightInd/>
      <w:spacing w:before="120" w:after="120"/>
      <w:jc w:val="both"/>
    </w:pPr>
    <w:rPr>
      <w:rFonts w:eastAsia="Calibri"/>
      <w:szCs w:val="22"/>
    </w:rPr>
  </w:style>
  <w:style w:type="paragraph" w:customStyle="1" w:styleId="Point1number">
    <w:name w:val="Point 1 (number)"/>
    <w:basedOn w:val="Normal"/>
    <w:rsid w:val="00225A7B"/>
    <w:pPr>
      <w:widowControl/>
      <w:numPr>
        <w:ilvl w:val="2"/>
        <w:numId w:val="17"/>
      </w:numPr>
      <w:autoSpaceDE/>
      <w:autoSpaceDN/>
      <w:adjustRightInd/>
      <w:spacing w:before="120" w:after="120"/>
      <w:jc w:val="both"/>
    </w:pPr>
    <w:rPr>
      <w:rFonts w:eastAsia="Calibri"/>
      <w:szCs w:val="22"/>
    </w:rPr>
  </w:style>
  <w:style w:type="paragraph" w:customStyle="1" w:styleId="Point2number">
    <w:name w:val="Point 2 (number)"/>
    <w:basedOn w:val="Normal"/>
    <w:rsid w:val="00225A7B"/>
    <w:pPr>
      <w:widowControl/>
      <w:numPr>
        <w:ilvl w:val="4"/>
        <w:numId w:val="17"/>
      </w:numPr>
      <w:autoSpaceDE/>
      <w:autoSpaceDN/>
      <w:adjustRightInd/>
      <w:spacing w:before="120" w:after="120"/>
      <w:jc w:val="both"/>
    </w:pPr>
    <w:rPr>
      <w:rFonts w:eastAsia="Calibri"/>
      <w:szCs w:val="22"/>
    </w:rPr>
  </w:style>
  <w:style w:type="paragraph" w:customStyle="1" w:styleId="Point3number">
    <w:name w:val="Point 3 (number)"/>
    <w:basedOn w:val="Normal"/>
    <w:rsid w:val="00225A7B"/>
    <w:pPr>
      <w:widowControl/>
      <w:numPr>
        <w:ilvl w:val="6"/>
        <w:numId w:val="17"/>
      </w:numPr>
      <w:autoSpaceDE/>
      <w:autoSpaceDN/>
      <w:adjustRightInd/>
      <w:spacing w:before="120" w:after="120"/>
      <w:jc w:val="both"/>
    </w:pPr>
    <w:rPr>
      <w:rFonts w:eastAsia="Calibri"/>
      <w:szCs w:val="22"/>
    </w:rPr>
  </w:style>
  <w:style w:type="paragraph" w:customStyle="1" w:styleId="Point0letter">
    <w:name w:val="Point 0 (letter)"/>
    <w:basedOn w:val="Normal"/>
    <w:rsid w:val="00225A7B"/>
    <w:pPr>
      <w:widowControl/>
      <w:numPr>
        <w:ilvl w:val="1"/>
        <w:numId w:val="17"/>
      </w:numPr>
      <w:autoSpaceDE/>
      <w:autoSpaceDN/>
      <w:adjustRightInd/>
      <w:spacing w:before="120" w:after="120"/>
      <w:jc w:val="both"/>
    </w:pPr>
    <w:rPr>
      <w:rFonts w:eastAsia="Calibri"/>
      <w:szCs w:val="22"/>
    </w:rPr>
  </w:style>
  <w:style w:type="paragraph" w:customStyle="1" w:styleId="Point1letter">
    <w:name w:val="Point 1 (letter)"/>
    <w:basedOn w:val="Normal"/>
    <w:rsid w:val="00225A7B"/>
    <w:pPr>
      <w:widowControl/>
      <w:numPr>
        <w:ilvl w:val="3"/>
        <w:numId w:val="17"/>
      </w:numPr>
      <w:autoSpaceDE/>
      <w:autoSpaceDN/>
      <w:adjustRightInd/>
      <w:spacing w:before="120" w:after="120"/>
      <w:jc w:val="both"/>
    </w:pPr>
    <w:rPr>
      <w:rFonts w:eastAsia="Calibri"/>
      <w:szCs w:val="22"/>
    </w:rPr>
  </w:style>
  <w:style w:type="paragraph" w:customStyle="1" w:styleId="Point2letter">
    <w:name w:val="Point 2 (letter)"/>
    <w:basedOn w:val="Normal"/>
    <w:rsid w:val="00225A7B"/>
    <w:pPr>
      <w:widowControl/>
      <w:numPr>
        <w:ilvl w:val="5"/>
        <w:numId w:val="17"/>
      </w:numPr>
      <w:autoSpaceDE/>
      <w:autoSpaceDN/>
      <w:adjustRightInd/>
      <w:spacing w:before="120" w:after="120"/>
      <w:jc w:val="both"/>
    </w:pPr>
    <w:rPr>
      <w:rFonts w:eastAsia="Calibri"/>
      <w:szCs w:val="22"/>
    </w:rPr>
  </w:style>
  <w:style w:type="paragraph" w:customStyle="1" w:styleId="Point3letter">
    <w:name w:val="Point 3 (letter)"/>
    <w:basedOn w:val="Normal"/>
    <w:rsid w:val="00225A7B"/>
    <w:pPr>
      <w:widowControl/>
      <w:numPr>
        <w:ilvl w:val="7"/>
        <w:numId w:val="17"/>
      </w:numPr>
      <w:autoSpaceDE/>
      <w:autoSpaceDN/>
      <w:adjustRightInd/>
      <w:spacing w:before="120" w:after="120"/>
      <w:jc w:val="both"/>
    </w:pPr>
    <w:rPr>
      <w:rFonts w:eastAsia="Calibri"/>
      <w:szCs w:val="22"/>
    </w:rPr>
  </w:style>
  <w:style w:type="paragraph" w:customStyle="1" w:styleId="Point4letter">
    <w:name w:val="Point 4 (letter)"/>
    <w:basedOn w:val="Normal"/>
    <w:rsid w:val="00225A7B"/>
    <w:pPr>
      <w:widowControl/>
      <w:numPr>
        <w:ilvl w:val="8"/>
        <w:numId w:val="17"/>
      </w:numPr>
      <w:autoSpaceDE/>
      <w:autoSpaceDN/>
      <w:adjustRightInd/>
      <w:spacing w:before="120" w:after="120"/>
      <w:jc w:val="both"/>
    </w:pPr>
    <w:rPr>
      <w:rFonts w:eastAsia="Calibri"/>
      <w:szCs w:val="22"/>
    </w:rPr>
  </w:style>
  <w:style w:type="paragraph" w:customStyle="1" w:styleId="CM4">
    <w:name w:val="CM4"/>
    <w:basedOn w:val="Normal"/>
    <w:next w:val="Normal"/>
    <w:uiPriority w:val="99"/>
    <w:rsid w:val="00D23268"/>
    <w:pPr>
      <w:widowControl/>
    </w:pPr>
    <w:rPr>
      <w:rFonts w:ascii="EUAlbertina" w:eastAsia="Calibri" w:hAnsi="EUAlbertina"/>
    </w:rPr>
  </w:style>
  <w:style w:type="character" w:styleId="UnresolvedMention">
    <w:name w:val="Unresolved Mention"/>
    <w:uiPriority w:val="99"/>
    <w:semiHidden/>
    <w:unhideWhenUsed/>
    <w:rsid w:val="005E06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72733">
      <w:bodyDiv w:val="1"/>
      <w:marLeft w:val="0"/>
      <w:marRight w:val="0"/>
      <w:marTop w:val="0"/>
      <w:marBottom w:val="0"/>
      <w:divBdr>
        <w:top w:val="none" w:sz="0" w:space="0" w:color="auto"/>
        <w:left w:val="none" w:sz="0" w:space="0" w:color="auto"/>
        <w:bottom w:val="none" w:sz="0" w:space="0" w:color="auto"/>
        <w:right w:val="none" w:sz="0" w:space="0" w:color="auto"/>
      </w:divBdr>
    </w:div>
    <w:div w:id="312411365">
      <w:bodyDiv w:val="1"/>
      <w:marLeft w:val="0"/>
      <w:marRight w:val="0"/>
      <w:marTop w:val="0"/>
      <w:marBottom w:val="0"/>
      <w:divBdr>
        <w:top w:val="none" w:sz="0" w:space="0" w:color="auto"/>
        <w:left w:val="none" w:sz="0" w:space="0" w:color="auto"/>
        <w:bottom w:val="none" w:sz="0" w:space="0" w:color="auto"/>
        <w:right w:val="none" w:sz="0" w:space="0" w:color="auto"/>
      </w:divBdr>
    </w:div>
    <w:div w:id="503588992">
      <w:bodyDiv w:val="1"/>
      <w:marLeft w:val="0"/>
      <w:marRight w:val="0"/>
      <w:marTop w:val="0"/>
      <w:marBottom w:val="0"/>
      <w:divBdr>
        <w:top w:val="none" w:sz="0" w:space="0" w:color="auto"/>
        <w:left w:val="none" w:sz="0" w:space="0" w:color="auto"/>
        <w:bottom w:val="none" w:sz="0" w:space="0" w:color="auto"/>
        <w:right w:val="none" w:sz="0" w:space="0" w:color="auto"/>
      </w:divBdr>
    </w:div>
    <w:div w:id="524906461">
      <w:bodyDiv w:val="1"/>
      <w:marLeft w:val="0"/>
      <w:marRight w:val="0"/>
      <w:marTop w:val="0"/>
      <w:marBottom w:val="0"/>
      <w:divBdr>
        <w:top w:val="none" w:sz="0" w:space="0" w:color="auto"/>
        <w:left w:val="none" w:sz="0" w:space="0" w:color="auto"/>
        <w:bottom w:val="none" w:sz="0" w:space="0" w:color="auto"/>
        <w:right w:val="none" w:sz="0" w:space="0" w:color="auto"/>
      </w:divBdr>
    </w:div>
    <w:div w:id="568344736">
      <w:bodyDiv w:val="1"/>
      <w:marLeft w:val="0"/>
      <w:marRight w:val="0"/>
      <w:marTop w:val="0"/>
      <w:marBottom w:val="0"/>
      <w:divBdr>
        <w:top w:val="none" w:sz="0" w:space="0" w:color="auto"/>
        <w:left w:val="none" w:sz="0" w:space="0" w:color="auto"/>
        <w:bottom w:val="none" w:sz="0" w:space="0" w:color="auto"/>
        <w:right w:val="none" w:sz="0" w:space="0" w:color="auto"/>
      </w:divBdr>
    </w:div>
    <w:div w:id="604312975">
      <w:bodyDiv w:val="1"/>
      <w:marLeft w:val="0"/>
      <w:marRight w:val="0"/>
      <w:marTop w:val="0"/>
      <w:marBottom w:val="0"/>
      <w:divBdr>
        <w:top w:val="none" w:sz="0" w:space="0" w:color="auto"/>
        <w:left w:val="none" w:sz="0" w:space="0" w:color="auto"/>
        <w:bottom w:val="none" w:sz="0" w:space="0" w:color="auto"/>
        <w:right w:val="none" w:sz="0" w:space="0" w:color="auto"/>
      </w:divBdr>
    </w:div>
    <w:div w:id="647978901">
      <w:bodyDiv w:val="1"/>
      <w:marLeft w:val="0"/>
      <w:marRight w:val="0"/>
      <w:marTop w:val="0"/>
      <w:marBottom w:val="0"/>
      <w:divBdr>
        <w:top w:val="none" w:sz="0" w:space="0" w:color="auto"/>
        <w:left w:val="none" w:sz="0" w:space="0" w:color="auto"/>
        <w:bottom w:val="none" w:sz="0" w:space="0" w:color="auto"/>
        <w:right w:val="none" w:sz="0" w:space="0" w:color="auto"/>
      </w:divBdr>
    </w:div>
    <w:div w:id="663359078">
      <w:bodyDiv w:val="1"/>
      <w:marLeft w:val="0"/>
      <w:marRight w:val="0"/>
      <w:marTop w:val="0"/>
      <w:marBottom w:val="0"/>
      <w:divBdr>
        <w:top w:val="none" w:sz="0" w:space="0" w:color="auto"/>
        <w:left w:val="none" w:sz="0" w:space="0" w:color="auto"/>
        <w:bottom w:val="none" w:sz="0" w:space="0" w:color="auto"/>
        <w:right w:val="none" w:sz="0" w:space="0" w:color="auto"/>
      </w:divBdr>
    </w:div>
    <w:div w:id="706755089">
      <w:bodyDiv w:val="1"/>
      <w:marLeft w:val="0"/>
      <w:marRight w:val="0"/>
      <w:marTop w:val="0"/>
      <w:marBottom w:val="0"/>
      <w:divBdr>
        <w:top w:val="none" w:sz="0" w:space="0" w:color="auto"/>
        <w:left w:val="none" w:sz="0" w:space="0" w:color="auto"/>
        <w:bottom w:val="none" w:sz="0" w:space="0" w:color="auto"/>
        <w:right w:val="none" w:sz="0" w:space="0" w:color="auto"/>
      </w:divBdr>
    </w:div>
    <w:div w:id="975337088">
      <w:bodyDiv w:val="1"/>
      <w:marLeft w:val="0"/>
      <w:marRight w:val="0"/>
      <w:marTop w:val="0"/>
      <w:marBottom w:val="0"/>
      <w:divBdr>
        <w:top w:val="none" w:sz="0" w:space="0" w:color="auto"/>
        <w:left w:val="none" w:sz="0" w:space="0" w:color="auto"/>
        <w:bottom w:val="none" w:sz="0" w:space="0" w:color="auto"/>
        <w:right w:val="none" w:sz="0" w:space="0" w:color="auto"/>
      </w:divBdr>
    </w:div>
    <w:div w:id="1001926639">
      <w:bodyDiv w:val="1"/>
      <w:marLeft w:val="0"/>
      <w:marRight w:val="0"/>
      <w:marTop w:val="0"/>
      <w:marBottom w:val="0"/>
      <w:divBdr>
        <w:top w:val="none" w:sz="0" w:space="0" w:color="auto"/>
        <w:left w:val="none" w:sz="0" w:space="0" w:color="auto"/>
        <w:bottom w:val="none" w:sz="0" w:space="0" w:color="auto"/>
        <w:right w:val="none" w:sz="0" w:space="0" w:color="auto"/>
      </w:divBdr>
    </w:div>
    <w:div w:id="1070925582">
      <w:bodyDiv w:val="1"/>
      <w:marLeft w:val="0"/>
      <w:marRight w:val="0"/>
      <w:marTop w:val="0"/>
      <w:marBottom w:val="0"/>
      <w:divBdr>
        <w:top w:val="none" w:sz="0" w:space="0" w:color="auto"/>
        <w:left w:val="none" w:sz="0" w:space="0" w:color="auto"/>
        <w:bottom w:val="none" w:sz="0" w:space="0" w:color="auto"/>
        <w:right w:val="none" w:sz="0" w:space="0" w:color="auto"/>
      </w:divBdr>
    </w:div>
    <w:div w:id="1247619332">
      <w:bodyDiv w:val="1"/>
      <w:marLeft w:val="0"/>
      <w:marRight w:val="0"/>
      <w:marTop w:val="0"/>
      <w:marBottom w:val="0"/>
      <w:divBdr>
        <w:top w:val="none" w:sz="0" w:space="0" w:color="auto"/>
        <w:left w:val="none" w:sz="0" w:space="0" w:color="auto"/>
        <w:bottom w:val="none" w:sz="0" w:space="0" w:color="auto"/>
        <w:right w:val="none" w:sz="0" w:space="0" w:color="auto"/>
      </w:divBdr>
    </w:div>
    <w:div w:id="1251816471">
      <w:bodyDiv w:val="1"/>
      <w:marLeft w:val="0"/>
      <w:marRight w:val="0"/>
      <w:marTop w:val="0"/>
      <w:marBottom w:val="0"/>
      <w:divBdr>
        <w:top w:val="none" w:sz="0" w:space="0" w:color="auto"/>
        <w:left w:val="none" w:sz="0" w:space="0" w:color="auto"/>
        <w:bottom w:val="none" w:sz="0" w:space="0" w:color="auto"/>
        <w:right w:val="none" w:sz="0" w:space="0" w:color="auto"/>
      </w:divBdr>
    </w:div>
    <w:div w:id="1453746346">
      <w:bodyDiv w:val="1"/>
      <w:marLeft w:val="0"/>
      <w:marRight w:val="0"/>
      <w:marTop w:val="0"/>
      <w:marBottom w:val="0"/>
      <w:divBdr>
        <w:top w:val="none" w:sz="0" w:space="0" w:color="auto"/>
        <w:left w:val="none" w:sz="0" w:space="0" w:color="auto"/>
        <w:bottom w:val="none" w:sz="0" w:space="0" w:color="auto"/>
        <w:right w:val="none" w:sz="0" w:space="0" w:color="auto"/>
      </w:divBdr>
    </w:div>
    <w:div w:id="1551266749">
      <w:marLeft w:val="0"/>
      <w:marRight w:val="0"/>
      <w:marTop w:val="0"/>
      <w:marBottom w:val="0"/>
      <w:divBdr>
        <w:top w:val="none" w:sz="0" w:space="0" w:color="auto"/>
        <w:left w:val="none" w:sz="0" w:space="0" w:color="auto"/>
        <w:bottom w:val="none" w:sz="0" w:space="0" w:color="auto"/>
        <w:right w:val="none" w:sz="0" w:space="0" w:color="auto"/>
      </w:divBdr>
    </w:div>
    <w:div w:id="1619069535">
      <w:bodyDiv w:val="1"/>
      <w:marLeft w:val="0"/>
      <w:marRight w:val="0"/>
      <w:marTop w:val="0"/>
      <w:marBottom w:val="0"/>
      <w:divBdr>
        <w:top w:val="none" w:sz="0" w:space="0" w:color="auto"/>
        <w:left w:val="none" w:sz="0" w:space="0" w:color="auto"/>
        <w:bottom w:val="none" w:sz="0" w:space="0" w:color="auto"/>
        <w:right w:val="none" w:sz="0" w:space="0" w:color="auto"/>
      </w:divBdr>
    </w:div>
    <w:div w:id="1718046836">
      <w:bodyDiv w:val="1"/>
      <w:marLeft w:val="0"/>
      <w:marRight w:val="0"/>
      <w:marTop w:val="0"/>
      <w:marBottom w:val="0"/>
      <w:divBdr>
        <w:top w:val="none" w:sz="0" w:space="0" w:color="auto"/>
        <w:left w:val="none" w:sz="0" w:space="0" w:color="auto"/>
        <w:bottom w:val="none" w:sz="0" w:space="0" w:color="auto"/>
        <w:right w:val="none" w:sz="0" w:space="0" w:color="auto"/>
      </w:divBdr>
    </w:div>
    <w:div w:id="1874536584">
      <w:bodyDiv w:val="1"/>
      <w:marLeft w:val="0"/>
      <w:marRight w:val="0"/>
      <w:marTop w:val="0"/>
      <w:marBottom w:val="0"/>
      <w:divBdr>
        <w:top w:val="none" w:sz="0" w:space="0" w:color="auto"/>
        <w:left w:val="none" w:sz="0" w:space="0" w:color="auto"/>
        <w:bottom w:val="none" w:sz="0" w:space="0" w:color="auto"/>
        <w:right w:val="none" w:sz="0" w:space="0" w:color="auto"/>
      </w:divBdr>
    </w:div>
    <w:div w:id="2086026991">
      <w:bodyDiv w:val="1"/>
      <w:marLeft w:val="0"/>
      <w:marRight w:val="0"/>
      <w:marTop w:val="0"/>
      <w:marBottom w:val="0"/>
      <w:divBdr>
        <w:top w:val="none" w:sz="0" w:space="0" w:color="auto"/>
        <w:left w:val="none" w:sz="0" w:space="0" w:color="auto"/>
        <w:bottom w:val="none" w:sz="0" w:space="0" w:color="auto"/>
        <w:right w:val="none" w:sz="0" w:space="0" w:color="auto"/>
      </w:divBdr>
    </w:div>
    <w:div w:id="213752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EFF.queries@daera-ni.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era-ni.gov.uk/publications/additional-information-support-meff-grant-applica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era-ni.gov.uk/publications/meff-202627-general-guidance-not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aera-ni.gov.uk/publications/additional-information-support-meff-grant-application" TargetMode="External"/><Relationship Id="rId4" Type="http://schemas.openxmlformats.org/officeDocument/2006/relationships/settings" Target="settings.xml"/><Relationship Id="rId9" Type="http://schemas.openxmlformats.org/officeDocument/2006/relationships/hyperlink" Target="https://www.daera-ni.gov.uk/publications/meff-202627-general-guidance-note"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MMO%20-%20EMFF%20Product%20Development\3.%20WP1-Applications%20Forms%20and%20Guidance\EMFF%20Application%20Form%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0E31C-A83C-4E20-8361-4A4C3DEE4B68}">
  <ds:schemaRefs>
    <ds:schemaRef ds:uri="http://schemas.openxmlformats.org/officeDocument/2006/bibliography"/>
  </ds:schemaRefs>
</ds:datastoreItem>
</file>

<file path=docMetadata/LabelInfo.xml><?xml version="1.0" encoding="utf-8"?>
<clbl:labelList xmlns:clbl="http://schemas.microsoft.com/office/2020/mipLabelMetadata">
  <clbl:label id="{e7a13aea-9437-4db7-a22b-cfaa4ce33b6e}" enabled="0" method="" siteId="{e7a13aea-9437-4db7-a22b-cfaa4ce33b6e}" removed="1"/>
</clbl:labelList>
</file>

<file path=docProps/app.xml><?xml version="1.0" encoding="utf-8"?>
<Properties xmlns="http://schemas.openxmlformats.org/officeDocument/2006/extended-properties" xmlns:vt="http://schemas.openxmlformats.org/officeDocument/2006/docPropsVTypes">
  <Template>EMFF Application Form Template</Template>
  <TotalTime>7</TotalTime>
  <Pages>24</Pages>
  <Words>7740</Words>
  <Characters>40796</Characters>
  <Application>Microsoft Office Word</Application>
  <DocSecurity>0</DocSecurity>
  <Lines>1406</Lines>
  <Paragraphs>521</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48015</CharactersWithSpaces>
  <SharedDoc>false</SharedDoc>
  <HLinks>
    <vt:vector size="12" baseType="variant">
      <vt:variant>
        <vt:i4>589867</vt:i4>
      </vt:variant>
      <vt:variant>
        <vt:i4>3</vt:i4>
      </vt:variant>
      <vt:variant>
        <vt:i4>0</vt:i4>
      </vt:variant>
      <vt:variant>
        <vt:i4>5</vt:i4>
      </vt:variant>
      <vt:variant>
        <vt:lpwstr>mailto:EMFF.queries@marinemanagement.org.uk</vt:lpwstr>
      </vt:variant>
      <vt:variant>
        <vt:lpwstr/>
      </vt:variant>
      <vt:variant>
        <vt:i4>3735586</vt:i4>
      </vt:variant>
      <vt:variant>
        <vt:i4>0</vt:i4>
      </vt:variant>
      <vt:variant>
        <vt:i4>0</vt:i4>
      </vt:variant>
      <vt:variant>
        <vt:i4>5</vt:i4>
      </vt:variant>
      <vt:variant>
        <vt:lpwstr>http://eur-lex.europa.eu/legal-content/EN/TXT/PDF/?uri=CELEX:32014R0508&amp;from=EN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Ledingham</dc:creator>
  <cp:keywords/>
  <cp:lastModifiedBy>Tate, Gary</cp:lastModifiedBy>
  <cp:revision>6</cp:revision>
  <cp:lastPrinted>2016-09-06T09:31:00Z</cp:lastPrinted>
  <dcterms:created xsi:type="dcterms:W3CDTF">2026-05-28T09:03:00Z</dcterms:created>
  <dcterms:modified xsi:type="dcterms:W3CDTF">2026-09-02T14:45:00Z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LiveCycle Designer 8.0</vt:lpwstr>
  </property>
</Properties>
</file>