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2D8F6FD3" w:rsidR="008064C1" w:rsidRPr="00A421B7" w:rsidRDefault="00C55B7E" w:rsidP="007A2EBE">
      <w:pPr>
        <w:rPr>
          <w:rFonts w:ascii="Arial" w:hAnsi="Arial" w:cs="Arial"/>
        </w:rPr>
      </w:pPr>
      <w:r w:rsidRPr="00A421B7">
        <w:rPr>
          <w:rFonts w:ascii="Arial" w:hAnsi="Arial" w:cs="Arial"/>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E9C8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sidRPr="00A421B7">
        <w:rPr>
          <w:rFonts w:ascii="Arial" w:hAnsi="Arial" w:cs="Arial"/>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6D67A"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Pr="00A421B7" w:rsidRDefault="00C55B7E" w:rsidP="007A2EBE">
      <w:pPr>
        <w:rPr>
          <w:rFonts w:ascii="Arial" w:hAnsi="Arial" w:cs="Arial"/>
        </w:rPr>
        <w:sectPr w:rsidR="008064C1" w:rsidRPr="00A421B7" w:rsidSect="00481B27">
          <w:headerReference w:type="even" r:id="rId8"/>
          <w:headerReference w:type="default" r:id="rId9"/>
          <w:footerReference w:type="even" r:id="rId10"/>
          <w:footerReference w:type="default" r:id="rId11"/>
          <w:headerReference w:type="first" r:id="rId12"/>
          <w:footerReference w:type="first" r:id="rId13"/>
          <w:pgSz w:w="11900" w:h="16840"/>
          <w:pgMar w:top="953" w:right="1440" w:bottom="1440" w:left="873" w:header="720" w:footer="0" w:gutter="0"/>
          <w:pgNumType w:start="1"/>
          <w:cols w:space="720"/>
          <w:titlePg/>
          <w:docGrid w:linePitch="360"/>
        </w:sectPr>
      </w:pPr>
      <w:r w:rsidRPr="00A421B7">
        <w:rPr>
          <w:rFonts w:ascii="Arial" w:hAnsi="Arial" w:cs="Arial"/>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71A98CDC" w:rsidR="007029D5" w:rsidRPr="00A421B7" w:rsidRDefault="007029D5" w:rsidP="00B23A0C">
      <w:pPr>
        <w:pStyle w:val="DAERABodyText14pt"/>
        <w:rPr>
          <w:rFonts w:cs="Arial"/>
          <w:b/>
          <w:bCs/>
          <w:sz w:val="24"/>
        </w:rPr>
      </w:pPr>
      <w:r w:rsidRPr="00A421B7">
        <w:rPr>
          <w:rFonts w:cs="Arial"/>
          <w:b/>
          <w:bCs/>
          <w:sz w:val="24"/>
        </w:rPr>
        <w:lastRenderedPageBreak/>
        <w:t xml:space="preserve">Screening flowchart and template (taken from </w:t>
      </w:r>
      <w:r w:rsidR="00E96952" w:rsidRPr="00A421B7">
        <w:rPr>
          <w:rFonts w:cs="Arial"/>
          <w:b/>
          <w:bCs/>
          <w:sz w:val="24"/>
        </w:rPr>
        <w:t>Section</w:t>
      </w:r>
      <w:r w:rsidRPr="00A421B7">
        <w:rPr>
          <w:rFonts w:cs="Arial"/>
          <w:b/>
          <w:bCs/>
          <w:sz w:val="24"/>
        </w:rPr>
        <w:t xml:space="preserve"> 75 of the Northern Ireland Act 1998 </w:t>
      </w:r>
      <w:r w:rsidR="00B23A0C" w:rsidRPr="00A421B7">
        <w:rPr>
          <w:rFonts w:cs="Arial"/>
          <w:b/>
          <w:bCs/>
          <w:sz w:val="24"/>
        </w:rPr>
        <w:t>-</w:t>
      </w:r>
      <w:r w:rsidRPr="00A421B7">
        <w:rPr>
          <w:rFonts w:cs="Arial"/>
          <w:b/>
          <w:bCs/>
          <w:sz w:val="24"/>
        </w:rPr>
        <w:t xml:space="preserve"> A Guide for public authorities April 2010 (Appendix 1)). </w:t>
      </w:r>
    </w:p>
    <w:p w14:paraId="460D98F1" w14:textId="77777777" w:rsidR="007029D5" w:rsidRPr="00A421B7" w:rsidRDefault="007029D5" w:rsidP="00B23A0C">
      <w:pPr>
        <w:pStyle w:val="DAERABodyText14pt"/>
        <w:rPr>
          <w:rFonts w:cs="Arial"/>
          <w:sz w:val="24"/>
        </w:rPr>
      </w:pPr>
    </w:p>
    <w:p w14:paraId="519282FF" w14:textId="77777777" w:rsidR="00E60B32" w:rsidRPr="00A421B7" w:rsidRDefault="00E60B32" w:rsidP="00B23A0C">
      <w:pPr>
        <w:pStyle w:val="DAERAHeaderStyle"/>
        <w:rPr>
          <w:sz w:val="24"/>
          <w:szCs w:val="24"/>
        </w:rPr>
      </w:pPr>
      <w:r w:rsidRPr="00A421B7">
        <w:rPr>
          <w:sz w:val="24"/>
          <w:szCs w:val="24"/>
        </w:rPr>
        <w:t>Introduction</w:t>
      </w:r>
    </w:p>
    <w:p w14:paraId="44C8FF19" w14:textId="77777777" w:rsidR="00E60B32" w:rsidRPr="00A421B7" w:rsidRDefault="00E60B32" w:rsidP="00B23A0C">
      <w:pPr>
        <w:pStyle w:val="DAERABodyText14pt"/>
        <w:rPr>
          <w:rFonts w:cs="Arial"/>
          <w:sz w:val="24"/>
        </w:rPr>
      </w:pPr>
      <w:r w:rsidRPr="00A421B7">
        <w:rPr>
          <w:rFonts w:cs="Arial"/>
          <w:b/>
          <w:bCs/>
          <w:sz w:val="24"/>
        </w:rPr>
        <w:t>Part 1.  Policy scoping</w:t>
      </w:r>
      <w:r w:rsidRPr="00A421B7">
        <w:rPr>
          <w:rFonts w:cs="Arial"/>
          <w:sz w:val="24"/>
        </w:rPr>
        <w:t xml:space="preserve"> – asks public authorities to provide details about the policy, procedure, practice and/or decision being screened and what available evidence you have gathered to help make an assessment of the likely impact on equality of opportunity and good relations.</w:t>
      </w:r>
    </w:p>
    <w:p w14:paraId="6DEF2B49" w14:textId="77777777" w:rsidR="00E60B32" w:rsidRPr="00A421B7" w:rsidRDefault="00E60B32" w:rsidP="00B23A0C">
      <w:pPr>
        <w:pStyle w:val="DAERABodyText14pt"/>
        <w:rPr>
          <w:rFonts w:cs="Arial"/>
          <w:sz w:val="24"/>
        </w:rPr>
      </w:pPr>
    </w:p>
    <w:p w14:paraId="0B5C7B1F" w14:textId="3C9239EF" w:rsidR="00E60B32" w:rsidRPr="00A421B7" w:rsidRDefault="00E60B32" w:rsidP="00B23A0C">
      <w:pPr>
        <w:pStyle w:val="DAERABodyText14pt"/>
        <w:rPr>
          <w:rFonts w:cs="Arial"/>
          <w:sz w:val="24"/>
        </w:rPr>
      </w:pPr>
      <w:r w:rsidRPr="00A421B7">
        <w:rPr>
          <w:rFonts w:cs="Arial"/>
          <w:b/>
          <w:bCs/>
          <w:sz w:val="24"/>
        </w:rPr>
        <w:t>Part 2.  Screening questions</w:t>
      </w:r>
      <w:r w:rsidRPr="00A421B7">
        <w:rPr>
          <w:rFonts w:cs="Arial"/>
          <w:sz w:val="24"/>
        </w:rPr>
        <w:t xml:space="preserve"> – asks about the extent of the likely impact of the policy on groups of people within each of the </w:t>
      </w:r>
      <w:r w:rsidR="00E96952" w:rsidRPr="00A421B7">
        <w:rPr>
          <w:rFonts w:cs="Arial"/>
          <w:sz w:val="24"/>
        </w:rPr>
        <w:t>Section</w:t>
      </w:r>
      <w:r w:rsidRPr="00A421B7">
        <w:rPr>
          <w:rFonts w:cs="Arial"/>
          <w:sz w:val="24"/>
        </w:rPr>
        <w:t xml:space="preserve"> 75 categories. Details of the groups consulted and the level of assessment of the likely impact. This includes consideration of multiple identity and good relations issues. This </w:t>
      </w:r>
      <w:r w:rsidR="00E96952" w:rsidRPr="00A421B7">
        <w:rPr>
          <w:rFonts w:cs="Arial"/>
          <w:sz w:val="24"/>
        </w:rPr>
        <w:t>Section</w:t>
      </w:r>
      <w:r w:rsidRPr="00A421B7">
        <w:rPr>
          <w:rFonts w:cs="Arial"/>
          <w:sz w:val="24"/>
        </w:rPr>
        <w:t xml:space="preserve"> also includes two questions related to the Disability Duties.</w:t>
      </w:r>
    </w:p>
    <w:p w14:paraId="75EC0171" w14:textId="77777777" w:rsidR="00E60B32" w:rsidRPr="00A421B7" w:rsidRDefault="00E60B32" w:rsidP="00B23A0C">
      <w:pPr>
        <w:pStyle w:val="DAERABodyText14pt"/>
        <w:rPr>
          <w:rFonts w:cs="Arial"/>
          <w:sz w:val="24"/>
        </w:rPr>
      </w:pPr>
    </w:p>
    <w:p w14:paraId="7A003A31" w14:textId="77777777" w:rsidR="00E60B32" w:rsidRPr="00A421B7" w:rsidRDefault="00E60B32" w:rsidP="00B23A0C">
      <w:pPr>
        <w:pStyle w:val="DAERABodyText14pt"/>
        <w:rPr>
          <w:rFonts w:cs="Arial"/>
          <w:sz w:val="24"/>
        </w:rPr>
      </w:pPr>
      <w:r w:rsidRPr="00A421B7">
        <w:rPr>
          <w:rFonts w:cs="Arial"/>
          <w:b/>
          <w:bCs/>
          <w:sz w:val="24"/>
        </w:rPr>
        <w:t>Part 3.  Screening decision</w:t>
      </w:r>
      <w:r w:rsidRPr="00A421B7">
        <w:rPr>
          <w:rFonts w:cs="Arial"/>
          <w:sz w:val="24"/>
        </w:rPr>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A421B7" w:rsidRDefault="00E60B32" w:rsidP="00B23A0C">
      <w:pPr>
        <w:pStyle w:val="DAERABodyText14pt"/>
        <w:rPr>
          <w:rFonts w:cs="Arial"/>
          <w:sz w:val="24"/>
        </w:rPr>
      </w:pPr>
    </w:p>
    <w:p w14:paraId="3191B956" w14:textId="77777777" w:rsidR="00E60B32" w:rsidRPr="00A421B7" w:rsidRDefault="00E60B32" w:rsidP="00B23A0C">
      <w:pPr>
        <w:pStyle w:val="DAERABodyText14pt"/>
        <w:rPr>
          <w:rFonts w:cs="Arial"/>
          <w:sz w:val="24"/>
        </w:rPr>
      </w:pPr>
      <w:r w:rsidRPr="00A421B7">
        <w:rPr>
          <w:rFonts w:cs="Arial"/>
          <w:b/>
          <w:bCs/>
          <w:sz w:val="24"/>
        </w:rPr>
        <w:t>Part 4.  Monitoring</w:t>
      </w:r>
      <w:r w:rsidRPr="00A421B7">
        <w:rPr>
          <w:rFonts w:cs="Arial"/>
          <w:sz w:val="24"/>
        </w:rPr>
        <w:t xml:space="preserve"> – provides guidance to public authorities on monitoring for adverse impact and broader monitoring.</w:t>
      </w:r>
    </w:p>
    <w:p w14:paraId="3E7FDFF3" w14:textId="77777777" w:rsidR="00E60B32" w:rsidRPr="00A421B7" w:rsidRDefault="00E60B32" w:rsidP="00B23A0C">
      <w:pPr>
        <w:pStyle w:val="DAERABodyText14pt"/>
        <w:rPr>
          <w:rFonts w:cs="Arial"/>
          <w:sz w:val="24"/>
        </w:rPr>
      </w:pPr>
    </w:p>
    <w:p w14:paraId="4ABF4099" w14:textId="77777777" w:rsidR="00E60B32" w:rsidRPr="00A421B7" w:rsidRDefault="00E60B32" w:rsidP="00B23A0C">
      <w:pPr>
        <w:pStyle w:val="DAERABodyText14pt"/>
        <w:rPr>
          <w:rFonts w:cs="Arial"/>
          <w:sz w:val="24"/>
        </w:rPr>
      </w:pPr>
      <w:r w:rsidRPr="00A421B7">
        <w:rPr>
          <w:rFonts w:cs="Arial"/>
          <w:b/>
          <w:bCs/>
          <w:sz w:val="24"/>
        </w:rPr>
        <w:t>Part 5. Consideration of Human Rights</w:t>
      </w:r>
      <w:r w:rsidRPr="00A421B7">
        <w:rPr>
          <w:rFonts w:cs="Arial"/>
          <w:sz w:val="24"/>
        </w:rPr>
        <w:t xml:space="preserve"> – please note this is not a Human Rights Screening form but rather a prompt that impacts on Human Rights should be considered.</w:t>
      </w:r>
    </w:p>
    <w:p w14:paraId="261E06D3" w14:textId="77777777" w:rsidR="00E60B32" w:rsidRPr="00A421B7" w:rsidRDefault="00E60B32" w:rsidP="00B23A0C">
      <w:pPr>
        <w:pStyle w:val="DAERABodyText14pt"/>
        <w:rPr>
          <w:rFonts w:cs="Arial"/>
          <w:sz w:val="24"/>
        </w:rPr>
      </w:pPr>
    </w:p>
    <w:p w14:paraId="68F88CF0" w14:textId="7799088D" w:rsidR="00E60B32" w:rsidRPr="00A421B7" w:rsidRDefault="00E60B32" w:rsidP="00B23A0C">
      <w:pPr>
        <w:pStyle w:val="DAERABodyText14pt"/>
        <w:rPr>
          <w:rFonts w:cs="Arial"/>
          <w:sz w:val="24"/>
        </w:rPr>
      </w:pPr>
      <w:r w:rsidRPr="00A421B7">
        <w:rPr>
          <w:rFonts w:cs="Arial"/>
          <w:b/>
          <w:bCs/>
          <w:sz w:val="24"/>
        </w:rPr>
        <w:t>Part 6.  Approval and authorisation</w:t>
      </w:r>
      <w:r w:rsidRPr="00A421B7">
        <w:rPr>
          <w:rFonts w:cs="Arial"/>
          <w:sz w:val="24"/>
        </w:rPr>
        <w:t xml:space="preserve"> – verifies the public authority’s approval of a screening decision by a senior manager responsible for the policy.</w:t>
      </w:r>
    </w:p>
    <w:p w14:paraId="216F59C6" w14:textId="3C189CF2" w:rsidR="00B23A0C" w:rsidRPr="00A421B7" w:rsidRDefault="00E60B32" w:rsidP="00B23A0C">
      <w:pPr>
        <w:pStyle w:val="DAERABodyText14pt"/>
        <w:rPr>
          <w:rFonts w:cs="Arial"/>
          <w:sz w:val="24"/>
        </w:rPr>
      </w:pPr>
      <w:r w:rsidRPr="00A421B7">
        <w:rPr>
          <w:rFonts w:cs="Arial"/>
          <w:sz w:val="24"/>
        </w:rPr>
        <w:t xml:space="preserve">A screening flowchart is provided </w:t>
      </w:r>
      <w:r w:rsidR="00B23A0C" w:rsidRPr="00A421B7">
        <w:rPr>
          <w:rFonts w:cs="Arial"/>
          <w:sz w:val="24"/>
        </w:rPr>
        <w:t>below</w:t>
      </w:r>
      <w:r w:rsidRPr="00A421B7">
        <w:rPr>
          <w:rFonts w:cs="Arial"/>
          <w:sz w:val="24"/>
        </w:rPr>
        <w:t>.</w:t>
      </w:r>
    </w:p>
    <w:p w14:paraId="70176265" w14:textId="3FF42EB2" w:rsidR="00B23A0C" w:rsidRPr="00A421B7" w:rsidRDefault="00B23A0C" w:rsidP="008C2C9A">
      <w:pPr>
        <w:pStyle w:val="DAERABodyText14pt"/>
        <w:ind w:left="851"/>
        <w:rPr>
          <w:rFonts w:cs="Arial"/>
          <w:sz w:val="24"/>
        </w:rPr>
      </w:pPr>
      <w:r w:rsidRPr="00A421B7">
        <w:rPr>
          <w:rFonts w:cs="Arial"/>
          <w:sz w:val="24"/>
        </w:rPr>
        <w:lastRenderedPageBreak/>
        <w:softHyphen/>
      </w:r>
      <w:r w:rsidRPr="00A421B7">
        <w:rPr>
          <w:rFonts w:cs="Arial"/>
          <w:noProof/>
          <w:sz w:val="24"/>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Pr="00A421B7" w:rsidRDefault="00B23A0C" w:rsidP="00B23A0C">
      <w:pPr>
        <w:rPr>
          <w:rFonts w:ascii="Arial" w:hAnsi="Arial" w:cs="Arial"/>
          <w:b/>
          <w:u w:val="single"/>
        </w:rPr>
      </w:pPr>
    </w:p>
    <w:p w14:paraId="3D3CBF9F" w14:textId="77777777" w:rsidR="00226317" w:rsidRPr="00A421B7" w:rsidRDefault="00226317" w:rsidP="00B23A0C">
      <w:pPr>
        <w:pStyle w:val="DAERAHeaderStyle"/>
        <w:rPr>
          <w:sz w:val="24"/>
          <w:szCs w:val="24"/>
        </w:rPr>
      </w:pPr>
    </w:p>
    <w:p w14:paraId="5489BBC4" w14:textId="77777777" w:rsidR="00226317" w:rsidRPr="00A421B7" w:rsidRDefault="00226317" w:rsidP="00B23A0C">
      <w:pPr>
        <w:pStyle w:val="DAERAHeaderStyle"/>
        <w:rPr>
          <w:sz w:val="24"/>
          <w:szCs w:val="24"/>
        </w:rPr>
      </w:pPr>
    </w:p>
    <w:p w14:paraId="55F372CA" w14:textId="77777777" w:rsidR="00226317" w:rsidRPr="00A421B7" w:rsidRDefault="00226317" w:rsidP="00B23A0C">
      <w:pPr>
        <w:pStyle w:val="DAERAHeaderStyle"/>
        <w:rPr>
          <w:sz w:val="24"/>
          <w:szCs w:val="24"/>
        </w:rPr>
      </w:pPr>
    </w:p>
    <w:p w14:paraId="29C1522D" w14:textId="77777777" w:rsidR="00226317" w:rsidRPr="00A421B7" w:rsidRDefault="00226317" w:rsidP="00B23A0C">
      <w:pPr>
        <w:pStyle w:val="DAERAHeaderStyle"/>
        <w:rPr>
          <w:sz w:val="24"/>
          <w:szCs w:val="24"/>
        </w:rPr>
      </w:pPr>
    </w:p>
    <w:p w14:paraId="53A8E72B" w14:textId="7787A491" w:rsidR="00B23A0C" w:rsidRPr="00A421B7" w:rsidRDefault="00B23A0C" w:rsidP="00B23A0C">
      <w:pPr>
        <w:pStyle w:val="DAERAHeaderStyle"/>
        <w:rPr>
          <w:sz w:val="24"/>
          <w:szCs w:val="24"/>
        </w:rPr>
      </w:pPr>
      <w:r w:rsidRPr="00A421B7">
        <w:rPr>
          <w:sz w:val="24"/>
          <w:szCs w:val="24"/>
        </w:rPr>
        <w:t>Part 1. Policy scoping</w:t>
      </w:r>
    </w:p>
    <w:p w14:paraId="11B92F45" w14:textId="77777777" w:rsidR="00B23A0C" w:rsidRPr="00A421B7" w:rsidRDefault="00B23A0C" w:rsidP="00B23A0C">
      <w:pPr>
        <w:rPr>
          <w:rFonts w:ascii="Arial" w:hAnsi="Arial" w:cs="Arial"/>
          <w:b/>
        </w:rPr>
      </w:pPr>
    </w:p>
    <w:p w14:paraId="08572AF5" w14:textId="6938FF31" w:rsidR="00B23A0C" w:rsidRPr="00A421B7" w:rsidRDefault="00B23A0C" w:rsidP="00B23A0C">
      <w:pPr>
        <w:pStyle w:val="DAERABodyText14pt"/>
        <w:rPr>
          <w:rFonts w:cs="Arial"/>
          <w:sz w:val="24"/>
        </w:rPr>
      </w:pPr>
      <w:r w:rsidRPr="00A421B7">
        <w:rPr>
          <w:rFonts w:cs="Arial"/>
          <w:sz w:val="24"/>
        </w:rPr>
        <w:t>The first stage of the screening process involves scoping the policy under consideration. The purpose of policy scoping is to help prepare the background and context and set out the aims and objectives for the policy being screened. At this stage, scoping the policy will help identify potential constraints as well as opportunities and will help the policy maker work through the screening process on a step by step basis.</w:t>
      </w:r>
    </w:p>
    <w:p w14:paraId="1317B806" w14:textId="77777777" w:rsidR="00B23A0C" w:rsidRPr="00A421B7" w:rsidRDefault="00B23A0C" w:rsidP="00B23A0C">
      <w:pPr>
        <w:pStyle w:val="DAERABodyText14pt"/>
        <w:rPr>
          <w:rFonts w:cs="Arial"/>
          <w:sz w:val="24"/>
        </w:rPr>
      </w:pPr>
    </w:p>
    <w:p w14:paraId="0FFB6871" w14:textId="3BFA10B4" w:rsidR="00B23A0C" w:rsidRPr="00A421B7" w:rsidRDefault="00B23A0C" w:rsidP="00B23A0C">
      <w:pPr>
        <w:pStyle w:val="DAERABodyText14pt"/>
        <w:rPr>
          <w:rFonts w:cs="Arial"/>
          <w:sz w:val="24"/>
        </w:rPr>
      </w:pPr>
      <w:r w:rsidRPr="00A421B7">
        <w:rPr>
          <w:rFonts w:cs="Arial"/>
          <w:sz w:val="24"/>
        </w:rPr>
        <w:t xml:space="preserve">Public authorities should remember that the </w:t>
      </w:r>
      <w:r w:rsidR="00E96952" w:rsidRPr="00A421B7">
        <w:rPr>
          <w:rFonts w:cs="Arial"/>
          <w:sz w:val="24"/>
        </w:rPr>
        <w:t>Section</w:t>
      </w:r>
      <w:r w:rsidRPr="00A421B7">
        <w:rPr>
          <w:rFonts w:cs="Arial"/>
          <w:sz w:val="24"/>
        </w:rPr>
        <w:t xml:space="preserve"> 75 statutory duties apply to internal policies (relating to people who work for the authority), as well as external policies (relating to those who are, or could be, served by the authority).</w:t>
      </w:r>
    </w:p>
    <w:p w14:paraId="3AE27B9C" w14:textId="77777777" w:rsidR="00B23A0C" w:rsidRPr="00A421B7" w:rsidRDefault="00B23A0C" w:rsidP="00B23A0C">
      <w:pPr>
        <w:pStyle w:val="DAERABodyText14pt"/>
        <w:rPr>
          <w:rFonts w:cs="Arial"/>
          <w:sz w:val="24"/>
        </w:rPr>
      </w:pPr>
    </w:p>
    <w:p w14:paraId="1DACF13B" w14:textId="77777777" w:rsidR="00B23A0C" w:rsidRPr="00A421B7" w:rsidRDefault="00B23A0C" w:rsidP="00B23A0C">
      <w:pPr>
        <w:pStyle w:val="DAERASubHeader"/>
        <w:rPr>
          <w:sz w:val="24"/>
          <w:szCs w:val="24"/>
        </w:rPr>
      </w:pPr>
      <w:r w:rsidRPr="00A421B7">
        <w:rPr>
          <w:sz w:val="24"/>
          <w:szCs w:val="24"/>
        </w:rPr>
        <w:t xml:space="preserve">Information about the policy </w:t>
      </w:r>
    </w:p>
    <w:p w14:paraId="710F3677" w14:textId="77777777" w:rsidR="00B23A0C" w:rsidRPr="00A421B7" w:rsidRDefault="00B23A0C" w:rsidP="00B23A0C">
      <w:pPr>
        <w:pStyle w:val="DAERABodyText14pt"/>
        <w:rPr>
          <w:rFonts w:cs="Arial"/>
          <w:b/>
          <w:sz w:val="24"/>
        </w:rPr>
      </w:pPr>
      <w:r w:rsidRPr="00A421B7">
        <w:rPr>
          <w:rFonts w:cs="Arial"/>
          <w:b/>
          <w:sz w:val="24"/>
        </w:rPr>
        <w:t>Name of the policy</w:t>
      </w:r>
    </w:p>
    <w:tbl>
      <w:tblPr>
        <w:tblStyle w:val="TableGrid"/>
        <w:tblW w:w="0" w:type="auto"/>
        <w:tblLook w:val="04A0" w:firstRow="1" w:lastRow="0" w:firstColumn="1" w:lastColumn="0" w:noHBand="0" w:noVBand="1"/>
      </w:tblPr>
      <w:tblGrid>
        <w:gridCol w:w="9913"/>
      </w:tblGrid>
      <w:tr w:rsidR="00F465EC" w:rsidRPr="00A421B7" w14:paraId="3AE15242" w14:textId="77777777" w:rsidTr="00F465EC">
        <w:tc>
          <w:tcPr>
            <w:tcW w:w="9913" w:type="dxa"/>
          </w:tcPr>
          <w:p w14:paraId="7FAA147F" w14:textId="481243FB" w:rsidR="00F465EC" w:rsidRPr="00A421B7" w:rsidRDefault="001F1E82" w:rsidP="00234A1F">
            <w:pPr>
              <w:spacing w:line="276" w:lineRule="auto"/>
              <w:jc w:val="both"/>
              <w:rPr>
                <w:rFonts w:ascii="Arial" w:hAnsi="Arial" w:cs="Arial"/>
              </w:rPr>
            </w:pPr>
            <w:r w:rsidRPr="00A421B7">
              <w:rPr>
                <w:rFonts w:ascii="Arial" w:hAnsi="Arial" w:cs="Arial"/>
              </w:rPr>
              <w:t>A</w:t>
            </w:r>
            <w:r w:rsidR="005817E5" w:rsidRPr="00A421B7">
              <w:rPr>
                <w:rFonts w:ascii="Arial" w:hAnsi="Arial" w:cs="Arial"/>
              </w:rPr>
              <w:t xml:space="preserve">mendment to </w:t>
            </w:r>
            <w:r w:rsidR="00226317" w:rsidRPr="00A421B7">
              <w:rPr>
                <w:rFonts w:ascii="Arial" w:hAnsi="Arial" w:cs="Arial"/>
              </w:rPr>
              <w:t>the list</w:t>
            </w:r>
            <w:r w:rsidR="00E6601C" w:rsidRPr="00A421B7">
              <w:rPr>
                <w:rFonts w:ascii="Arial" w:hAnsi="Arial" w:cs="Arial"/>
              </w:rPr>
              <w:t xml:space="preserve"> of bodies and persons set out in the Schedule to the Rural Needs Act (N</w:t>
            </w:r>
            <w:r w:rsidR="002D7B08" w:rsidRPr="00A421B7">
              <w:rPr>
                <w:rFonts w:ascii="Arial" w:hAnsi="Arial" w:cs="Arial"/>
              </w:rPr>
              <w:t xml:space="preserve">orthern </w:t>
            </w:r>
            <w:r w:rsidR="00E6601C" w:rsidRPr="00A421B7">
              <w:rPr>
                <w:rFonts w:ascii="Arial" w:hAnsi="Arial" w:cs="Arial"/>
              </w:rPr>
              <w:t>I</w:t>
            </w:r>
            <w:r w:rsidR="002D7B08" w:rsidRPr="00A421B7">
              <w:rPr>
                <w:rFonts w:ascii="Arial" w:hAnsi="Arial" w:cs="Arial"/>
              </w:rPr>
              <w:t>reland</w:t>
            </w:r>
            <w:r w:rsidR="00E6601C" w:rsidRPr="00A421B7">
              <w:rPr>
                <w:rFonts w:ascii="Arial" w:hAnsi="Arial" w:cs="Arial"/>
              </w:rPr>
              <w:t xml:space="preserve">) </w:t>
            </w:r>
            <w:commentRangeStart w:id="0"/>
            <w:r w:rsidR="00E6601C" w:rsidRPr="00A421B7">
              <w:rPr>
                <w:rFonts w:ascii="Arial" w:hAnsi="Arial" w:cs="Arial"/>
              </w:rPr>
              <w:t>2016</w:t>
            </w:r>
            <w:r w:rsidR="005817E5" w:rsidRPr="00A421B7">
              <w:rPr>
                <w:rFonts w:ascii="Arial" w:hAnsi="Arial" w:cs="Arial"/>
              </w:rPr>
              <w:t>.</w:t>
            </w:r>
            <w:commentRangeEnd w:id="0"/>
            <w:r w:rsidR="00FA7CD0" w:rsidRPr="00A421B7">
              <w:rPr>
                <w:rStyle w:val="CommentReference"/>
                <w:rFonts w:ascii="Arial" w:hAnsi="Arial" w:cs="Arial"/>
                <w:sz w:val="24"/>
                <w:szCs w:val="24"/>
              </w:rPr>
              <w:commentReference w:id="0"/>
            </w:r>
          </w:p>
        </w:tc>
      </w:tr>
    </w:tbl>
    <w:p w14:paraId="1033E8B4" w14:textId="77777777" w:rsidR="00F465EC" w:rsidRPr="00A421B7" w:rsidRDefault="00F465EC" w:rsidP="00B23A0C">
      <w:pPr>
        <w:pStyle w:val="DAERABodyText14pt"/>
        <w:rPr>
          <w:rFonts w:cs="Arial"/>
          <w:b/>
          <w:sz w:val="24"/>
        </w:rPr>
      </w:pPr>
    </w:p>
    <w:p w14:paraId="3BAF9AE2" w14:textId="325975A3" w:rsidR="00F465EC" w:rsidRPr="00A421B7" w:rsidRDefault="00F465EC" w:rsidP="00F465EC">
      <w:pPr>
        <w:pStyle w:val="DAERABodyText14pt"/>
        <w:rPr>
          <w:rFonts w:cs="Arial"/>
          <w:b/>
          <w:sz w:val="24"/>
        </w:rPr>
      </w:pPr>
      <w:r w:rsidRPr="00A421B7">
        <w:rPr>
          <w:rFonts w:cs="Arial"/>
          <w:b/>
          <w:sz w:val="24"/>
        </w:rPr>
        <w:t>Is this an existing, revised or new policy?</w:t>
      </w:r>
    </w:p>
    <w:tbl>
      <w:tblPr>
        <w:tblStyle w:val="TableGrid"/>
        <w:tblW w:w="0" w:type="auto"/>
        <w:tblLook w:val="04A0" w:firstRow="1" w:lastRow="0" w:firstColumn="1" w:lastColumn="0" w:noHBand="0" w:noVBand="1"/>
      </w:tblPr>
      <w:tblGrid>
        <w:gridCol w:w="9913"/>
      </w:tblGrid>
      <w:tr w:rsidR="00F465EC" w:rsidRPr="00A421B7" w14:paraId="53C55EA0" w14:textId="77777777" w:rsidTr="003F41DB">
        <w:tc>
          <w:tcPr>
            <w:tcW w:w="9913" w:type="dxa"/>
          </w:tcPr>
          <w:p w14:paraId="5AD5B674" w14:textId="76C756A7" w:rsidR="00F465EC" w:rsidRPr="00A421B7" w:rsidRDefault="00E6601C" w:rsidP="00E6601C">
            <w:pPr>
              <w:jc w:val="both"/>
              <w:rPr>
                <w:rFonts w:ascii="Arial" w:hAnsi="Arial" w:cs="Arial"/>
              </w:rPr>
            </w:pPr>
            <w:r w:rsidRPr="00A421B7">
              <w:rPr>
                <w:rFonts w:ascii="Arial" w:hAnsi="Arial" w:cs="Arial"/>
              </w:rPr>
              <w:t>Revise</w:t>
            </w:r>
            <w:r w:rsidR="005817E5" w:rsidRPr="00A421B7">
              <w:rPr>
                <w:rFonts w:ascii="Arial" w:hAnsi="Arial" w:cs="Arial"/>
              </w:rPr>
              <w:t>d:</w:t>
            </w:r>
            <w:r w:rsidR="00226317" w:rsidRPr="00A421B7">
              <w:rPr>
                <w:rFonts w:ascii="Arial" w:hAnsi="Arial" w:cs="Arial"/>
              </w:rPr>
              <w:t xml:space="preserve"> </w:t>
            </w:r>
            <w:r w:rsidR="005817E5" w:rsidRPr="00A421B7">
              <w:rPr>
                <w:rFonts w:ascii="Arial" w:hAnsi="Arial" w:cs="Arial"/>
              </w:rPr>
              <w:t>The proposal concerns amendment of the Schedule to existing legislation</w:t>
            </w:r>
            <w:r w:rsidR="00DB7DAA">
              <w:rPr>
                <w:rFonts w:ascii="Arial" w:hAnsi="Arial" w:cs="Arial"/>
              </w:rPr>
              <w:t>.</w:t>
            </w:r>
          </w:p>
        </w:tc>
      </w:tr>
    </w:tbl>
    <w:p w14:paraId="0893F883" w14:textId="77777777" w:rsidR="000326FF" w:rsidRPr="00A421B7" w:rsidRDefault="000326FF" w:rsidP="00F465EC">
      <w:pPr>
        <w:pStyle w:val="DAERABodyText14pt"/>
        <w:rPr>
          <w:rFonts w:cs="Arial"/>
          <w:b/>
          <w:bCs/>
          <w:sz w:val="24"/>
        </w:rPr>
      </w:pPr>
    </w:p>
    <w:p w14:paraId="7D092945" w14:textId="63BC0C2D" w:rsidR="000326FF" w:rsidRPr="00A421B7" w:rsidRDefault="000326FF" w:rsidP="00F465EC">
      <w:pPr>
        <w:pStyle w:val="DAERABodyText14pt"/>
        <w:rPr>
          <w:rFonts w:cs="Arial"/>
          <w:b/>
          <w:bCs/>
          <w:sz w:val="24"/>
        </w:rPr>
      </w:pPr>
      <w:r w:rsidRPr="00A421B7">
        <w:rPr>
          <w:rFonts w:cs="Arial"/>
          <w:b/>
          <w:bCs/>
          <w:sz w:val="24"/>
        </w:rPr>
        <w:t>Brief Decision of the Policy / decision being screened and</w:t>
      </w:r>
    </w:p>
    <w:p w14:paraId="10674C56" w14:textId="2CBA2202" w:rsidR="00F465EC" w:rsidRPr="00A421B7" w:rsidRDefault="00F465EC" w:rsidP="00F465EC">
      <w:pPr>
        <w:pStyle w:val="DAERABodyText14pt"/>
        <w:rPr>
          <w:rFonts w:cs="Arial"/>
          <w:b/>
          <w:bCs/>
          <w:sz w:val="24"/>
        </w:rPr>
      </w:pPr>
      <w:r w:rsidRPr="00A421B7">
        <w:rPr>
          <w:rFonts w:cs="Arial"/>
          <w:b/>
          <w:bCs/>
          <w:sz w:val="24"/>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rsidRPr="00A421B7" w14:paraId="6B2F92F6" w14:textId="77777777" w:rsidTr="006610B1">
        <w:trPr>
          <w:trHeight w:val="983"/>
        </w:trPr>
        <w:tc>
          <w:tcPr>
            <w:tcW w:w="9993" w:type="dxa"/>
          </w:tcPr>
          <w:p w14:paraId="3984E291" w14:textId="1C49E3CE" w:rsidR="005817E5" w:rsidRDefault="005817E5" w:rsidP="005817E5">
            <w:pPr>
              <w:rPr>
                <w:rFonts w:ascii="Arial" w:hAnsi="Arial" w:cs="Arial"/>
              </w:rPr>
            </w:pPr>
            <w:r w:rsidRPr="00A421B7">
              <w:rPr>
                <w:rFonts w:ascii="Arial" w:hAnsi="Arial" w:cs="Arial"/>
              </w:rPr>
              <w:t xml:space="preserve">Section 1(3) of the Rural Needs Act (Northern Ireland) 2016 </w:t>
            </w:r>
            <w:r w:rsidR="00724D9F">
              <w:rPr>
                <w:rFonts w:ascii="Arial" w:hAnsi="Arial" w:cs="Arial"/>
              </w:rPr>
              <w:t xml:space="preserve">(the Act) </w:t>
            </w:r>
            <w:r w:rsidRPr="00A421B7">
              <w:rPr>
                <w:rFonts w:ascii="Arial" w:hAnsi="Arial" w:cs="Arial"/>
              </w:rPr>
              <w:t>requires</w:t>
            </w:r>
            <w:r w:rsidR="006F580A" w:rsidRPr="00A421B7">
              <w:rPr>
                <w:rFonts w:ascii="Arial" w:hAnsi="Arial" w:cs="Arial"/>
              </w:rPr>
              <w:t xml:space="preserve"> the</w:t>
            </w:r>
            <w:r w:rsidRPr="00A421B7">
              <w:rPr>
                <w:rFonts w:ascii="Arial" w:hAnsi="Arial" w:cs="Arial"/>
              </w:rPr>
              <w:t xml:space="preserve"> D</w:t>
            </w:r>
            <w:r w:rsidR="006F580A" w:rsidRPr="00A421B7">
              <w:rPr>
                <w:rFonts w:ascii="Arial" w:hAnsi="Arial" w:cs="Arial"/>
              </w:rPr>
              <w:t xml:space="preserve">epartment for </w:t>
            </w:r>
            <w:r w:rsidRPr="00A421B7">
              <w:rPr>
                <w:rFonts w:ascii="Arial" w:hAnsi="Arial" w:cs="Arial"/>
              </w:rPr>
              <w:t>A</w:t>
            </w:r>
            <w:r w:rsidR="006F580A" w:rsidRPr="00A421B7">
              <w:rPr>
                <w:rFonts w:ascii="Arial" w:hAnsi="Arial" w:cs="Arial"/>
              </w:rPr>
              <w:t>griculture</w:t>
            </w:r>
            <w:r w:rsidR="00FA7CD0">
              <w:rPr>
                <w:rFonts w:ascii="Arial" w:hAnsi="Arial" w:cs="Arial"/>
              </w:rPr>
              <w:t>,</w:t>
            </w:r>
            <w:r w:rsidR="006F580A" w:rsidRPr="00A421B7">
              <w:rPr>
                <w:rFonts w:ascii="Arial" w:hAnsi="Arial" w:cs="Arial"/>
              </w:rPr>
              <w:t xml:space="preserve"> </w:t>
            </w:r>
            <w:r w:rsidRPr="00A421B7">
              <w:rPr>
                <w:rFonts w:ascii="Arial" w:hAnsi="Arial" w:cs="Arial"/>
              </w:rPr>
              <w:t>E</w:t>
            </w:r>
            <w:r w:rsidR="006F580A" w:rsidRPr="00A421B7">
              <w:rPr>
                <w:rFonts w:ascii="Arial" w:hAnsi="Arial" w:cs="Arial"/>
              </w:rPr>
              <w:t xml:space="preserve">nvironment and </w:t>
            </w:r>
            <w:r w:rsidRPr="00A421B7">
              <w:rPr>
                <w:rFonts w:ascii="Arial" w:hAnsi="Arial" w:cs="Arial"/>
              </w:rPr>
              <w:t>R</w:t>
            </w:r>
            <w:r w:rsidR="006F580A" w:rsidRPr="00A421B7">
              <w:rPr>
                <w:rFonts w:ascii="Arial" w:hAnsi="Arial" w:cs="Arial"/>
              </w:rPr>
              <w:t xml:space="preserve">ural </w:t>
            </w:r>
            <w:r w:rsidRPr="00A421B7">
              <w:rPr>
                <w:rFonts w:ascii="Arial" w:hAnsi="Arial" w:cs="Arial"/>
              </w:rPr>
              <w:t>A</w:t>
            </w:r>
            <w:r w:rsidR="006F580A" w:rsidRPr="00A421B7">
              <w:rPr>
                <w:rFonts w:ascii="Arial" w:hAnsi="Arial" w:cs="Arial"/>
              </w:rPr>
              <w:t>ffairs (DAERA)</w:t>
            </w:r>
            <w:r w:rsidRPr="00A421B7">
              <w:rPr>
                <w:rFonts w:ascii="Arial" w:hAnsi="Arial" w:cs="Arial"/>
              </w:rPr>
              <w:t xml:space="preserve"> to review the list of bodies and persons set out in the Schedule to the Act </w:t>
            </w:r>
            <w:r w:rsidR="00724D9F">
              <w:rPr>
                <w:rFonts w:ascii="Arial" w:hAnsi="Arial" w:cs="Arial"/>
              </w:rPr>
              <w:t xml:space="preserve">(the Schedule) </w:t>
            </w:r>
            <w:r w:rsidRPr="00A421B7">
              <w:rPr>
                <w:rFonts w:ascii="Arial" w:hAnsi="Arial" w:cs="Arial"/>
              </w:rPr>
              <w:t xml:space="preserve">at least once every three years. The proposed decision is to amend the Schedule by </w:t>
            </w:r>
            <w:r w:rsidR="00724D9F">
              <w:rPr>
                <w:rFonts w:ascii="Arial" w:hAnsi="Arial" w:cs="Arial"/>
              </w:rPr>
              <w:t xml:space="preserve">the inclusion of an additional </w:t>
            </w:r>
            <w:r w:rsidRPr="00A421B7">
              <w:rPr>
                <w:rFonts w:ascii="Arial" w:hAnsi="Arial" w:cs="Arial"/>
              </w:rPr>
              <w:t>54 bodies</w:t>
            </w:r>
            <w:r w:rsidR="00724D9F">
              <w:rPr>
                <w:rFonts w:ascii="Arial" w:hAnsi="Arial" w:cs="Arial"/>
              </w:rPr>
              <w:t xml:space="preserve"> or </w:t>
            </w:r>
            <w:r w:rsidRPr="00A421B7">
              <w:rPr>
                <w:rFonts w:ascii="Arial" w:hAnsi="Arial" w:cs="Arial"/>
              </w:rPr>
              <w:t xml:space="preserve">persons. This would increase the number of public authorities </w:t>
            </w:r>
            <w:r w:rsidR="00724D9F">
              <w:rPr>
                <w:rFonts w:ascii="Arial" w:hAnsi="Arial" w:cs="Arial"/>
              </w:rPr>
              <w:t xml:space="preserve">listed on the Schedule </w:t>
            </w:r>
            <w:r w:rsidRPr="00A421B7">
              <w:rPr>
                <w:rFonts w:ascii="Arial" w:hAnsi="Arial" w:cs="Arial"/>
              </w:rPr>
              <w:t xml:space="preserve">from 37 to 91 and extend the application of the existing </w:t>
            </w:r>
            <w:r w:rsidR="00D84E5B" w:rsidRPr="00A95108">
              <w:rPr>
                <w:rFonts w:ascii="Arial" w:eastAsia="Times New Roman" w:hAnsi="Arial" w:cs="Arial"/>
                <w:lang w:eastAsia="en-GB"/>
              </w:rPr>
              <w:t>statutory duty under section 1(1) of the Act</w:t>
            </w:r>
            <w:r w:rsidR="00D84E5B">
              <w:rPr>
                <w:rFonts w:ascii="Arial" w:eastAsia="Times New Roman" w:hAnsi="Arial" w:cs="Arial"/>
                <w:lang w:eastAsia="en-GB"/>
              </w:rPr>
              <w:t xml:space="preserve"> </w:t>
            </w:r>
            <w:r w:rsidRPr="00A421B7">
              <w:rPr>
                <w:rFonts w:ascii="Arial" w:hAnsi="Arial" w:cs="Arial"/>
              </w:rPr>
              <w:t xml:space="preserve">to have due regard to rural needs </w:t>
            </w:r>
            <w:r w:rsidR="00724D9F">
              <w:rPr>
                <w:rFonts w:ascii="Arial" w:hAnsi="Arial" w:cs="Arial"/>
              </w:rPr>
              <w:t xml:space="preserve">when carrying out those </w:t>
            </w:r>
            <w:r w:rsidR="00995CF4">
              <w:rPr>
                <w:rFonts w:ascii="Arial" w:hAnsi="Arial" w:cs="Arial"/>
              </w:rPr>
              <w:t xml:space="preserve">activities </w:t>
            </w:r>
            <w:r w:rsidRPr="00A421B7">
              <w:rPr>
                <w:rFonts w:ascii="Arial" w:hAnsi="Arial" w:cs="Arial"/>
              </w:rPr>
              <w:t xml:space="preserve">to those </w:t>
            </w:r>
            <w:r w:rsidR="00724D9F">
              <w:rPr>
                <w:rFonts w:ascii="Arial" w:hAnsi="Arial" w:cs="Arial"/>
              </w:rPr>
              <w:t>additional</w:t>
            </w:r>
            <w:r w:rsidR="00724D9F" w:rsidRPr="00A421B7">
              <w:rPr>
                <w:rFonts w:ascii="Arial" w:hAnsi="Arial" w:cs="Arial"/>
              </w:rPr>
              <w:t xml:space="preserve"> </w:t>
            </w:r>
            <w:r w:rsidRPr="00A421B7">
              <w:rPr>
                <w:rFonts w:ascii="Arial" w:hAnsi="Arial" w:cs="Arial"/>
              </w:rPr>
              <w:t>listed bodies.</w:t>
            </w:r>
          </w:p>
          <w:p w14:paraId="08D91847" w14:textId="77777777" w:rsidR="00724D9F" w:rsidRPr="00A95108" w:rsidRDefault="00724D9F" w:rsidP="005817E5">
            <w:pPr>
              <w:rPr>
                <w:rFonts w:ascii="Times New Roman" w:eastAsia="Times New Roman" w:hAnsi="Times New Roman" w:cs="Times New Roman"/>
                <w:lang w:eastAsia="en-GB"/>
              </w:rPr>
            </w:pPr>
          </w:p>
          <w:p w14:paraId="39F49E55" w14:textId="2C8A466C" w:rsidR="005817E5" w:rsidRDefault="005817E5" w:rsidP="005817E5">
            <w:pPr>
              <w:rPr>
                <w:rFonts w:ascii="Arial" w:hAnsi="Arial" w:cs="Arial"/>
              </w:rPr>
            </w:pPr>
            <w:r w:rsidRPr="00A421B7">
              <w:rPr>
                <w:rFonts w:ascii="Arial" w:hAnsi="Arial" w:cs="Arial"/>
              </w:rPr>
              <w:t xml:space="preserve">The amendment does not itself alter public services, funding arrangements, eligibility criteria, statutory entitlements or individual rights. Its practical effect is to bring </w:t>
            </w:r>
            <w:r w:rsidR="00724D9F">
              <w:rPr>
                <w:rFonts w:ascii="Arial" w:hAnsi="Arial" w:cs="Arial"/>
              </w:rPr>
              <w:t xml:space="preserve">those </w:t>
            </w:r>
            <w:r w:rsidRPr="00A421B7">
              <w:rPr>
                <w:rFonts w:ascii="Arial" w:hAnsi="Arial" w:cs="Arial"/>
              </w:rPr>
              <w:t>additional bodies</w:t>
            </w:r>
            <w:r w:rsidR="00724D9F">
              <w:rPr>
                <w:rFonts w:ascii="Arial" w:hAnsi="Arial" w:cs="Arial"/>
              </w:rPr>
              <w:t xml:space="preserve"> or </w:t>
            </w:r>
            <w:r w:rsidRPr="00A421B7">
              <w:rPr>
                <w:rFonts w:ascii="Arial" w:hAnsi="Arial" w:cs="Arial"/>
              </w:rPr>
              <w:t>persons within the scope of the existing statutory duty</w:t>
            </w:r>
            <w:r w:rsidR="00D84E5B" w:rsidRPr="00956CD1">
              <w:rPr>
                <w:rFonts w:ascii="Arial" w:eastAsia="Times New Roman" w:hAnsi="Arial" w:cs="Arial"/>
                <w:lang w:eastAsia="en-GB"/>
              </w:rPr>
              <w:t xml:space="preserve"> under section</w:t>
            </w:r>
            <w:r w:rsidR="00D84E5B">
              <w:rPr>
                <w:rFonts w:ascii="Arial" w:eastAsia="Times New Roman" w:hAnsi="Arial" w:cs="Arial"/>
                <w:lang w:eastAsia="en-GB"/>
              </w:rPr>
              <w:t xml:space="preserve"> </w:t>
            </w:r>
            <w:r w:rsidR="00D84E5B" w:rsidRPr="00956CD1">
              <w:rPr>
                <w:rFonts w:ascii="Arial" w:eastAsia="Times New Roman" w:hAnsi="Arial" w:cs="Arial"/>
                <w:lang w:eastAsia="en-GB"/>
              </w:rPr>
              <w:t>1(1) of the Act</w:t>
            </w:r>
            <w:r w:rsidRPr="00A421B7">
              <w:rPr>
                <w:rFonts w:ascii="Arial" w:hAnsi="Arial" w:cs="Arial"/>
              </w:rPr>
              <w:t>. Any substantive equality impacts would arise, if at all, through future policies, strategies, plans or public services developed or delivered by those public authorities, which would remain subject to their own Section 75 screening and equality duties where applicable.</w:t>
            </w:r>
          </w:p>
          <w:p w14:paraId="0AEC98A3" w14:textId="77777777" w:rsidR="00724D9F" w:rsidRPr="00A421B7" w:rsidRDefault="00724D9F" w:rsidP="005817E5">
            <w:pPr>
              <w:rPr>
                <w:rFonts w:ascii="Arial" w:hAnsi="Arial" w:cs="Arial"/>
              </w:rPr>
            </w:pPr>
          </w:p>
          <w:p w14:paraId="0AD6BD79" w14:textId="762E87A7" w:rsidR="00E56415" w:rsidRPr="00A421B7" w:rsidRDefault="005817E5" w:rsidP="00226317">
            <w:pPr>
              <w:rPr>
                <w:rFonts w:ascii="Arial" w:hAnsi="Arial" w:cs="Arial"/>
              </w:rPr>
            </w:pPr>
            <w:r w:rsidRPr="00A421B7">
              <w:rPr>
                <w:rFonts w:ascii="Arial" w:hAnsi="Arial" w:cs="Arial"/>
              </w:rPr>
              <w:t>The intended objective is to ensure that a wider range of bodies</w:t>
            </w:r>
            <w:r w:rsidR="00724D9F">
              <w:rPr>
                <w:rFonts w:ascii="Arial" w:hAnsi="Arial" w:cs="Arial"/>
              </w:rPr>
              <w:t xml:space="preserve"> or </w:t>
            </w:r>
            <w:r w:rsidRPr="00A421B7">
              <w:rPr>
                <w:rFonts w:ascii="Arial" w:hAnsi="Arial" w:cs="Arial"/>
              </w:rPr>
              <w:t xml:space="preserve">persons exercising </w:t>
            </w:r>
            <w:r w:rsidR="00995CF4">
              <w:rPr>
                <w:rFonts w:ascii="Arial" w:hAnsi="Arial" w:cs="Arial"/>
              </w:rPr>
              <w:t>activities</w:t>
            </w:r>
            <w:r w:rsidRPr="00A421B7">
              <w:rPr>
                <w:rFonts w:ascii="Arial" w:hAnsi="Arial" w:cs="Arial"/>
              </w:rPr>
              <w:t xml:space="preserve"> of a public nature are required to have due regard to rural needs when undertaking activities within section 1(1) of the Act. This is intended to support more consistent consideration of rural </w:t>
            </w:r>
            <w:r w:rsidR="00724D9F">
              <w:rPr>
                <w:rFonts w:ascii="Arial" w:hAnsi="Arial" w:cs="Arial"/>
              </w:rPr>
              <w:t xml:space="preserve">needs and consideration </w:t>
            </w:r>
            <w:r w:rsidRPr="00A421B7">
              <w:rPr>
                <w:rFonts w:ascii="Arial" w:hAnsi="Arial" w:cs="Arial"/>
              </w:rPr>
              <w:t>in relevant decision-making. It should not be presented as directly delivering service outcomes or equality outcomes in itself.</w:t>
            </w:r>
          </w:p>
        </w:tc>
      </w:tr>
    </w:tbl>
    <w:p w14:paraId="22141BB3" w14:textId="77777777" w:rsidR="00071BB0" w:rsidRPr="00A421B7" w:rsidRDefault="00071BB0">
      <w:pPr>
        <w:rPr>
          <w:rFonts w:ascii="Arial" w:hAnsi="Arial" w:cs="Arial"/>
        </w:rPr>
      </w:pPr>
    </w:p>
    <w:p w14:paraId="07047359" w14:textId="59BA0EF4" w:rsidR="006060C3" w:rsidRPr="00A421B7" w:rsidRDefault="00F465EC" w:rsidP="006060C3">
      <w:pPr>
        <w:pStyle w:val="DAERABodyText14pt"/>
        <w:rPr>
          <w:rFonts w:cs="Arial"/>
          <w:b/>
          <w:bCs/>
          <w:sz w:val="24"/>
        </w:rPr>
      </w:pPr>
      <w:r w:rsidRPr="00A421B7">
        <w:rPr>
          <w:rFonts w:cs="Arial"/>
          <w:b/>
          <w:bCs/>
          <w:sz w:val="24"/>
        </w:rPr>
        <w:t xml:space="preserve">Are there any </w:t>
      </w:r>
      <w:r w:rsidR="00E96952" w:rsidRPr="00A421B7">
        <w:rPr>
          <w:rFonts w:cs="Arial"/>
          <w:b/>
          <w:bCs/>
          <w:sz w:val="24"/>
        </w:rPr>
        <w:t>Section</w:t>
      </w:r>
      <w:r w:rsidRPr="00A421B7">
        <w:rPr>
          <w:rFonts w:cs="Arial"/>
          <w:b/>
          <w:bCs/>
          <w:sz w:val="24"/>
        </w:rPr>
        <w:t xml:space="preserve"> 75 categories which might be expected to benefit from the intended policy?</w:t>
      </w:r>
      <w:r w:rsidR="006060C3" w:rsidRPr="00A421B7">
        <w:rPr>
          <w:rFonts w:cs="Arial"/>
          <w:b/>
          <w:bCs/>
          <w:sz w:val="24"/>
        </w:rPr>
        <w:t xml:space="preserve">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060C3" w:rsidRPr="00A421B7">
        <w:rPr>
          <w:rFonts w:cs="Arial"/>
          <w:b/>
          <w:bCs/>
          <w:sz w:val="24"/>
        </w:rPr>
        <w:t xml:space="preserve"> </w:t>
      </w:r>
      <w:r w:rsidR="006060C3" w:rsidRPr="00A421B7">
        <w:rPr>
          <w:rFonts w:cs="Arial"/>
          <w:bCs/>
          <w:sz w:val="24"/>
        </w:rPr>
        <w:t xml:space="preserve">Yes </w:t>
      </w:r>
      <w:r w:rsidR="006060C3" w:rsidRPr="00A421B7">
        <w:rPr>
          <w:rFonts w:cs="Arial"/>
          <w:bCs/>
          <w:sz w:val="24"/>
        </w:rPr>
        <w:tab/>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060C3" w:rsidRPr="00A421B7">
        <w:rPr>
          <w:rFonts w:cs="Arial"/>
          <w:b/>
          <w:bCs/>
          <w:sz w:val="24"/>
        </w:rPr>
        <w:t xml:space="preserve"> </w:t>
      </w:r>
      <w:r w:rsidR="006060C3" w:rsidRPr="00A421B7">
        <w:rPr>
          <w:rFonts w:cs="Arial"/>
          <w:bCs/>
          <w:sz w:val="24"/>
        </w:rPr>
        <w:t xml:space="preserve">No </w:t>
      </w:r>
      <w:r w:rsidR="006060C3" w:rsidRPr="00A421B7">
        <w:rPr>
          <w:rFonts w:cs="Arial"/>
          <w:sz w:val="24"/>
        </w:rPr>
        <w:t>(select as appropriate)</w:t>
      </w:r>
    </w:p>
    <w:p w14:paraId="506FC3A9" w14:textId="50C9DBF9" w:rsidR="00F465EC" w:rsidRPr="00A421B7" w:rsidRDefault="00F465EC" w:rsidP="00F465EC">
      <w:pPr>
        <w:pStyle w:val="DAERABodyText14pt"/>
        <w:rPr>
          <w:rFonts w:cs="Arial"/>
          <w:b/>
          <w:bCs/>
          <w:sz w:val="24"/>
        </w:rPr>
      </w:pPr>
    </w:p>
    <w:p w14:paraId="6AB20967" w14:textId="77777777" w:rsidR="00F465EC" w:rsidRPr="00A421B7" w:rsidRDefault="00F465EC" w:rsidP="00F465EC">
      <w:pPr>
        <w:pStyle w:val="DAERABodyText14pt"/>
        <w:rPr>
          <w:rFonts w:cs="Arial"/>
          <w:b/>
          <w:bCs/>
          <w:sz w:val="24"/>
        </w:rPr>
      </w:pPr>
      <w:r w:rsidRPr="00A421B7">
        <w:rPr>
          <w:rFonts w:cs="Arial"/>
          <w:b/>
          <w:bCs/>
          <w:sz w:val="24"/>
        </w:rPr>
        <w:t xml:space="preserve">If so, explain how. </w:t>
      </w:r>
    </w:p>
    <w:tbl>
      <w:tblPr>
        <w:tblStyle w:val="TableGrid"/>
        <w:tblW w:w="0" w:type="auto"/>
        <w:tblLook w:val="04A0" w:firstRow="1" w:lastRow="0" w:firstColumn="1" w:lastColumn="0" w:noHBand="0" w:noVBand="1"/>
      </w:tblPr>
      <w:tblGrid>
        <w:gridCol w:w="9913"/>
      </w:tblGrid>
      <w:tr w:rsidR="00F465EC" w:rsidRPr="00A421B7" w14:paraId="2D4D8E81" w14:textId="77777777" w:rsidTr="00226317">
        <w:trPr>
          <w:trHeight w:val="3022"/>
        </w:trPr>
        <w:tc>
          <w:tcPr>
            <w:tcW w:w="9913" w:type="dxa"/>
          </w:tcPr>
          <w:p w14:paraId="4B6CB98D" w14:textId="77777777" w:rsidR="000956E6" w:rsidRDefault="005817E5" w:rsidP="005817E5">
            <w:pPr>
              <w:rPr>
                <w:rFonts w:ascii="Arial" w:hAnsi="Arial" w:cs="Arial"/>
              </w:rPr>
            </w:pPr>
            <w:r w:rsidRPr="00A421B7">
              <w:rPr>
                <w:rFonts w:ascii="Arial" w:hAnsi="Arial" w:cs="Arial"/>
              </w:rPr>
              <w:t xml:space="preserve">No specific Section 75 category is expected to benefit more than another as a direct consequence of the proposed amendment. </w:t>
            </w:r>
          </w:p>
          <w:p w14:paraId="047394CF" w14:textId="77777777" w:rsidR="000956E6" w:rsidRDefault="000956E6" w:rsidP="005817E5">
            <w:pPr>
              <w:rPr>
                <w:rFonts w:ascii="Arial" w:hAnsi="Arial" w:cs="Arial"/>
              </w:rPr>
            </w:pPr>
          </w:p>
          <w:p w14:paraId="4377BAAD" w14:textId="2A5D0950" w:rsidR="005817E5" w:rsidRDefault="005817E5" w:rsidP="005817E5">
            <w:pPr>
              <w:rPr>
                <w:rFonts w:ascii="Arial" w:hAnsi="Arial" w:cs="Arial"/>
              </w:rPr>
            </w:pPr>
            <w:r w:rsidRPr="00A421B7">
              <w:rPr>
                <w:rFonts w:ascii="Arial" w:hAnsi="Arial" w:cs="Arial"/>
              </w:rPr>
              <w:t>The amendment is aimed at extending an existing statutory duty</w:t>
            </w:r>
            <w:r w:rsidR="00D84E5B" w:rsidRPr="00956CD1">
              <w:rPr>
                <w:rFonts w:ascii="Arial" w:eastAsia="Times New Roman" w:hAnsi="Arial" w:cs="Arial"/>
                <w:lang w:eastAsia="en-GB"/>
              </w:rPr>
              <w:t xml:space="preserve"> under section 1(1) of the Act</w:t>
            </w:r>
            <w:r w:rsidRPr="00A421B7">
              <w:rPr>
                <w:rFonts w:ascii="Arial" w:hAnsi="Arial" w:cs="Arial"/>
              </w:rPr>
              <w:t xml:space="preserve"> to additional listed bodies</w:t>
            </w:r>
            <w:r w:rsidR="000956E6">
              <w:rPr>
                <w:rFonts w:ascii="Arial" w:hAnsi="Arial" w:cs="Arial"/>
              </w:rPr>
              <w:t xml:space="preserve"> or </w:t>
            </w:r>
            <w:r w:rsidRPr="00A421B7">
              <w:rPr>
                <w:rFonts w:ascii="Arial" w:hAnsi="Arial" w:cs="Arial"/>
              </w:rPr>
              <w:t>persons, rather than targeting individuals by reference to a Section 75 characteristic.</w:t>
            </w:r>
          </w:p>
          <w:p w14:paraId="36A96707" w14:textId="77777777" w:rsidR="000956E6" w:rsidRPr="00A421B7" w:rsidRDefault="000956E6" w:rsidP="005817E5">
            <w:pPr>
              <w:rPr>
                <w:rFonts w:ascii="Arial" w:hAnsi="Arial" w:cs="Arial"/>
              </w:rPr>
            </w:pPr>
          </w:p>
          <w:p w14:paraId="1C238DDE" w14:textId="77777777" w:rsidR="000956E6" w:rsidRDefault="005817E5" w:rsidP="00226317">
            <w:pPr>
              <w:rPr>
                <w:rFonts w:ascii="Arial" w:hAnsi="Arial" w:cs="Arial"/>
              </w:rPr>
            </w:pPr>
            <w:r w:rsidRPr="00A421B7">
              <w:rPr>
                <w:rFonts w:ascii="Arial" w:hAnsi="Arial" w:cs="Arial"/>
              </w:rPr>
              <w:t xml:space="preserve">The proposal may support more consistent consideration of rural circumstances by </w:t>
            </w:r>
            <w:r w:rsidR="000956E6">
              <w:rPr>
                <w:rFonts w:ascii="Arial" w:hAnsi="Arial" w:cs="Arial"/>
              </w:rPr>
              <w:t xml:space="preserve">those additional </w:t>
            </w:r>
            <w:r w:rsidRPr="00A421B7">
              <w:rPr>
                <w:rFonts w:ascii="Arial" w:hAnsi="Arial" w:cs="Arial"/>
              </w:rPr>
              <w:t xml:space="preserve">listed public authorities. That potential benefit is general and </w:t>
            </w:r>
            <w:r w:rsidR="007B68BF" w:rsidRPr="00A421B7">
              <w:rPr>
                <w:rFonts w:ascii="Arial" w:hAnsi="Arial" w:cs="Arial"/>
              </w:rPr>
              <w:t>indirect and</w:t>
            </w:r>
            <w:r w:rsidRPr="00A421B7">
              <w:rPr>
                <w:rFonts w:ascii="Arial" w:hAnsi="Arial" w:cs="Arial"/>
              </w:rPr>
              <w:t xml:space="preserve"> would apply to people in rural areas irrespective of Section 75 category. </w:t>
            </w:r>
          </w:p>
          <w:p w14:paraId="57E7E6AD" w14:textId="77777777" w:rsidR="000956E6" w:rsidRDefault="000956E6" w:rsidP="00226317">
            <w:pPr>
              <w:rPr>
                <w:rFonts w:ascii="Arial" w:hAnsi="Arial" w:cs="Arial"/>
              </w:rPr>
            </w:pPr>
          </w:p>
          <w:p w14:paraId="673D14A3" w14:textId="1B06333A" w:rsidR="005817E5" w:rsidRPr="00A421B7" w:rsidRDefault="005817E5" w:rsidP="00226317">
            <w:pPr>
              <w:rPr>
                <w:rFonts w:ascii="Arial" w:hAnsi="Arial" w:cs="Arial"/>
              </w:rPr>
            </w:pPr>
            <w:r w:rsidRPr="00A421B7">
              <w:rPr>
                <w:rFonts w:ascii="Arial" w:hAnsi="Arial" w:cs="Arial"/>
              </w:rPr>
              <w:t>Any specific equality impacts arising from future operational decisions would need to be considered by the relevant public authority through its own equality screening and assessment processes.</w:t>
            </w:r>
          </w:p>
        </w:tc>
      </w:tr>
    </w:tbl>
    <w:p w14:paraId="4EB60360" w14:textId="77777777" w:rsidR="00F465EC" w:rsidRPr="00A421B7" w:rsidRDefault="00F465EC" w:rsidP="00F465EC">
      <w:pPr>
        <w:pStyle w:val="DAERABodyText14pt"/>
        <w:rPr>
          <w:rFonts w:cs="Arial"/>
          <w:b/>
          <w:bCs/>
          <w:sz w:val="24"/>
        </w:rPr>
      </w:pPr>
    </w:p>
    <w:p w14:paraId="5FA313B2" w14:textId="77777777" w:rsidR="00F465EC" w:rsidRPr="00A421B7" w:rsidRDefault="00F465EC" w:rsidP="00F465EC">
      <w:pPr>
        <w:pStyle w:val="DAERABodyText14pt"/>
        <w:rPr>
          <w:rFonts w:cs="Arial"/>
          <w:b/>
          <w:bCs/>
          <w:sz w:val="24"/>
        </w:rPr>
      </w:pPr>
      <w:r w:rsidRPr="00A421B7">
        <w:rPr>
          <w:rFonts w:cs="Arial"/>
          <w:b/>
          <w:bCs/>
          <w:sz w:val="24"/>
        </w:rPr>
        <w:t xml:space="preserve">Who initiated or wrote the policy? </w:t>
      </w:r>
    </w:p>
    <w:tbl>
      <w:tblPr>
        <w:tblStyle w:val="TableGrid"/>
        <w:tblW w:w="0" w:type="auto"/>
        <w:tblLook w:val="04A0" w:firstRow="1" w:lastRow="0" w:firstColumn="1" w:lastColumn="0" w:noHBand="0" w:noVBand="1"/>
      </w:tblPr>
      <w:tblGrid>
        <w:gridCol w:w="9913"/>
      </w:tblGrid>
      <w:tr w:rsidR="00F465EC" w:rsidRPr="00A421B7" w14:paraId="6E93D5DD" w14:textId="77777777" w:rsidTr="003F41DB">
        <w:tc>
          <w:tcPr>
            <w:tcW w:w="9913" w:type="dxa"/>
          </w:tcPr>
          <w:p w14:paraId="219F1275" w14:textId="0D65F6E8" w:rsidR="00F465EC" w:rsidRPr="00A421B7" w:rsidRDefault="005817E5" w:rsidP="006E10CF">
            <w:pPr>
              <w:rPr>
                <w:rFonts w:ascii="Arial" w:hAnsi="Arial" w:cs="Arial"/>
              </w:rPr>
            </w:pPr>
            <w:r w:rsidRPr="00A421B7">
              <w:rPr>
                <w:rFonts w:ascii="Arial" w:hAnsi="Arial" w:cs="Arial"/>
              </w:rPr>
              <w:t>DAERA, Rural Legislation Advisory Branch / Rural Affairs Division</w:t>
            </w:r>
            <w:r w:rsidR="003242DF" w:rsidRPr="00A421B7">
              <w:rPr>
                <w:rFonts w:ascii="Arial" w:hAnsi="Arial" w:cs="Arial"/>
              </w:rPr>
              <w:t>.</w:t>
            </w:r>
          </w:p>
        </w:tc>
      </w:tr>
    </w:tbl>
    <w:p w14:paraId="199D5F75" w14:textId="77777777" w:rsidR="00F465EC" w:rsidRPr="00A421B7" w:rsidRDefault="00F465EC" w:rsidP="00F465EC">
      <w:pPr>
        <w:pStyle w:val="DAERABodyText14pt"/>
        <w:rPr>
          <w:rFonts w:cs="Arial"/>
          <w:b/>
          <w:bCs/>
          <w:sz w:val="24"/>
        </w:rPr>
      </w:pPr>
    </w:p>
    <w:p w14:paraId="73F2A678" w14:textId="3012E226" w:rsidR="00F465EC" w:rsidRPr="00A421B7" w:rsidRDefault="00F465EC" w:rsidP="00F465EC">
      <w:pPr>
        <w:pStyle w:val="DAERABodyText14pt"/>
        <w:rPr>
          <w:rFonts w:cs="Arial"/>
          <w:b/>
          <w:bCs/>
          <w:sz w:val="24"/>
        </w:rPr>
      </w:pPr>
      <w:r w:rsidRPr="00A421B7">
        <w:rPr>
          <w:rFonts w:cs="Arial"/>
          <w:b/>
          <w:sz w:val="24"/>
        </w:rPr>
        <w:t>Who owns and who implements the policy?</w:t>
      </w:r>
    </w:p>
    <w:tbl>
      <w:tblPr>
        <w:tblStyle w:val="TableGrid"/>
        <w:tblW w:w="0" w:type="auto"/>
        <w:tblLook w:val="04A0" w:firstRow="1" w:lastRow="0" w:firstColumn="1" w:lastColumn="0" w:noHBand="0" w:noVBand="1"/>
      </w:tblPr>
      <w:tblGrid>
        <w:gridCol w:w="9913"/>
      </w:tblGrid>
      <w:tr w:rsidR="00F465EC" w:rsidRPr="00A421B7" w14:paraId="13822E29" w14:textId="77777777" w:rsidTr="003F41DB">
        <w:tc>
          <w:tcPr>
            <w:tcW w:w="9913" w:type="dxa"/>
          </w:tcPr>
          <w:p w14:paraId="3EE93424" w14:textId="5D1A4102" w:rsidR="00F465EC" w:rsidRPr="00A421B7" w:rsidRDefault="005817E5" w:rsidP="00234A1F">
            <w:pPr>
              <w:spacing w:line="276" w:lineRule="auto"/>
              <w:jc w:val="both"/>
              <w:rPr>
                <w:rFonts w:ascii="Arial" w:hAnsi="Arial" w:cs="Arial"/>
              </w:rPr>
            </w:pPr>
            <w:r w:rsidRPr="00A421B7">
              <w:rPr>
                <w:rFonts w:ascii="Arial" w:hAnsi="Arial" w:cs="Arial"/>
              </w:rPr>
              <w:t xml:space="preserve">DAERA, Rural Legislation Advisory Branch / Rural Affairs Division. </w:t>
            </w:r>
            <w:r w:rsidR="00E6601C" w:rsidRPr="00A421B7">
              <w:rPr>
                <w:rFonts w:ascii="Arial" w:hAnsi="Arial" w:cs="Arial"/>
              </w:rPr>
              <w:t>DAERA is responsible for undertaking the review of the Schedule to the Rural Needs Act (N</w:t>
            </w:r>
            <w:r w:rsidR="002D7B08" w:rsidRPr="00A421B7">
              <w:rPr>
                <w:rFonts w:ascii="Arial" w:hAnsi="Arial" w:cs="Arial"/>
              </w:rPr>
              <w:t xml:space="preserve">orthern </w:t>
            </w:r>
            <w:r w:rsidR="00E6601C" w:rsidRPr="00A421B7">
              <w:rPr>
                <w:rFonts w:ascii="Arial" w:hAnsi="Arial" w:cs="Arial"/>
              </w:rPr>
              <w:t>I</w:t>
            </w:r>
            <w:r w:rsidR="002D7B08" w:rsidRPr="00A421B7">
              <w:rPr>
                <w:rFonts w:ascii="Arial" w:hAnsi="Arial" w:cs="Arial"/>
              </w:rPr>
              <w:t>reland</w:t>
            </w:r>
            <w:r w:rsidR="00E6601C" w:rsidRPr="00A421B7">
              <w:rPr>
                <w:rFonts w:ascii="Arial" w:hAnsi="Arial" w:cs="Arial"/>
              </w:rPr>
              <w:t>) 2016</w:t>
            </w:r>
            <w:r w:rsidR="00FC79C3" w:rsidRPr="00A421B7">
              <w:rPr>
                <w:rFonts w:ascii="Arial" w:hAnsi="Arial" w:cs="Arial"/>
              </w:rPr>
              <w:t xml:space="preserve">, and </w:t>
            </w:r>
            <w:r w:rsidR="00803B49" w:rsidRPr="00A421B7">
              <w:rPr>
                <w:rFonts w:ascii="Arial" w:hAnsi="Arial" w:cs="Arial"/>
              </w:rPr>
              <w:t xml:space="preserve">for </w:t>
            </w:r>
            <w:r w:rsidR="00E6601C" w:rsidRPr="00A421B7">
              <w:rPr>
                <w:rFonts w:ascii="Arial" w:hAnsi="Arial" w:cs="Arial"/>
              </w:rPr>
              <w:t>implement</w:t>
            </w:r>
            <w:r w:rsidR="00803B49" w:rsidRPr="00A421B7">
              <w:rPr>
                <w:rFonts w:ascii="Arial" w:hAnsi="Arial" w:cs="Arial"/>
              </w:rPr>
              <w:t>ing</w:t>
            </w:r>
            <w:r w:rsidR="00E6601C" w:rsidRPr="00A421B7">
              <w:rPr>
                <w:rFonts w:ascii="Arial" w:hAnsi="Arial" w:cs="Arial"/>
              </w:rPr>
              <w:t xml:space="preserve"> the outcome of the review if appropriate. </w:t>
            </w:r>
          </w:p>
        </w:tc>
      </w:tr>
    </w:tbl>
    <w:p w14:paraId="787758A6" w14:textId="77777777" w:rsidR="00071BB0" w:rsidRPr="00A421B7" w:rsidRDefault="00071BB0">
      <w:pPr>
        <w:rPr>
          <w:rFonts w:ascii="Arial" w:hAnsi="Arial" w:cs="Arial"/>
        </w:rPr>
      </w:pPr>
    </w:p>
    <w:p w14:paraId="6E2B2362" w14:textId="77777777" w:rsidR="00F465EC" w:rsidRPr="00A421B7" w:rsidRDefault="00F465EC" w:rsidP="00F465EC">
      <w:pPr>
        <w:pStyle w:val="DAERASubHeader"/>
        <w:rPr>
          <w:sz w:val="24"/>
          <w:szCs w:val="24"/>
        </w:rPr>
      </w:pPr>
      <w:r w:rsidRPr="00A421B7">
        <w:rPr>
          <w:sz w:val="24"/>
          <w:szCs w:val="24"/>
        </w:rPr>
        <w:t>Implementation factors</w:t>
      </w:r>
    </w:p>
    <w:p w14:paraId="07F94F94" w14:textId="77777777" w:rsidR="00F465EC" w:rsidRPr="00A421B7" w:rsidRDefault="00F465EC" w:rsidP="00F465EC">
      <w:pPr>
        <w:rPr>
          <w:rFonts w:ascii="Arial" w:hAnsi="Arial" w:cs="Arial"/>
        </w:rPr>
      </w:pPr>
    </w:p>
    <w:p w14:paraId="026EA6AE" w14:textId="2295FEA6" w:rsidR="00F465EC" w:rsidRPr="00A421B7" w:rsidRDefault="00F465EC" w:rsidP="00F465EC">
      <w:pPr>
        <w:pStyle w:val="DAERABodyText14pt"/>
        <w:rPr>
          <w:rFonts w:cs="Arial"/>
          <w:b/>
          <w:bCs/>
          <w:sz w:val="24"/>
        </w:rPr>
      </w:pPr>
      <w:r w:rsidRPr="00A421B7">
        <w:rPr>
          <w:rFonts w:cs="Arial"/>
          <w:b/>
          <w:bCs/>
          <w:sz w:val="24"/>
        </w:rPr>
        <w:t>Are there any factors which could contribute to/detract from the intended aim/outcome of the policy/decision?</w:t>
      </w:r>
      <w:r w:rsidR="006060C3" w:rsidRPr="00A421B7">
        <w:rPr>
          <w:rFonts w:cs="Arial"/>
          <w:b/>
          <w:bCs/>
          <w:sz w:val="24"/>
        </w:rPr>
        <w:t xml:space="preserve">   </w:t>
      </w:r>
      <w:r w:rsidR="001543CD" w:rsidRPr="00A421B7">
        <w:rPr>
          <w:rFonts w:cs="Arial"/>
          <w:b/>
          <w:bCs/>
          <w:sz w:val="24"/>
        </w:rPr>
        <w:fldChar w:fldCharType="begin">
          <w:ffData>
            <w:name w:val=""/>
            <w:enabled/>
            <w:calcOnExit w:val="0"/>
            <w:checkBox>
              <w:sizeAuto/>
              <w:default w:val="1"/>
            </w:checkBox>
          </w:ffData>
        </w:fldChar>
      </w:r>
      <w:r w:rsidR="001543CD" w:rsidRPr="00A421B7">
        <w:rPr>
          <w:rFonts w:cs="Arial"/>
          <w:b/>
          <w:bCs/>
          <w:sz w:val="24"/>
        </w:rPr>
        <w:instrText xml:space="preserve"> FORMCHECKBOX </w:instrText>
      </w:r>
      <w:r w:rsidR="001543CD" w:rsidRPr="00A421B7">
        <w:rPr>
          <w:rFonts w:cs="Arial"/>
          <w:b/>
          <w:bCs/>
          <w:sz w:val="24"/>
        </w:rPr>
      </w:r>
      <w:r w:rsidR="001543CD" w:rsidRPr="00A421B7">
        <w:rPr>
          <w:rFonts w:cs="Arial"/>
          <w:b/>
          <w:bCs/>
          <w:sz w:val="24"/>
        </w:rPr>
        <w:fldChar w:fldCharType="separate"/>
      </w:r>
      <w:r w:rsidR="001543CD" w:rsidRPr="00A421B7">
        <w:rPr>
          <w:rFonts w:cs="Arial"/>
          <w:b/>
          <w:bCs/>
          <w:sz w:val="24"/>
        </w:rPr>
        <w:fldChar w:fldCharType="end"/>
      </w:r>
      <w:r w:rsidR="006060C3" w:rsidRPr="00A421B7">
        <w:rPr>
          <w:rFonts w:cs="Arial"/>
          <w:b/>
          <w:bCs/>
          <w:sz w:val="24"/>
        </w:rPr>
        <w:t xml:space="preserve"> </w:t>
      </w:r>
      <w:r w:rsidR="006060C3" w:rsidRPr="00A421B7">
        <w:rPr>
          <w:rFonts w:cs="Arial"/>
          <w:bCs/>
          <w:sz w:val="24"/>
        </w:rPr>
        <w:t xml:space="preserve">Yes   </w:t>
      </w:r>
      <w:r w:rsidR="001543CD" w:rsidRPr="00A421B7">
        <w:rPr>
          <w:rFonts w:cs="Arial"/>
          <w:b/>
          <w:bCs/>
          <w:sz w:val="24"/>
        </w:rPr>
        <w:fldChar w:fldCharType="begin">
          <w:ffData>
            <w:name w:val=""/>
            <w:enabled/>
            <w:calcOnExit w:val="0"/>
            <w:checkBox>
              <w:sizeAuto/>
              <w:default w:val="0"/>
            </w:checkBox>
          </w:ffData>
        </w:fldChar>
      </w:r>
      <w:r w:rsidR="001543CD" w:rsidRPr="00A421B7">
        <w:rPr>
          <w:rFonts w:cs="Arial"/>
          <w:b/>
          <w:bCs/>
          <w:sz w:val="24"/>
        </w:rPr>
        <w:instrText xml:space="preserve"> FORMCHECKBOX </w:instrText>
      </w:r>
      <w:r w:rsidR="001543CD" w:rsidRPr="00A421B7">
        <w:rPr>
          <w:rFonts w:cs="Arial"/>
          <w:b/>
          <w:bCs/>
          <w:sz w:val="24"/>
        </w:rPr>
      </w:r>
      <w:r w:rsidR="001543CD" w:rsidRPr="00A421B7">
        <w:rPr>
          <w:rFonts w:cs="Arial"/>
          <w:b/>
          <w:bCs/>
          <w:sz w:val="24"/>
        </w:rPr>
        <w:fldChar w:fldCharType="separate"/>
      </w:r>
      <w:r w:rsidR="001543CD" w:rsidRPr="00A421B7">
        <w:rPr>
          <w:rFonts w:cs="Arial"/>
          <w:b/>
          <w:bCs/>
          <w:sz w:val="24"/>
        </w:rPr>
        <w:fldChar w:fldCharType="end"/>
      </w:r>
      <w:r w:rsidR="006060C3" w:rsidRPr="00A421B7">
        <w:rPr>
          <w:rFonts w:cs="Arial"/>
          <w:b/>
          <w:bCs/>
          <w:sz w:val="24"/>
        </w:rPr>
        <w:t xml:space="preserve"> </w:t>
      </w:r>
      <w:r w:rsidR="006060C3" w:rsidRPr="00A421B7">
        <w:rPr>
          <w:rFonts w:cs="Arial"/>
          <w:bCs/>
          <w:sz w:val="24"/>
        </w:rPr>
        <w:t xml:space="preserve">No </w:t>
      </w:r>
      <w:r w:rsidR="006060C3" w:rsidRPr="00A421B7">
        <w:rPr>
          <w:rFonts w:cs="Arial"/>
          <w:sz w:val="24"/>
        </w:rPr>
        <w:t>(select as appropriate)</w:t>
      </w:r>
      <w:r w:rsidR="006060C3" w:rsidRPr="00A421B7">
        <w:rPr>
          <w:rFonts w:cs="Arial"/>
          <w:b/>
          <w:bCs/>
          <w:sz w:val="24"/>
        </w:rPr>
        <w:br/>
      </w:r>
    </w:p>
    <w:p w14:paraId="2A0478A9" w14:textId="3F2712EB" w:rsidR="00F465EC" w:rsidRPr="00A421B7" w:rsidRDefault="00F465EC" w:rsidP="00F465EC">
      <w:pPr>
        <w:pStyle w:val="DAERABodyText14pt"/>
        <w:rPr>
          <w:rFonts w:cs="Arial"/>
          <w:b/>
          <w:bCs/>
          <w:sz w:val="24"/>
        </w:rPr>
      </w:pPr>
      <w:r w:rsidRPr="00A421B7">
        <w:rPr>
          <w:rFonts w:cs="Arial"/>
          <w:b/>
          <w:bCs/>
          <w:sz w:val="24"/>
        </w:rPr>
        <w:t xml:space="preserve">If yes, are they (please </w:t>
      </w:r>
      <w:r w:rsidR="00CF20A5" w:rsidRPr="00A421B7">
        <w:rPr>
          <w:rFonts w:cs="Arial"/>
          <w:b/>
          <w:bCs/>
          <w:sz w:val="24"/>
        </w:rPr>
        <w:t>select</w:t>
      </w:r>
      <w:r w:rsidRPr="00A421B7">
        <w:rPr>
          <w:rFonts w:cs="Arial"/>
          <w:b/>
          <w:bCs/>
          <w:sz w:val="24"/>
        </w:rPr>
        <w:t xml:space="preserve"> as appropriate)</w:t>
      </w:r>
    </w:p>
    <w:p w14:paraId="7301B462" w14:textId="145DBA8D" w:rsidR="00F465EC" w:rsidRPr="00A421B7" w:rsidRDefault="00F465EC" w:rsidP="00F465EC">
      <w:pPr>
        <w:pStyle w:val="DAERABodyText14pt"/>
        <w:rPr>
          <w:rFonts w:cs="Arial"/>
          <w:b/>
          <w:bCs/>
          <w:sz w:val="24"/>
        </w:rPr>
      </w:pPr>
      <w:r w:rsidRPr="00A421B7">
        <w:rPr>
          <w:rFonts w:cs="Arial"/>
          <w:b/>
          <w:bCs/>
          <w:sz w:val="24"/>
        </w:rPr>
        <w:t>Financial</w:t>
      </w:r>
      <w:r w:rsidR="007948B9" w:rsidRPr="00A421B7">
        <w:rPr>
          <w:rFonts w:cs="Arial"/>
          <w:b/>
          <w:bCs/>
          <w:sz w:val="24"/>
        </w:rPr>
        <w:tab/>
      </w:r>
      <w:r w:rsidR="007948B9" w:rsidRPr="00A421B7">
        <w:rPr>
          <w:rFonts w:cs="Arial"/>
          <w:b/>
          <w:bCs/>
          <w:sz w:val="24"/>
        </w:rPr>
        <w:tab/>
      </w:r>
      <w:r w:rsidR="007948B9" w:rsidRPr="00A421B7">
        <w:rPr>
          <w:rFonts w:cs="Arial"/>
          <w:b/>
          <w:bCs/>
          <w:sz w:val="24"/>
        </w:rPr>
        <w:fldChar w:fldCharType="begin">
          <w:ffData>
            <w:name w:val="Check1"/>
            <w:enabled/>
            <w:calcOnExit w:val="0"/>
            <w:checkBox>
              <w:sizeAuto/>
              <w:default w:val="0"/>
            </w:checkBox>
          </w:ffData>
        </w:fldChar>
      </w:r>
      <w:bookmarkStart w:id="1" w:name="Check1"/>
      <w:r w:rsidR="007948B9" w:rsidRPr="00A421B7">
        <w:rPr>
          <w:rFonts w:cs="Arial"/>
          <w:b/>
          <w:bCs/>
          <w:sz w:val="24"/>
        </w:rPr>
        <w:instrText xml:space="preserve"> FORMCHECKBOX </w:instrText>
      </w:r>
      <w:r w:rsidR="007948B9" w:rsidRPr="00A421B7">
        <w:rPr>
          <w:rFonts w:cs="Arial"/>
          <w:b/>
          <w:bCs/>
          <w:sz w:val="24"/>
        </w:rPr>
      </w:r>
      <w:r w:rsidR="007948B9" w:rsidRPr="00A421B7">
        <w:rPr>
          <w:rFonts w:cs="Arial"/>
          <w:b/>
          <w:bCs/>
          <w:sz w:val="24"/>
        </w:rPr>
        <w:fldChar w:fldCharType="separate"/>
      </w:r>
      <w:r w:rsidR="007948B9" w:rsidRPr="00A421B7">
        <w:rPr>
          <w:rFonts w:cs="Arial"/>
          <w:b/>
          <w:bCs/>
          <w:sz w:val="24"/>
        </w:rPr>
        <w:fldChar w:fldCharType="end"/>
      </w:r>
      <w:bookmarkEnd w:id="1"/>
    </w:p>
    <w:p w14:paraId="67BCB69E" w14:textId="490FF71E" w:rsidR="00F465EC" w:rsidRPr="00A421B7" w:rsidRDefault="00F465EC" w:rsidP="00F465EC">
      <w:pPr>
        <w:pStyle w:val="DAERABodyText14pt"/>
        <w:rPr>
          <w:rFonts w:cs="Arial"/>
          <w:b/>
          <w:bCs/>
          <w:sz w:val="24"/>
        </w:rPr>
      </w:pPr>
      <w:r w:rsidRPr="00A421B7">
        <w:rPr>
          <w:rFonts w:cs="Arial"/>
          <w:b/>
          <w:bCs/>
          <w:sz w:val="24"/>
        </w:rPr>
        <w:t>Legislative</w:t>
      </w:r>
      <w:r w:rsidR="007948B9" w:rsidRPr="00A421B7">
        <w:rPr>
          <w:rFonts w:cs="Arial"/>
          <w:b/>
          <w:bCs/>
          <w:sz w:val="24"/>
        </w:rPr>
        <w:tab/>
      </w:r>
      <w:r w:rsidR="00561F9E" w:rsidRPr="00A421B7">
        <w:rPr>
          <w:rFonts w:cs="Arial"/>
          <w:b/>
          <w:bCs/>
          <w:sz w:val="24"/>
        </w:rPr>
        <w:fldChar w:fldCharType="begin">
          <w:ffData>
            <w:name w:val="Check2"/>
            <w:enabled/>
            <w:calcOnExit w:val="0"/>
            <w:checkBox>
              <w:sizeAuto/>
              <w:default w:val="1"/>
            </w:checkBox>
          </w:ffData>
        </w:fldChar>
      </w:r>
      <w:bookmarkStart w:id="2" w:name="Check2"/>
      <w:r w:rsidR="00561F9E" w:rsidRPr="00A421B7">
        <w:rPr>
          <w:rFonts w:cs="Arial"/>
          <w:b/>
          <w:bCs/>
          <w:sz w:val="24"/>
        </w:rPr>
        <w:instrText xml:space="preserve"> FORMCHECKBOX </w:instrText>
      </w:r>
      <w:r w:rsidR="00561F9E" w:rsidRPr="00A421B7">
        <w:rPr>
          <w:rFonts w:cs="Arial"/>
          <w:b/>
          <w:bCs/>
          <w:sz w:val="24"/>
        </w:rPr>
      </w:r>
      <w:r w:rsidR="00561F9E" w:rsidRPr="00A421B7">
        <w:rPr>
          <w:rFonts w:cs="Arial"/>
          <w:b/>
          <w:bCs/>
          <w:sz w:val="24"/>
        </w:rPr>
        <w:fldChar w:fldCharType="separate"/>
      </w:r>
      <w:r w:rsidR="00561F9E" w:rsidRPr="00A421B7">
        <w:rPr>
          <w:rFonts w:cs="Arial"/>
          <w:b/>
          <w:bCs/>
          <w:sz w:val="24"/>
        </w:rPr>
        <w:fldChar w:fldCharType="end"/>
      </w:r>
      <w:bookmarkEnd w:id="2"/>
    </w:p>
    <w:p w14:paraId="7B6B2798" w14:textId="77777777" w:rsidR="00095279" w:rsidRPr="00A421B7" w:rsidRDefault="00F465EC" w:rsidP="00F465EC">
      <w:pPr>
        <w:pStyle w:val="DAERABodyText14pt"/>
        <w:rPr>
          <w:rFonts w:cs="Arial"/>
          <w:b/>
          <w:bCs/>
          <w:sz w:val="24"/>
        </w:rPr>
      </w:pPr>
      <w:r w:rsidRPr="00A421B7">
        <w:rPr>
          <w:rFonts w:cs="Arial"/>
          <w:b/>
          <w:bCs/>
          <w:sz w:val="24"/>
        </w:rPr>
        <w:t xml:space="preserve">other, please specify: </w:t>
      </w:r>
      <w:r w:rsidR="007948B9" w:rsidRPr="00A421B7">
        <w:rPr>
          <w:rFonts w:cs="Arial"/>
          <w:b/>
          <w:bCs/>
          <w:sz w:val="24"/>
        </w:rPr>
        <w:t xml:space="preserve"> </w:t>
      </w:r>
    </w:p>
    <w:tbl>
      <w:tblPr>
        <w:tblStyle w:val="TableGrid"/>
        <w:tblW w:w="0" w:type="auto"/>
        <w:tblLook w:val="04A0" w:firstRow="1" w:lastRow="0" w:firstColumn="1" w:lastColumn="0" w:noHBand="0" w:noVBand="1"/>
      </w:tblPr>
      <w:tblGrid>
        <w:gridCol w:w="9913"/>
      </w:tblGrid>
      <w:tr w:rsidR="00095279" w:rsidRPr="00A421B7" w14:paraId="3C553026" w14:textId="77777777" w:rsidTr="00095279">
        <w:tc>
          <w:tcPr>
            <w:tcW w:w="9913" w:type="dxa"/>
          </w:tcPr>
          <w:p w14:paraId="1EC9FD38" w14:textId="77777777" w:rsidR="000956E6" w:rsidRDefault="00460379" w:rsidP="00460379">
            <w:pPr>
              <w:spacing w:line="300" w:lineRule="atLeast"/>
              <w:rPr>
                <w:rFonts w:ascii="Arial" w:eastAsia="Times New Roman" w:hAnsi="Arial" w:cs="Arial"/>
                <w:lang w:eastAsia="en-GB"/>
              </w:rPr>
            </w:pPr>
            <w:r w:rsidRPr="00A421B7">
              <w:rPr>
                <w:rFonts w:ascii="Arial" w:eastAsia="Times New Roman" w:hAnsi="Arial" w:cs="Arial"/>
                <w:lang w:eastAsia="en-GB"/>
              </w:rPr>
              <w:t>The Department of Agriculture, Environment and Rural Affairs (DAERA) would take forward the legislative process</w:t>
            </w:r>
            <w:r w:rsidR="000956E6">
              <w:rPr>
                <w:rFonts w:ascii="Arial" w:eastAsia="Times New Roman" w:hAnsi="Arial" w:cs="Arial"/>
                <w:lang w:eastAsia="en-GB"/>
              </w:rPr>
              <w:t xml:space="preserve"> (s</w:t>
            </w:r>
            <w:r w:rsidR="000956E6" w:rsidRPr="00A421B7">
              <w:rPr>
                <w:rFonts w:ascii="Arial" w:eastAsia="Times New Roman" w:hAnsi="Arial" w:cs="Arial"/>
                <w:lang w:eastAsia="en-GB"/>
              </w:rPr>
              <w:t>ubject to the necessary approvals</w:t>
            </w:r>
            <w:r w:rsidR="000956E6">
              <w:rPr>
                <w:rFonts w:ascii="Arial" w:eastAsia="Times New Roman" w:hAnsi="Arial" w:cs="Arial"/>
                <w:lang w:eastAsia="en-GB"/>
              </w:rPr>
              <w:t xml:space="preserve">) and </w:t>
            </w:r>
            <w:r w:rsidR="000956E6" w:rsidRPr="00A421B7">
              <w:rPr>
                <w:rFonts w:ascii="Arial" w:eastAsia="Times New Roman" w:hAnsi="Arial" w:cs="Arial"/>
                <w:lang w:eastAsia="en-GB"/>
              </w:rPr>
              <w:t>implementation would be through a Statutory Rule</w:t>
            </w:r>
            <w:r w:rsidR="000956E6">
              <w:rPr>
                <w:rFonts w:ascii="Arial" w:eastAsia="Times New Roman" w:hAnsi="Arial" w:cs="Arial"/>
                <w:lang w:eastAsia="en-GB"/>
              </w:rPr>
              <w:t xml:space="preserve"> entitled</w:t>
            </w:r>
            <w:r w:rsidR="000956E6" w:rsidRPr="00A421B7">
              <w:rPr>
                <w:rFonts w:ascii="Arial" w:eastAsia="Times New Roman" w:hAnsi="Arial" w:cs="Arial"/>
                <w:lang w:eastAsia="en-GB"/>
              </w:rPr>
              <w:t>: The Rural Needs Act (Public Authorities) (Amendment) Order (Northern Ireland) 2026.</w:t>
            </w:r>
          </w:p>
          <w:p w14:paraId="22894AFF" w14:textId="77777777" w:rsidR="000956E6" w:rsidRDefault="000956E6" w:rsidP="00460379">
            <w:pPr>
              <w:spacing w:line="300" w:lineRule="atLeast"/>
              <w:rPr>
                <w:rFonts w:ascii="Arial" w:eastAsia="Times New Roman" w:hAnsi="Arial" w:cs="Arial"/>
                <w:lang w:eastAsia="en-GB"/>
              </w:rPr>
            </w:pPr>
          </w:p>
          <w:p w14:paraId="73B6A76A" w14:textId="2F55BB85" w:rsidR="00460379" w:rsidRPr="00A421B7" w:rsidRDefault="00460379" w:rsidP="00460379">
            <w:pPr>
              <w:spacing w:line="300" w:lineRule="atLeast"/>
              <w:rPr>
                <w:rFonts w:ascii="Arial" w:eastAsia="Times New Roman" w:hAnsi="Arial" w:cs="Arial"/>
                <w:lang w:eastAsia="en-GB"/>
              </w:rPr>
            </w:pPr>
            <w:r w:rsidRPr="00A421B7">
              <w:rPr>
                <w:rFonts w:ascii="Arial" w:eastAsia="Times New Roman" w:hAnsi="Arial" w:cs="Arial"/>
                <w:lang w:eastAsia="en-GB"/>
              </w:rPr>
              <w:t xml:space="preserve">Any financial or administrative implications should be addressed separately in the associated submission and </w:t>
            </w:r>
            <w:r w:rsidR="000956E6">
              <w:rPr>
                <w:rFonts w:ascii="Arial" w:eastAsia="Times New Roman" w:hAnsi="Arial" w:cs="Arial"/>
                <w:lang w:eastAsia="en-GB"/>
              </w:rPr>
              <w:t>i</w:t>
            </w:r>
            <w:r w:rsidRPr="00A421B7">
              <w:rPr>
                <w:rFonts w:ascii="Arial" w:eastAsia="Times New Roman" w:hAnsi="Arial" w:cs="Arial"/>
                <w:lang w:eastAsia="en-GB"/>
              </w:rPr>
              <w:t xml:space="preserve">mpact </w:t>
            </w:r>
            <w:r w:rsidR="000956E6">
              <w:rPr>
                <w:rFonts w:ascii="Arial" w:eastAsia="Times New Roman" w:hAnsi="Arial" w:cs="Arial"/>
                <w:lang w:eastAsia="en-GB"/>
              </w:rPr>
              <w:t>a</w:t>
            </w:r>
            <w:r w:rsidRPr="00A421B7">
              <w:rPr>
                <w:rFonts w:ascii="Arial" w:eastAsia="Times New Roman" w:hAnsi="Arial" w:cs="Arial"/>
                <w:lang w:eastAsia="en-GB"/>
              </w:rPr>
              <w:t>ssessments where required.</w:t>
            </w:r>
          </w:p>
          <w:p w14:paraId="48A09FD4" w14:textId="77777777" w:rsidR="005817E5" w:rsidRPr="00A421B7" w:rsidRDefault="005817E5" w:rsidP="00234A1F">
            <w:pPr>
              <w:spacing w:line="276" w:lineRule="auto"/>
              <w:jc w:val="both"/>
              <w:rPr>
                <w:rFonts w:ascii="Arial" w:hAnsi="Arial" w:cs="Arial"/>
                <w:b/>
                <w:bCs/>
              </w:rPr>
            </w:pPr>
          </w:p>
          <w:p w14:paraId="593CB098" w14:textId="4B5B4A1D" w:rsidR="005817E5" w:rsidRPr="00A421B7" w:rsidRDefault="005817E5" w:rsidP="00234A1F">
            <w:pPr>
              <w:spacing w:line="276" w:lineRule="auto"/>
              <w:jc w:val="both"/>
              <w:rPr>
                <w:rFonts w:ascii="Arial" w:hAnsi="Arial" w:cs="Arial"/>
              </w:rPr>
            </w:pPr>
            <w:r w:rsidRPr="00A421B7">
              <w:rPr>
                <w:rFonts w:ascii="Arial" w:hAnsi="Arial" w:cs="Arial"/>
                <w:b/>
                <w:bCs/>
              </w:rPr>
              <w:t xml:space="preserve">Legislative: </w:t>
            </w:r>
            <w:r w:rsidRPr="00A421B7">
              <w:rPr>
                <w:rFonts w:ascii="Arial" w:hAnsi="Arial" w:cs="Arial"/>
              </w:rPr>
              <w:t>Implementation requires the making of a Statutory Rule under section 1(3) and section 1(4) of the Act, subject to the required approvals.</w:t>
            </w:r>
          </w:p>
          <w:p w14:paraId="2FF31AF3" w14:textId="77777777" w:rsidR="005817E5" w:rsidRPr="00A421B7" w:rsidRDefault="005817E5" w:rsidP="00234A1F">
            <w:pPr>
              <w:spacing w:line="276" w:lineRule="auto"/>
              <w:jc w:val="both"/>
              <w:rPr>
                <w:rFonts w:ascii="Arial" w:hAnsi="Arial" w:cs="Arial"/>
                <w:b/>
                <w:bCs/>
              </w:rPr>
            </w:pPr>
          </w:p>
          <w:p w14:paraId="178A098A" w14:textId="7A30DC7E" w:rsidR="005817E5" w:rsidRPr="00A421B7" w:rsidRDefault="005817E5" w:rsidP="00234A1F">
            <w:pPr>
              <w:spacing w:line="276" w:lineRule="auto"/>
              <w:jc w:val="both"/>
              <w:rPr>
                <w:rFonts w:ascii="Arial" w:hAnsi="Arial" w:cs="Arial"/>
                <w:b/>
                <w:bCs/>
              </w:rPr>
            </w:pPr>
            <w:r w:rsidRPr="00A421B7">
              <w:rPr>
                <w:rFonts w:ascii="Arial" w:hAnsi="Arial" w:cs="Arial"/>
                <w:b/>
                <w:bCs/>
              </w:rPr>
              <w:t xml:space="preserve">Financial: </w:t>
            </w:r>
            <w:r w:rsidRPr="00A421B7">
              <w:rPr>
                <w:rFonts w:ascii="Arial" w:hAnsi="Arial" w:cs="Arial"/>
              </w:rPr>
              <w:t xml:space="preserve">The amendment does not directly allocate funding or alter funding entitlements. Any departmental implementation costs and any administrative costs for </w:t>
            </w:r>
            <w:r w:rsidR="000956E6">
              <w:rPr>
                <w:rFonts w:ascii="Arial" w:hAnsi="Arial" w:cs="Arial"/>
              </w:rPr>
              <w:t xml:space="preserve">additional </w:t>
            </w:r>
            <w:r w:rsidRPr="00A421B7">
              <w:rPr>
                <w:rFonts w:ascii="Arial" w:hAnsi="Arial" w:cs="Arial"/>
              </w:rPr>
              <w:t>listed authorities should be addressed separately in the relevant submission</w:t>
            </w:r>
            <w:r w:rsidR="00852CC7">
              <w:rPr>
                <w:rFonts w:ascii="Arial" w:hAnsi="Arial" w:cs="Arial"/>
              </w:rPr>
              <w:t>.</w:t>
            </w:r>
          </w:p>
          <w:p w14:paraId="2F9E2EA0" w14:textId="77777777" w:rsidR="005817E5" w:rsidRPr="00A421B7" w:rsidRDefault="005817E5" w:rsidP="00234A1F">
            <w:pPr>
              <w:spacing w:line="276" w:lineRule="auto"/>
              <w:jc w:val="both"/>
              <w:rPr>
                <w:rFonts w:ascii="Arial" w:hAnsi="Arial" w:cs="Arial"/>
                <w:b/>
                <w:bCs/>
              </w:rPr>
            </w:pPr>
          </w:p>
          <w:p w14:paraId="4B0C924B" w14:textId="31C83E4D" w:rsidR="005817E5" w:rsidRPr="00A421B7" w:rsidRDefault="005817E5" w:rsidP="000956E6">
            <w:pPr>
              <w:spacing w:line="276" w:lineRule="auto"/>
              <w:jc w:val="both"/>
              <w:rPr>
                <w:rFonts w:ascii="Arial" w:hAnsi="Arial" w:cs="Arial"/>
                <w:b/>
                <w:bCs/>
              </w:rPr>
            </w:pPr>
            <w:r w:rsidRPr="00A421B7">
              <w:rPr>
                <w:rFonts w:ascii="Arial" w:hAnsi="Arial" w:cs="Arial"/>
                <w:b/>
                <w:bCs/>
              </w:rPr>
              <w:t xml:space="preserve">Operational: </w:t>
            </w:r>
            <w:r w:rsidR="000956E6" w:rsidRPr="000956E6">
              <w:rPr>
                <w:rFonts w:ascii="Arial" w:hAnsi="Arial" w:cs="Arial"/>
              </w:rPr>
              <w:t xml:space="preserve">Those additional </w:t>
            </w:r>
            <w:r w:rsidRPr="000956E6">
              <w:rPr>
                <w:rFonts w:ascii="Arial" w:hAnsi="Arial" w:cs="Arial"/>
              </w:rPr>
              <w:t>listed</w:t>
            </w:r>
            <w:r w:rsidRPr="00A421B7">
              <w:rPr>
                <w:rFonts w:ascii="Arial" w:hAnsi="Arial" w:cs="Arial"/>
              </w:rPr>
              <w:t xml:space="preserve"> bodies</w:t>
            </w:r>
            <w:r w:rsidR="000956E6">
              <w:rPr>
                <w:rFonts w:ascii="Arial" w:hAnsi="Arial" w:cs="Arial"/>
              </w:rPr>
              <w:t xml:space="preserve"> or </w:t>
            </w:r>
            <w:r w:rsidRPr="00A421B7">
              <w:rPr>
                <w:rFonts w:ascii="Arial" w:hAnsi="Arial" w:cs="Arial"/>
              </w:rPr>
              <w:t xml:space="preserve">persons would need to familiarise themselves with the </w:t>
            </w:r>
            <w:r w:rsidR="00D84E5B">
              <w:rPr>
                <w:rFonts w:ascii="Arial" w:hAnsi="Arial" w:cs="Arial"/>
              </w:rPr>
              <w:t xml:space="preserve">statutory </w:t>
            </w:r>
            <w:r w:rsidRPr="00A421B7">
              <w:rPr>
                <w:rFonts w:ascii="Arial" w:hAnsi="Arial" w:cs="Arial"/>
              </w:rPr>
              <w:t xml:space="preserve">duty </w:t>
            </w:r>
            <w:r w:rsidR="000956E6">
              <w:rPr>
                <w:rFonts w:ascii="Arial" w:hAnsi="Arial" w:cs="Arial"/>
              </w:rPr>
              <w:t xml:space="preserve">under section 1(1) of the Act </w:t>
            </w:r>
            <w:r w:rsidRPr="00A421B7">
              <w:rPr>
                <w:rFonts w:ascii="Arial" w:hAnsi="Arial" w:cs="Arial"/>
              </w:rPr>
              <w:t>and apply it proportionately</w:t>
            </w:r>
            <w:r w:rsidR="000956E6">
              <w:rPr>
                <w:rFonts w:ascii="Arial" w:hAnsi="Arial" w:cs="Arial"/>
              </w:rPr>
              <w:t>.</w:t>
            </w:r>
            <w:r w:rsidRPr="00A421B7">
              <w:rPr>
                <w:rFonts w:ascii="Arial" w:hAnsi="Arial" w:cs="Arial"/>
              </w:rPr>
              <w:t xml:space="preserve"> </w:t>
            </w:r>
          </w:p>
        </w:tc>
      </w:tr>
    </w:tbl>
    <w:p w14:paraId="44A6FC50" w14:textId="77777777" w:rsidR="004B1E13" w:rsidRPr="00A421B7" w:rsidRDefault="004B1E13" w:rsidP="004B1E13">
      <w:pPr>
        <w:pStyle w:val="DAERASubHeader"/>
        <w:rPr>
          <w:sz w:val="24"/>
          <w:szCs w:val="24"/>
        </w:rPr>
      </w:pPr>
    </w:p>
    <w:p w14:paraId="16588ADF" w14:textId="7CC5A063" w:rsidR="004B1E13" w:rsidRPr="00A421B7" w:rsidRDefault="004B1E13" w:rsidP="004B1E13">
      <w:pPr>
        <w:pStyle w:val="DAERASubHeader"/>
        <w:rPr>
          <w:sz w:val="24"/>
          <w:szCs w:val="24"/>
        </w:rPr>
      </w:pPr>
      <w:r w:rsidRPr="00A421B7">
        <w:rPr>
          <w:sz w:val="24"/>
          <w:szCs w:val="24"/>
        </w:rPr>
        <w:t>Main stakeholders affected</w:t>
      </w:r>
    </w:p>
    <w:p w14:paraId="5DD44A4D" w14:textId="77777777" w:rsidR="004B1E13" w:rsidRPr="00A421B7" w:rsidRDefault="004B1E13" w:rsidP="004B1E13">
      <w:pPr>
        <w:rPr>
          <w:rFonts w:ascii="Arial" w:hAnsi="Arial" w:cs="Arial"/>
          <w:b/>
        </w:rPr>
      </w:pPr>
    </w:p>
    <w:p w14:paraId="34335C24" w14:textId="0033C7C9" w:rsidR="004B1E13" w:rsidRPr="00A421B7" w:rsidRDefault="004B1E13" w:rsidP="004B1E13">
      <w:pPr>
        <w:pStyle w:val="DAERABodyText14pt"/>
        <w:rPr>
          <w:rFonts w:cs="Arial"/>
          <w:b/>
          <w:bCs/>
          <w:sz w:val="24"/>
        </w:rPr>
      </w:pPr>
      <w:r w:rsidRPr="00A421B7">
        <w:rPr>
          <w:rFonts w:cs="Arial"/>
          <w:b/>
          <w:bCs/>
          <w:sz w:val="24"/>
        </w:rPr>
        <w:t>Who are the internal and external stakeholders (actual or potential) that the policy will impact upon? (please select as appropriate)</w:t>
      </w:r>
    </w:p>
    <w:p w14:paraId="30C8309B" w14:textId="72170B0D" w:rsidR="004B1E13" w:rsidRPr="00A421B7" w:rsidRDefault="004B1E13" w:rsidP="004B1E13">
      <w:pPr>
        <w:pStyle w:val="DAERABodyText14pt"/>
        <w:rPr>
          <w:rFonts w:cs="Arial"/>
          <w:b/>
          <w:bCs/>
          <w:sz w:val="24"/>
        </w:rPr>
      </w:pPr>
      <w:r w:rsidRPr="00A421B7">
        <w:rPr>
          <w:rFonts w:cs="Arial"/>
          <w:b/>
          <w:bCs/>
          <w:sz w:val="24"/>
        </w:rPr>
        <w:t>Staff</w:t>
      </w:r>
      <w:r w:rsidRPr="00A421B7">
        <w:rPr>
          <w:rFonts w:cs="Arial"/>
          <w:b/>
          <w:bCs/>
          <w:sz w:val="24"/>
        </w:rPr>
        <w:tab/>
      </w:r>
      <w:r w:rsidRPr="00A421B7">
        <w:rPr>
          <w:rFonts w:cs="Arial"/>
          <w:b/>
          <w:bCs/>
          <w:sz w:val="24"/>
        </w:rPr>
        <w:tab/>
      </w:r>
      <w:r w:rsidRPr="00A421B7">
        <w:rPr>
          <w:rFonts w:cs="Arial"/>
          <w:b/>
          <w:bCs/>
          <w:sz w:val="24"/>
        </w:rPr>
        <w:tab/>
      </w:r>
      <w:r w:rsidR="00A95D88" w:rsidRPr="00A421B7">
        <w:rPr>
          <w:rFonts w:cs="Arial"/>
          <w:b/>
          <w:bCs/>
          <w:sz w:val="24"/>
        </w:rPr>
        <w:tab/>
      </w:r>
      <w:r w:rsidR="00A95D88" w:rsidRPr="00A421B7">
        <w:rPr>
          <w:rFonts w:cs="Arial"/>
          <w:b/>
          <w:bCs/>
          <w:sz w:val="24"/>
        </w:rPr>
        <w:tab/>
      </w:r>
      <w:r w:rsidR="00A95D88" w:rsidRPr="00A421B7">
        <w:rPr>
          <w:rFonts w:cs="Arial"/>
          <w:b/>
          <w:bCs/>
          <w:sz w:val="24"/>
        </w:rPr>
        <w:tab/>
      </w:r>
      <w:r w:rsidR="00EA41FF" w:rsidRPr="00A421B7">
        <w:rPr>
          <w:rFonts w:cs="Arial"/>
          <w:b/>
          <w:bCs/>
          <w:sz w:val="24"/>
        </w:rPr>
        <w:fldChar w:fldCharType="begin">
          <w:ffData>
            <w:name w:val=""/>
            <w:enabled/>
            <w:calcOnExit w:val="0"/>
            <w:checkBox>
              <w:sizeAuto/>
              <w:default w:val="1"/>
            </w:checkBox>
          </w:ffData>
        </w:fldChar>
      </w:r>
      <w:r w:rsidR="00EA41FF" w:rsidRPr="00A421B7">
        <w:rPr>
          <w:rFonts w:cs="Arial"/>
          <w:b/>
          <w:bCs/>
          <w:sz w:val="24"/>
        </w:rPr>
        <w:instrText xml:space="preserve"> FORMCHECKBOX </w:instrText>
      </w:r>
      <w:r w:rsidR="00EA41FF" w:rsidRPr="00A421B7">
        <w:rPr>
          <w:rFonts w:cs="Arial"/>
          <w:b/>
          <w:bCs/>
          <w:sz w:val="24"/>
        </w:rPr>
      </w:r>
      <w:r w:rsidR="00EA41FF" w:rsidRPr="00A421B7">
        <w:rPr>
          <w:rFonts w:cs="Arial"/>
          <w:b/>
          <w:bCs/>
          <w:sz w:val="24"/>
        </w:rPr>
        <w:fldChar w:fldCharType="separate"/>
      </w:r>
      <w:r w:rsidR="00EA41FF" w:rsidRPr="00A421B7">
        <w:rPr>
          <w:rFonts w:cs="Arial"/>
          <w:b/>
          <w:bCs/>
          <w:sz w:val="24"/>
        </w:rPr>
        <w:fldChar w:fldCharType="end"/>
      </w:r>
    </w:p>
    <w:p w14:paraId="3881B179" w14:textId="790FD573" w:rsidR="004B1E13" w:rsidRPr="00A421B7" w:rsidRDefault="004B1E13" w:rsidP="004B1E13">
      <w:pPr>
        <w:pStyle w:val="DAERABodyText14pt"/>
        <w:rPr>
          <w:rFonts w:cs="Arial"/>
          <w:b/>
          <w:bCs/>
          <w:sz w:val="24"/>
        </w:rPr>
      </w:pPr>
      <w:r w:rsidRPr="00A421B7">
        <w:rPr>
          <w:rFonts w:cs="Arial"/>
          <w:b/>
          <w:bCs/>
          <w:sz w:val="24"/>
        </w:rPr>
        <w:t>Service users</w:t>
      </w:r>
      <w:r w:rsidRPr="00A421B7">
        <w:rPr>
          <w:rFonts w:cs="Arial"/>
          <w:b/>
          <w:bCs/>
          <w:sz w:val="24"/>
        </w:rPr>
        <w:tab/>
      </w:r>
      <w:r w:rsidR="00A95D88" w:rsidRPr="00A421B7">
        <w:rPr>
          <w:rFonts w:cs="Arial"/>
          <w:b/>
          <w:bCs/>
          <w:sz w:val="24"/>
        </w:rPr>
        <w:tab/>
      </w:r>
      <w:r w:rsidR="00A95D88" w:rsidRPr="00A421B7">
        <w:rPr>
          <w:rFonts w:cs="Arial"/>
          <w:b/>
          <w:bCs/>
          <w:sz w:val="24"/>
        </w:rPr>
        <w:tab/>
      </w:r>
      <w:r w:rsidR="00A95D88" w:rsidRPr="00A421B7">
        <w:rPr>
          <w:rFonts w:cs="Arial"/>
          <w:b/>
          <w:bCs/>
          <w:sz w:val="24"/>
        </w:rPr>
        <w:tab/>
      </w:r>
      <w:r w:rsidR="00294B4E" w:rsidRPr="00A421B7">
        <w:rPr>
          <w:rFonts w:cs="Arial"/>
          <w:b/>
          <w:bCs/>
          <w:sz w:val="24"/>
        </w:rPr>
        <w:fldChar w:fldCharType="begin">
          <w:ffData>
            <w:name w:val=""/>
            <w:enabled/>
            <w:calcOnExit w:val="0"/>
            <w:checkBox>
              <w:sizeAuto/>
              <w:default w:val="1"/>
            </w:checkBox>
          </w:ffData>
        </w:fldChar>
      </w:r>
      <w:r w:rsidR="00294B4E" w:rsidRPr="00A421B7">
        <w:rPr>
          <w:rFonts w:cs="Arial"/>
          <w:b/>
          <w:bCs/>
          <w:sz w:val="24"/>
        </w:rPr>
        <w:instrText xml:space="preserve"> FORMCHECKBOX </w:instrText>
      </w:r>
      <w:r w:rsidR="00294B4E" w:rsidRPr="00A421B7">
        <w:rPr>
          <w:rFonts w:cs="Arial"/>
          <w:b/>
          <w:bCs/>
          <w:sz w:val="24"/>
        </w:rPr>
      </w:r>
      <w:r w:rsidR="00294B4E" w:rsidRPr="00A421B7">
        <w:rPr>
          <w:rFonts w:cs="Arial"/>
          <w:b/>
          <w:bCs/>
          <w:sz w:val="24"/>
        </w:rPr>
        <w:fldChar w:fldCharType="separate"/>
      </w:r>
      <w:r w:rsidR="00294B4E" w:rsidRPr="00A421B7">
        <w:rPr>
          <w:rFonts w:cs="Arial"/>
          <w:b/>
          <w:bCs/>
          <w:sz w:val="24"/>
        </w:rPr>
        <w:fldChar w:fldCharType="end"/>
      </w:r>
    </w:p>
    <w:p w14:paraId="38C58796" w14:textId="1A61D9F6" w:rsidR="004B1E13" w:rsidRPr="00A421B7" w:rsidRDefault="004B1E13" w:rsidP="004B1E13">
      <w:pPr>
        <w:pStyle w:val="DAERABodyText14pt"/>
        <w:rPr>
          <w:rFonts w:cs="Arial"/>
          <w:b/>
          <w:bCs/>
          <w:sz w:val="24"/>
        </w:rPr>
      </w:pPr>
      <w:r w:rsidRPr="00A421B7">
        <w:rPr>
          <w:rFonts w:cs="Arial"/>
          <w:b/>
          <w:bCs/>
          <w:sz w:val="24"/>
        </w:rPr>
        <w:t>Other public sector organisations</w:t>
      </w:r>
      <w:r w:rsidRPr="00A421B7">
        <w:rPr>
          <w:rFonts w:cs="Arial"/>
          <w:b/>
          <w:bCs/>
          <w:sz w:val="24"/>
        </w:rPr>
        <w:tab/>
      </w:r>
      <w:r w:rsidR="00E6601C" w:rsidRPr="00A421B7">
        <w:rPr>
          <w:rFonts w:cs="Arial"/>
          <w:b/>
          <w:bCs/>
          <w:sz w:val="24"/>
        </w:rPr>
        <w:fldChar w:fldCharType="begin">
          <w:ffData>
            <w:name w:val=""/>
            <w:enabled/>
            <w:calcOnExit w:val="0"/>
            <w:checkBox>
              <w:sizeAuto/>
              <w:default w:val="1"/>
            </w:checkBox>
          </w:ffData>
        </w:fldChar>
      </w:r>
      <w:r w:rsidR="00E6601C" w:rsidRPr="00A421B7">
        <w:rPr>
          <w:rFonts w:cs="Arial"/>
          <w:b/>
          <w:bCs/>
          <w:sz w:val="24"/>
        </w:rPr>
        <w:instrText xml:space="preserve"> FORMCHECKBOX </w:instrText>
      </w:r>
      <w:r w:rsidR="00E6601C" w:rsidRPr="00A421B7">
        <w:rPr>
          <w:rFonts w:cs="Arial"/>
          <w:b/>
          <w:bCs/>
          <w:sz w:val="24"/>
        </w:rPr>
      </w:r>
      <w:r w:rsidR="00E6601C" w:rsidRPr="00A421B7">
        <w:rPr>
          <w:rFonts w:cs="Arial"/>
          <w:b/>
          <w:bCs/>
          <w:sz w:val="24"/>
        </w:rPr>
        <w:fldChar w:fldCharType="separate"/>
      </w:r>
      <w:r w:rsidR="00E6601C" w:rsidRPr="00A421B7">
        <w:rPr>
          <w:rFonts w:cs="Arial"/>
          <w:b/>
          <w:bCs/>
          <w:sz w:val="24"/>
        </w:rPr>
        <w:fldChar w:fldCharType="end"/>
      </w:r>
    </w:p>
    <w:p w14:paraId="56A4ABFD" w14:textId="16E6E9C5" w:rsidR="004B1E13" w:rsidRPr="00A421B7" w:rsidRDefault="004B1E13" w:rsidP="004B1E13">
      <w:pPr>
        <w:pStyle w:val="DAERABodyText14pt"/>
        <w:rPr>
          <w:rFonts w:cs="Arial"/>
          <w:b/>
          <w:bCs/>
          <w:sz w:val="24"/>
        </w:rPr>
      </w:pPr>
      <w:r w:rsidRPr="00A421B7">
        <w:rPr>
          <w:rFonts w:cs="Arial"/>
          <w:b/>
          <w:bCs/>
          <w:sz w:val="24"/>
        </w:rPr>
        <w:t>Voluntary/community/trade unions</w:t>
      </w:r>
      <w:r w:rsidRPr="00A421B7">
        <w:rPr>
          <w:rFonts w:cs="Arial"/>
          <w:b/>
          <w:bCs/>
          <w:sz w:val="24"/>
        </w:rPr>
        <w:tab/>
      </w:r>
      <w:r w:rsidR="009B3B4F" w:rsidRPr="00A421B7">
        <w:rPr>
          <w:rFonts w:cs="Arial"/>
          <w:b/>
          <w:bCs/>
          <w:sz w:val="24"/>
        </w:rPr>
        <w:fldChar w:fldCharType="begin">
          <w:ffData>
            <w:name w:val=""/>
            <w:enabled/>
            <w:calcOnExit w:val="0"/>
            <w:checkBox>
              <w:sizeAuto/>
              <w:default w:val="1"/>
            </w:checkBox>
          </w:ffData>
        </w:fldChar>
      </w:r>
      <w:r w:rsidR="009B3B4F" w:rsidRPr="00A421B7">
        <w:rPr>
          <w:rFonts w:cs="Arial"/>
          <w:b/>
          <w:bCs/>
          <w:sz w:val="24"/>
        </w:rPr>
        <w:instrText xml:space="preserve"> FORMCHECKBOX </w:instrText>
      </w:r>
      <w:r w:rsidR="009B3B4F" w:rsidRPr="00A421B7">
        <w:rPr>
          <w:rFonts w:cs="Arial"/>
          <w:b/>
          <w:bCs/>
          <w:sz w:val="24"/>
        </w:rPr>
      </w:r>
      <w:r w:rsidR="009B3B4F" w:rsidRPr="00A421B7">
        <w:rPr>
          <w:rFonts w:cs="Arial"/>
          <w:b/>
          <w:bCs/>
          <w:sz w:val="24"/>
        </w:rPr>
        <w:fldChar w:fldCharType="separate"/>
      </w:r>
      <w:r w:rsidR="009B3B4F" w:rsidRPr="00A421B7">
        <w:rPr>
          <w:rFonts w:cs="Arial"/>
          <w:b/>
          <w:bCs/>
          <w:sz w:val="24"/>
        </w:rPr>
        <w:fldChar w:fldCharType="end"/>
      </w:r>
    </w:p>
    <w:p w14:paraId="3634F8FB" w14:textId="58A57BAE" w:rsidR="004B1E13" w:rsidRPr="00A421B7" w:rsidRDefault="004B1E13" w:rsidP="004B1E13">
      <w:pPr>
        <w:pStyle w:val="DAERABodyText14pt"/>
        <w:rPr>
          <w:rFonts w:cs="Arial"/>
          <w:b/>
          <w:bCs/>
          <w:sz w:val="24"/>
        </w:rPr>
      </w:pPr>
      <w:r w:rsidRPr="00A421B7">
        <w:rPr>
          <w:rFonts w:cs="Arial"/>
          <w:b/>
          <w:bCs/>
          <w:sz w:val="24"/>
        </w:rPr>
        <w:t xml:space="preserve">Other, please specify </w:t>
      </w:r>
    </w:p>
    <w:p w14:paraId="1AF7C0A6" w14:textId="77777777" w:rsidR="00571661" w:rsidRPr="00A421B7" w:rsidRDefault="00571661" w:rsidP="004B1E13">
      <w:pPr>
        <w:pStyle w:val="DAERABodyText14pt"/>
        <w:rPr>
          <w:rFonts w:cs="Arial"/>
          <w:b/>
          <w:bCs/>
          <w:sz w:val="24"/>
        </w:rPr>
      </w:pPr>
    </w:p>
    <w:tbl>
      <w:tblPr>
        <w:tblStyle w:val="TableGrid"/>
        <w:tblW w:w="0" w:type="auto"/>
        <w:tblLook w:val="04A0" w:firstRow="1" w:lastRow="0" w:firstColumn="1" w:lastColumn="0" w:noHBand="0" w:noVBand="1"/>
      </w:tblPr>
      <w:tblGrid>
        <w:gridCol w:w="9913"/>
      </w:tblGrid>
      <w:tr w:rsidR="004B1E13" w:rsidRPr="00A421B7" w14:paraId="384CB0A5" w14:textId="77777777" w:rsidTr="004B1E13">
        <w:tc>
          <w:tcPr>
            <w:tcW w:w="9913" w:type="dxa"/>
          </w:tcPr>
          <w:p w14:paraId="7B064A1B" w14:textId="6F7C93FC" w:rsidR="00BF7DB0" w:rsidRPr="00A421B7" w:rsidRDefault="00BF7DB0" w:rsidP="00BF7DB0">
            <w:pPr>
              <w:spacing w:line="276" w:lineRule="auto"/>
              <w:jc w:val="both"/>
              <w:rPr>
                <w:rFonts w:ascii="Arial" w:hAnsi="Arial" w:cs="Arial"/>
              </w:rPr>
            </w:pPr>
            <w:r w:rsidRPr="00A421B7">
              <w:rPr>
                <w:rFonts w:ascii="Arial" w:hAnsi="Arial" w:cs="Arial"/>
              </w:rPr>
              <w:t xml:space="preserve">Directly Affected Stakeholders: The </w:t>
            </w:r>
            <w:r w:rsidR="00844961">
              <w:rPr>
                <w:rFonts w:ascii="Arial" w:hAnsi="Arial" w:cs="Arial"/>
              </w:rPr>
              <w:t xml:space="preserve">additional </w:t>
            </w:r>
            <w:r w:rsidRPr="00A421B7">
              <w:rPr>
                <w:rFonts w:ascii="Arial" w:hAnsi="Arial" w:cs="Arial"/>
              </w:rPr>
              <w:t>54 bodies</w:t>
            </w:r>
            <w:r w:rsidR="00844961">
              <w:rPr>
                <w:rFonts w:ascii="Arial" w:hAnsi="Arial" w:cs="Arial"/>
              </w:rPr>
              <w:t xml:space="preserve"> or </w:t>
            </w:r>
            <w:r w:rsidRPr="00A421B7">
              <w:rPr>
                <w:rFonts w:ascii="Arial" w:hAnsi="Arial" w:cs="Arial"/>
              </w:rPr>
              <w:t xml:space="preserve">persons proposed for </w:t>
            </w:r>
            <w:r w:rsidR="00844961">
              <w:rPr>
                <w:rFonts w:ascii="Arial" w:hAnsi="Arial" w:cs="Arial"/>
              </w:rPr>
              <w:t>inclusion</w:t>
            </w:r>
            <w:r w:rsidRPr="00A421B7">
              <w:rPr>
                <w:rFonts w:ascii="Arial" w:hAnsi="Arial" w:cs="Arial"/>
              </w:rPr>
              <w:t xml:space="preserve"> to the Schedule </w:t>
            </w:r>
            <w:r w:rsidR="00DB7DAA">
              <w:rPr>
                <w:rFonts w:ascii="Arial" w:hAnsi="Arial" w:cs="Arial"/>
              </w:rPr>
              <w:t xml:space="preserve">(listed below) </w:t>
            </w:r>
            <w:r w:rsidRPr="00A421B7">
              <w:rPr>
                <w:rFonts w:ascii="Arial" w:hAnsi="Arial" w:cs="Arial"/>
              </w:rPr>
              <w:t xml:space="preserve">would become subject to the existing </w:t>
            </w:r>
            <w:r w:rsidR="00D84E5B">
              <w:rPr>
                <w:rFonts w:ascii="Arial" w:hAnsi="Arial" w:cs="Arial"/>
              </w:rPr>
              <w:t xml:space="preserve">statutory </w:t>
            </w:r>
            <w:r w:rsidRPr="00A421B7">
              <w:rPr>
                <w:rFonts w:ascii="Arial" w:hAnsi="Arial" w:cs="Arial"/>
              </w:rPr>
              <w:t xml:space="preserve">duty </w:t>
            </w:r>
            <w:r w:rsidR="00D84E5B" w:rsidRPr="00956CD1">
              <w:rPr>
                <w:rFonts w:ascii="Arial" w:eastAsia="Times New Roman" w:hAnsi="Arial" w:cs="Arial"/>
                <w:lang w:eastAsia="en-GB"/>
              </w:rPr>
              <w:t>under section 1(1) of the Act</w:t>
            </w:r>
            <w:r w:rsidR="00D84E5B">
              <w:rPr>
                <w:rFonts w:ascii="Arial" w:eastAsia="Times New Roman" w:hAnsi="Arial" w:cs="Arial"/>
                <w:lang w:eastAsia="en-GB"/>
              </w:rPr>
              <w:t xml:space="preserve"> </w:t>
            </w:r>
            <w:r w:rsidRPr="00A421B7">
              <w:rPr>
                <w:rFonts w:ascii="Arial" w:hAnsi="Arial" w:cs="Arial"/>
              </w:rPr>
              <w:t>once added</w:t>
            </w:r>
            <w:r w:rsidR="00226317" w:rsidRPr="00A421B7">
              <w:rPr>
                <w:rFonts w:ascii="Arial" w:hAnsi="Arial" w:cs="Arial"/>
              </w:rPr>
              <w:t>.</w:t>
            </w:r>
          </w:p>
          <w:p w14:paraId="3B55E7F1" w14:textId="77777777" w:rsidR="00BF7DB0" w:rsidRPr="00A421B7" w:rsidRDefault="00BF7DB0" w:rsidP="00BF7DB0">
            <w:pPr>
              <w:spacing w:line="276" w:lineRule="auto"/>
              <w:jc w:val="both"/>
              <w:rPr>
                <w:rFonts w:ascii="Arial" w:hAnsi="Arial" w:cs="Arial"/>
              </w:rPr>
            </w:pPr>
          </w:p>
          <w:p w14:paraId="69AFE562" w14:textId="77777777" w:rsidR="00BF7DB0" w:rsidRPr="00A421B7" w:rsidRDefault="00BF7DB0" w:rsidP="00BF7DB0">
            <w:pPr>
              <w:spacing w:line="276" w:lineRule="auto"/>
              <w:jc w:val="both"/>
              <w:rPr>
                <w:rFonts w:ascii="Arial" w:hAnsi="Arial" w:cs="Arial"/>
              </w:rPr>
            </w:pPr>
            <w:r w:rsidRPr="00A421B7">
              <w:rPr>
                <w:rFonts w:ascii="Arial" w:hAnsi="Arial" w:cs="Arial"/>
              </w:rPr>
              <w:t xml:space="preserve">Indirectly Affected Stakeholders: People living in, working in, or accessing services in rural areas; rural communities; service users; voluntary and community sector organisations; and Section 75 representative organisations where relevant. </w:t>
            </w:r>
          </w:p>
          <w:p w14:paraId="1BFFE2D4" w14:textId="77777777" w:rsidR="00BF7DB0" w:rsidRPr="00A421B7" w:rsidRDefault="00BF7DB0" w:rsidP="00BF7DB0">
            <w:pPr>
              <w:spacing w:line="276" w:lineRule="auto"/>
              <w:jc w:val="both"/>
              <w:rPr>
                <w:rFonts w:ascii="Arial" w:hAnsi="Arial" w:cs="Arial"/>
              </w:rPr>
            </w:pPr>
          </w:p>
          <w:p w14:paraId="3B00A8B6" w14:textId="49A8201B" w:rsidR="00BF7DB0" w:rsidRDefault="00BF7DB0" w:rsidP="00234A1F">
            <w:pPr>
              <w:spacing w:line="276" w:lineRule="auto"/>
              <w:jc w:val="both"/>
              <w:rPr>
                <w:rFonts w:ascii="Arial" w:hAnsi="Arial" w:cs="Arial"/>
              </w:rPr>
            </w:pPr>
            <w:r w:rsidRPr="00A421B7">
              <w:rPr>
                <w:rFonts w:ascii="Arial" w:hAnsi="Arial" w:cs="Arial"/>
              </w:rPr>
              <w:t>Other Stakeholders: DAERA, N</w:t>
            </w:r>
            <w:r w:rsidR="006F580A" w:rsidRPr="00A421B7">
              <w:rPr>
                <w:rFonts w:ascii="Arial" w:hAnsi="Arial" w:cs="Arial"/>
              </w:rPr>
              <w:t>orthern Ireland Civil Service (NICS)</w:t>
            </w:r>
            <w:r w:rsidRPr="00A421B7">
              <w:rPr>
                <w:rFonts w:ascii="Arial" w:hAnsi="Arial" w:cs="Arial"/>
              </w:rPr>
              <w:t xml:space="preserve"> departments, public authorities </w:t>
            </w:r>
            <w:r w:rsidR="00844961">
              <w:rPr>
                <w:rFonts w:ascii="Arial" w:hAnsi="Arial" w:cs="Arial"/>
              </w:rPr>
              <w:t>currently l</w:t>
            </w:r>
            <w:r w:rsidRPr="00A421B7">
              <w:rPr>
                <w:rFonts w:ascii="Arial" w:hAnsi="Arial" w:cs="Arial"/>
              </w:rPr>
              <w:t>isted in the Schedule, A</w:t>
            </w:r>
            <w:r w:rsidR="00316D20" w:rsidRPr="00A421B7">
              <w:rPr>
                <w:rFonts w:ascii="Arial" w:hAnsi="Arial" w:cs="Arial"/>
              </w:rPr>
              <w:t xml:space="preserve">griculture </w:t>
            </w:r>
            <w:r w:rsidRPr="00A421B7">
              <w:rPr>
                <w:rFonts w:ascii="Arial" w:hAnsi="Arial" w:cs="Arial"/>
              </w:rPr>
              <w:t>E</w:t>
            </w:r>
            <w:r w:rsidR="00316D20" w:rsidRPr="00A421B7">
              <w:rPr>
                <w:rFonts w:ascii="Arial" w:hAnsi="Arial" w:cs="Arial"/>
              </w:rPr>
              <w:t xml:space="preserve">nvironment and </w:t>
            </w:r>
            <w:r w:rsidRPr="00A421B7">
              <w:rPr>
                <w:rFonts w:ascii="Arial" w:hAnsi="Arial" w:cs="Arial"/>
              </w:rPr>
              <w:t>R</w:t>
            </w:r>
            <w:r w:rsidR="00316D20" w:rsidRPr="00A421B7">
              <w:rPr>
                <w:rFonts w:ascii="Arial" w:hAnsi="Arial" w:cs="Arial"/>
              </w:rPr>
              <w:t xml:space="preserve">ural </w:t>
            </w:r>
            <w:r w:rsidRPr="00A421B7">
              <w:rPr>
                <w:rFonts w:ascii="Arial" w:hAnsi="Arial" w:cs="Arial"/>
              </w:rPr>
              <w:t>A</w:t>
            </w:r>
            <w:r w:rsidR="00316D20" w:rsidRPr="00A421B7">
              <w:rPr>
                <w:rFonts w:ascii="Arial" w:hAnsi="Arial" w:cs="Arial"/>
              </w:rPr>
              <w:t>ffairs</w:t>
            </w:r>
            <w:r w:rsidRPr="00A421B7">
              <w:rPr>
                <w:rFonts w:ascii="Arial" w:hAnsi="Arial" w:cs="Arial"/>
              </w:rPr>
              <w:t xml:space="preserve"> Committee, Executive colleagues and consultees/respondents to the public consultation</w:t>
            </w:r>
            <w:r w:rsidR="00226317" w:rsidRPr="00A421B7">
              <w:rPr>
                <w:rFonts w:ascii="Arial" w:hAnsi="Arial" w:cs="Arial"/>
              </w:rPr>
              <w:t>.</w:t>
            </w:r>
          </w:p>
          <w:p w14:paraId="730F3C24" w14:textId="74CB95AF" w:rsidR="007D29CF" w:rsidRDefault="007D29CF" w:rsidP="00234A1F">
            <w:pPr>
              <w:spacing w:line="276" w:lineRule="auto"/>
              <w:jc w:val="both"/>
              <w:rPr>
                <w:rFonts w:ascii="Arial" w:hAnsi="Arial" w:cs="Arial"/>
              </w:rPr>
            </w:pPr>
          </w:p>
          <w:p w14:paraId="54BBC721"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Agri-food and Biosciences Institute </w:t>
            </w:r>
          </w:p>
          <w:p w14:paraId="42D32A62"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Arts Council of Northern Ireland</w:t>
            </w:r>
          </w:p>
          <w:p w14:paraId="3A0DD2EF"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Belfast Metropolitan College</w:t>
            </w:r>
          </w:p>
          <w:p w14:paraId="3F61F2CA"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Charity Commission for Northern Ireland </w:t>
            </w:r>
          </w:p>
          <w:p w14:paraId="2BAC12AA" w14:textId="67A515EE"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Chief </w:t>
            </w:r>
            <w:r w:rsidR="00DB7DAA">
              <w:rPr>
                <w:rFonts w:cs="Arial"/>
              </w:rPr>
              <w:t>I</w:t>
            </w:r>
            <w:r w:rsidRPr="00DB7DAA">
              <w:rPr>
                <w:rFonts w:cs="Arial"/>
              </w:rPr>
              <w:t>nspector of Criminal Justice in Northern Ireland</w:t>
            </w:r>
          </w:p>
          <w:p w14:paraId="0354D116"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Children’s Court Guardian Agency for Northern Ireland </w:t>
            </w:r>
          </w:p>
          <w:p w14:paraId="67E5FDD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Comhairle na Gaelscolaíochta</w:t>
            </w:r>
          </w:p>
          <w:p w14:paraId="7D486B43" w14:textId="1F96471F"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Commission for Victims and Survivors </w:t>
            </w:r>
          </w:p>
          <w:p w14:paraId="5E47DCBA"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Commissioner for Children and Young People for Northern Ireland</w:t>
            </w:r>
          </w:p>
          <w:p w14:paraId="05EBC14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Commissioner for Older People for Northern Ireland </w:t>
            </w:r>
          </w:p>
          <w:p w14:paraId="4062CEB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Commissioner for Public Appointments for Northern Ireland </w:t>
            </w:r>
          </w:p>
          <w:p w14:paraId="29A0D0A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Commissioner for Survivors of Institutional Childhood Abuse </w:t>
            </w:r>
          </w:p>
          <w:p w14:paraId="19710A1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Construction Industry Training Board</w:t>
            </w:r>
          </w:p>
          <w:p w14:paraId="209C8DB0"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Exceptional Circumstances Body </w:t>
            </w:r>
          </w:p>
          <w:p w14:paraId="30F46C6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General Consumer Council for Northern Ireland </w:t>
            </w:r>
          </w:p>
          <w:p w14:paraId="2BEFB8F6"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General Teaching Council for Northern Ireland</w:t>
            </w:r>
          </w:p>
          <w:p w14:paraId="26976D6A"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Governors of the Armagh Observatory and Planetarium</w:t>
            </w:r>
          </w:p>
          <w:p w14:paraId="1A4D5041"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Health and Safety Executive for Northern Ireland</w:t>
            </w:r>
          </w:p>
          <w:p w14:paraId="230C91CD"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Health and Social Care Regulation and Quality Improvement Authority </w:t>
            </w:r>
          </w:p>
          <w:p w14:paraId="34422430"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Labour Relations Agency </w:t>
            </w:r>
          </w:p>
          <w:p w14:paraId="6873208C"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Livestock and Meat Commission for Northern Ireland</w:t>
            </w:r>
          </w:p>
          <w:p w14:paraId="23B4964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Local Government Staff Commission for Northern Ireland</w:t>
            </w:r>
          </w:p>
          <w:p w14:paraId="61F58EC2"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Maze/Long Kesh Development Corporation </w:t>
            </w:r>
          </w:p>
          <w:p w14:paraId="2472A370"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National Museums and Galleries of Northern Ireland</w:t>
            </w:r>
          </w:p>
          <w:p w14:paraId="5CF4B5EF"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 West Regional College</w:t>
            </w:r>
          </w:p>
          <w:p w14:paraId="32F47F2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Blood Transfusion Service</w:t>
            </w:r>
          </w:p>
          <w:p w14:paraId="68BE88CE"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Community Relations Council</w:t>
            </w:r>
          </w:p>
          <w:p w14:paraId="709322EC"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Council for the Curriculum, Examinations and Assessment </w:t>
            </w:r>
          </w:p>
          <w:p w14:paraId="57AF9AA3"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Council for Integrated Education</w:t>
            </w:r>
          </w:p>
          <w:p w14:paraId="06CC566E"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Fishery Harbour Authority </w:t>
            </w:r>
          </w:p>
          <w:p w14:paraId="681C6D0F"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Judicial Appointments Commission</w:t>
            </w:r>
          </w:p>
          <w:p w14:paraId="2590D402"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Local Government Officers’ Superannuation Committee </w:t>
            </w:r>
          </w:p>
          <w:p w14:paraId="4022185C"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Medical and Dental Training Agency</w:t>
            </w:r>
          </w:p>
          <w:p w14:paraId="770D4DC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Museums Council</w:t>
            </w:r>
          </w:p>
          <w:p w14:paraId="546D824A"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Police Fund</w:t>
            </w:r>
          </w:p>
          <w:p w14:paraId="082C3750"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Policing Board</w:t>
            </w:r>
          </w:p>
          <w:p w14:paraId="2352B727"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Practice and Education Council for Nursing and Midwifery</w:t>
            </w:r>
          </w:p>
          <w:p w14:paraId="37492AC3"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Ireland Screen Commission</w:t>
            </w:r>
          </w:p>
          <w:p w14:paraId="0CFA3B48"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Social Care Council </w:t>
            </w:r>
          </w:p>
          <w:p w14:paraId="76C0F4B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Transport Holding Company </w:t>
            </w:r>
          </w:p>
          <w:p w14:paraId="6379468E"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Northern Ireland Water Limited </w:t>
            </w:r>
          </w:p>
          <w:p w14:paraId="3E949E6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Northern Regional College</w:t>
            </w:r>
          </w:p>
          <w:p w14:paraId="668E0067"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Patient and Client Council</w:t>
            </w:r>
          </w:p>
          <w:p w14:paraId="70B25C96"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Police Ombudsman for Northern Ireland</w:t>
            </w:r>
          </w:p>
          <w:p w14:paraId="0596D94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Police Rehabilitation and Retraining Trust</w:t>
            </w:r>
          </w:p>
          <w:p w14:paraId="071A837D"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Prisoner Ombudsman for Northern Ireland</w:t>
            </w:r>
          </w:p>
          <w:p w14:paraId="1F330E35"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Probation Board for Northern Ireland</w:t>
            </w:r>
          </w:p>
          <w:p w14:paraId="04B4B8C9"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Regional Business Services Organisation</w:t>
            </w:r>
          </w:p>
          <w:p w14:paraId="2421ACF8"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South Eastern Regional College</w:t>
            </w:r>
          </w:p>
          <w:p w14:paraId="3AF5778B"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South West College</w:t>
            </w:r>
          </w:p>
          <w:p w14:paraId="75F7D3FA"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Southern Regional College</w:t>
            </w:r>
          </w:p>
          <w:p w14:paraId="3F8C1EC6"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Strategic Investment Board Limited</w:t>
            </w:r>
          </w:p>
          <w:p w14:paraId="7D855CA1" w14:textId="77777777" w:rsidR="004122E7" w:rsidRPr="00DB7DAA" w:rsidRDefault="004122E7" w:rsidP="006610B1">
            <w:pPr>
              <w:pStyle w:val="ListParagraph"/>
              <w:numPr>
                <w:ilvl w:val="0"/>
                <w:numId w:val="32"/>
              </w:numPr>
              <w:spacing w:line="276" w:lineRule="auto"/>
              <w:jc w:val="both"/>
              <w:rPr>
                <w:rFonts w:cs="Arial"/>
              </w:rPr>
            </w:pPr>
            <w:r w:rsidRPr="00DB7DAA">
              <w:rPr>
                <w:rFonts w:cs="Arial"/>
              </w:rPr>
              <w:t xml:space="preserve">Ulster Supported Employment Limited </w:t>
            </w:r>
          </w:p>
          <w:p w14:paraId="5F7F78DD" w14:textId="494FB85C" w:rsidR="00BF7DB0" w:rsidRPr="00A421B7" w:rsidRDefault="004122E7" w:rsidP="006610B1">
            <w:pPr>
              <w:pStyle w:val="ListParagraph"/>
              <w:numPr>
                <w:ilvl w:val="0"/>
                <w:numId w:val="32"/>
              </w:numPr>
              <w:spacing w:line="276" w:lineRule="auto"/>
              <w:jc w:val="both"/>
            </w:pPr>
            <w:r w:rsidRPr="00DB7DAA">
              <w:rPr>
                <w:rFonts w:cs="Arial"/>
              </w:rPr>
              <w:t>Victims and Survivors Service Limited</w:t>
            </w:r>
          </w:p>
        </w:tc>
      </w:tr>
    </w:tbl>
    <w:p w14:paraId="780A34E3" w14:textId="77777777" w:rsidR="004B1E13" w:rsidRPr="00A421B7" w:rsidRDefault="004B1E13" w:rsidP="004B1E13">
      <w:pPr>
        <w:pStyle w:val="DAERABodyText14pt"/>
        <w:rPr>
          <w:rFonts w:cs="Arial"/>
          <w:b/>
          <w:bCs/>
          <w:sz w:val="24"/>
        </w:rPr>
      </w:pPr>
    </w:p>
    <w:p w14:paraId="5C4DAE30" w14:textId="77777777" w:rsidR="004B1E13" w:rsidRPr="00A421B7" w:rsidRDefault="004B1E13" w:rsidP="00DC50B5">
      <w:pPr>
        <w:pStyle w:val="DAERASubHeader"/>
        <w:rPr>
          <w:sz w:val="24"/>
          <w:szCs w:val="24"/>
        </w:rPr>
      </w:pPr>
      <w:r w:rsidRPr="00A421B7">
        <w:rPr>
          <w:sz w:val="24"/>
          <w:szCs w:val="24"/>
        </w:rPr>
        <w:t>Other policies with a bearing on this policy</w:t>
      </w:r>
    </w:p>
    <w:p w14:paraId="102D0A31" w14:textId="1735ED48" w:rsidR="004B1E13" w:rsidRPr="00A421B7" w:rsidRDefault="004B1E13" w:rsidP="004B1E13">
      <w:pPr>
        <w:pStyle w:val="DAERABodyText14pt"/>
        <w:rPr>
          <w:rFonts w:cs="Arial"/>
          <w:b/>
          <w:bCs/>
          <w:sz w:val="24"/>
        </w:rPr>
      </w:pPr>
      <w:r w:rsidRPr="00A421B7">
        <w:rPr>
          <w:rFonts w:cs="Arial"/>
          <w:b/>
          <w:bCs/>
          <w:sz w:val="24"/>
        </w:rPr>
        <w:t>What are they?</w:t>
      </w:r>
    </w:p>
    <w:tbl>
      <w:tblPr>
        <w:tblStyle w:val="TableGrid"/>
        <w:tblW w:w="0" w:type="auto"/>
        <w:tblLook w:val="04A0" w:firstRow="1" w:lastRow="0" w:firstColumn="1" w:lastColumn="0" w:noHBand="0" w:noVBand="1"/>
      </w:tblPr>
      <w:tblGrid>
        <w:gridCol w:w="9913"/>
      </w:tblGrid>
      <w:tr w:rsidR="00DC50B5" w:rsidRPr="00A421B7" w14:paraId="467A55A1" w14:textId="77777777" w:rsidTr="00DC50B5">
        <w:tc>
          <w:tcPr>
            <w:tcW w:w="9913" w:type="dxa"/>
          </w:tcPr>
          <w:p w14:paraId="34DFBBBC" w14:textId="318C8A55" w:rsidR="00BF7DB0" w:rsidRPr="00A421B7" w:rsidRDefault="00BF7DB0" w:rsidP="00BF7DB0">
            <w:pPr>
              <w:rPr>
                <w:rFonts w:ascii="Arial" w:hAnsi="Arial" w:cs="Arial"/>
              </w:rPr>
            </w:pPr>
            <w:r w:rsidRPr="00A421B7">
              <w:rPr>
                <w:rFonts w:ascii="Arial" w:hAnsi="Arial" w:cs="Arial"/>
              </w:rPr>
              <w:t xml:space="preserve">The primary legal framework is the Rural Needs Act (Northern Ireland) 2016. Section 75 of the Northern Ireland Act 1998 and associated disability duties remain relevant to equality screening and to future decisions made by </w:t>
            </w:r>
            <w:r w:rsidR="00844961">
              <w:rPr>
                <w:rFonts w:ascii="Arial" w:hAnsi="Arial" w:cs="Arial"/>
              </w:rPr>
              <w:t xml:space="preserve">those additional </w:t>
            </w:r>
            <w:r w:rsidRPr="00A421B7">
              <w:rPr>
                <w:rFonts w:ascii="Arial" w:hAnsi="Arial" w:cs="Arial"/>
              </w:rPr>
              <w:t>public authorities. The proposed amendment does not replace or modify those duties.</w:t>
            </w:r>
          </w:p>
          <w:p w14:paraId="143FD444" w14:textId="77777777" w:rsidR="00BF7DB0" w:rsidRPr="00A421B7" w:rsidRDefault="00BF7DB0" w:rsidP="00BF7DB0">
            <w:pPr>
              <w:rPr>
                <w:rFonts w:ascii="Arial" w:hAnsi="Arial" w:cs="Arial"/>
              </w:rPr>
            </w:pPr>
          </w:p>
          <w:p w14:paraId="5CD5D4D4" w14:textId="5DBECF53" w:rsidR="00844961" w:rsidRDefault="00460379" w:rsidP="00460379">
            <w:pPr>
              <w:spacing w:line="300" w:lineRule="atLeast"/>
              <w:rPr>
                <w:rFonts w:ascii="Arial" w:eastAsia="Times New Roman" w:hAnsi="Arial" w:cs="Arial"/>
                <w:lang w:eastAsia="en-GB"/>
              </w:rPr>
            </w:pPr>
            <w:r w:rsidRPr="00A421B7">
              <w:rPr>
                <w:rFonts w:ascii="Arial" w:eastAsia="Times New Roman" w:hAnsi="Arial" w:cs="Arial"/>
                <w:lang w:eastAsia="en-GB"/>
              </w:rPr>
              <w:t xml:space="preserve">The proposed Rural NI: Our New Approach 2026–2041 policy is also relevant background. That policy is still being developed and will go through the necessary approval processes. </w:t>
            </w:r>
          </w:p>
          <w:p w14:paraId="291B5181" w14:textId="2DCF6B6E" w:rsidR="00460379" w:rsidRPr="00A421B7" w:rsidRDefault="00460379" w:rsidP="00460379">
            <w:pPr>
              <w:spacing w:line="300" w:lineRule="atLeast"/>
              <w:rPr>
                <w:rFonts w:ascii="Arial" w:eastAsia="Times New Roman" w:hAnsi="Arial" w:cs="Arial"/>
                <w:lang w:eastAsia="en-GB"/>
              </w:rPr>
            </w:pPr>
            <w:r w:rsidRPr="00A421B7">
              <w:rPr>
                <w:rFonts w:ascii="Arial" w:eastAsia="Times New Roman" w:hAnsi="Arial" w:cs="Arial"/>
                <w:lang w:eastAsia="en-GB"/>
              </w:rPr>
              <w:t xml:space="preserve">Information gathered while developing that policy may help explain issues experienced by rural communities. However, that information was not gathered as part of the </w:t>
            </w:r>
            <w:r w:rsidR="00844961">
              <w:rPr>
                <w:rFonts w:ascii="Arial" w:eastAsia="Times New Roman" w:hAnsi="Arial" w:cs="Arial"/>
                <w:lang w:eastAsia="en-GB"/>
              </w:rPr>
              <w:t xml:space="preserve">Review of the Schedule </w:t>
            </w:r>
            <w:r w:rsidRPr="00A421B7">
              <w:rPr>
                <w:rFonts w:ascii="Arial" w:eastAsia="Times New Roman" w:hAnsi="Arial" w:cs="Arial"/>
                <w:lang w:eastAsia="en-GB"/>
              </w:rPr>
              <w:t>consultation and has only been used as background evidence.</w:t>
            </w:r>
          </w:p>
          <w:p w14:paraId="66AE442D" w14:textId="181287B3" w:rsidR="001543CD" w:rsidRPr="00A421B7" w:rsidRDefault="001543CD" w:rsidP="00226317">
            <w:pPr>
              <w:rPr>
                <w:rFonts w:ascii="Arial" w:eastAsia="Times New Roman" w:hAnsi="Arial" w:cs="Arial"/>
                <w:lang w:eastAsia="en-GB"/>
              </w:rPr>
            </w:pPr>
          </w:p>
        </w:tc>
      </w:tr>
    </w:tbl>
    <w:p w14:paraId="2AECB1A0" w14:textId="77777777" w:rsidR="004B1E13" w:rsidRPr="00A421B7" w:rsidRDefault="004B1E13" w:rsidP="004B1E13">
      <w:pPr>
        <w:pStyle w:val="DAERABodyText14pt"/>
        <w:rPr>
          <w:rFonts w:cs="Arial"/>
          <w:b/>
          <w:bCs/>
          <w:sz w:val="24"/>
        </w:rPr>
      </w:pPr>
    </w:p>
    <w:p w14:paraId="556706F7" w14:textId="77777777" w:rsidR="004B1E13" w:rsidRPr="00A421B7" w:rsidRDefault="004B1E13" w:rsidP="004B1E13">
      <w:pPr>
        <w:pStyle w:val="DAERABodyText14pt"/>
        <w:rPr>
          <w:rFonts w:cs="Arial"/>
          <w:b/>
          <w:bCs/>
          <w:sz w:val="24"/>
        </w:rPr>
      </w:pPr>
      <w:r w:rsidRPr="00A421B7">
        <w:rPr>
          <w:rFonts w:cs="Arial"/>
          <w:b/>
          <w:bCs/>
          <w:sz w:val="24"/>
        </w:rPr>
        <w:t>Who owns them?</w:t>
      </w:r>
    </w:p>
    <w:tbl>
      <w:tblPr>
        <w:tblStyle w:val="TableGrid"/>
        <w:tblW w:w="9913" w:type="dxa"/>
        <w:tblLook w:val="04A0" w:firstRow="1" w:lastRow="0" w:firstColumn="1" w:lastColumn="0" w:noHBand="0" w:noVBand="1"/>
      </w:tblPr>
      <w:tblGrid>
        <w:gridCol w:w="9913"/>
      </w:tblGrid>
      <w:tr w:rsidR="00E01BC4" w:rsidRPr="00A421B7" w14:paraId="413116F9" w14:textId="77777777" w:rsidTr="006610B1">
        <w:tc>
          <w:tcPr>
            <w:tcW w:w="9913" w:type="dxa"/>
          </w:tcPr>
          <w:p w14:paraId="0B17345E" w14:textId="253C5986" w:rsidR="00E01BC4" w:rsidRPr="00A421B7" w:rsidRDefault="00E01BC4" w:rsidP="00561F9E">
            <w:pPr>
              <w:pStyle w:val="DAERABodyText14pt"/>
              <w:rPr>
                <w:rFonts w:cs="Arial"/>
                <w:sz w:val="24"/>
              </w:rPr>
            </w:pPr>
            <w:r w:rsidRPr="00A421B7">
              <w:rPr>
                <w:rFonts w:cs="Arial"/>
                <w:sz w:val="24"/>
              </w:rPr>
              <w:t>DAERA, NICS departments, Northern Ireland Executive and Northern Ireland Assembly</w:t>
            </w:r>
            <w:r>
              <w:rPr>
                <w:rFonts w:cs="Arial"/>
                <w:sz w:val="24"/>
              </w:rPr>
              <w:t>.</w:t>
            </w:r>
            <w:r w:rsidRPr="00A421B7">
              <w:rPr>
                <w:rFonts w:cs="Arial"/>
                <w:sz w:val="24"/>
              </w:rPr>
              <w:t xml:space="preserve"> </w:t>
            </w:r>
          </w:p>
        </w:tc>
      </w:tr>
    </w:tbl>
    <w:p w14:paraId="4FF543B3" w14:textId="77777777" w:rsidR="00DC50B5" w:rsidRPr="00A421B7" w:rsidRDefault="00DC50B5" w:rsidP="004B1E13">
      <w:pPr>
        <w:pStyle w:val="DAERABodyText14pt"/>
        <w:rPr>
          <w:rFonts w:cs="Arial"/>
          <w:b/>
          <w:bCs/>
          <w:sz w:val="24"/>
        </w:rPr>
      </w:pPr>
    </w:p>
    <w:p w14:paraId="0F871617" w14:textId="77777777" w:rsidR="00DC50B5" w:rsidRPr="00A421B7" w:rsidRDefault="00DC50B5" w:rsidP="002569BA">
      <w:pPr>
        <w:pStyle w:val="DAERASubHeader"/>
        <w:rPr>
          <w:sz w:val="24"/>
          <w:szCs w:val="24"/>
        </w:rPr>
      </w:pPr>
      <w:r w:rsidRPr="00A421B7">
        <w:rPr>
          <w:sz w:val="24"/>
          <w:szCs w:val="24"/>
        </w:rPr>
        <w:t xml:space="preserve">Available evidence </w:t>
      </w:r>
    </w:p>
    <w:p w14:paraId="4C6735AA" w14:textId="77777777" w:rsidR="00DC50B5" w:rsidRPr="00A421B7" w:rsidRDefault="00DC50B5" w:rsidP="00DC50B5">
      <w:pPr>
        <w:autoSpaceDE w:val="0"/>
        <w:autoSpaceDN w:val="0"/>
        <w:adjustRightInd w:val="0"/>
        <w:rPr>
          <w:rFonts w:ascii="Arial" w:hAnsi="Arial" w:cs="Arial"/>
        </w:rPr>
      </w:pPr>
    </w:p>
    <w:p w14:paraId="2E829546" w14:textId="4EA73DE8" w:rsidR="00DC50B5" w:rsidRPr="00A421B7" w:rsidRDefault="00DC50B5" w:rsidP="00DC50B5">
      <w:pPr>
        <w:pStyle w:val="DAERABodyText14pt"/>
        <w:rPr>
          <w:rFonts w:cs="Arial"/>
          <w:b/>
          <w:sz w:val="24"/>
        </w:rPr>
      </w:pPr>
      <w:r w:rsidRPr="00A421B7">
        <w:rPr>
          <w:rFonts w:cs="Arial"/>
          <w:sz w:val="24"/>
        </w:rPr>
        <w:t xml:space="preserve">Evidence to help inform the screening process may take many forms.  Public authorities should ensure that their screening decision is informed by relevant data. The Commission has produced this guide to </w:t>
      </w:r>
      <w:hyperlink r:id="rId18" w:tooltip="Link to ECNI publication - S75 Using Evidence in Policy Making - A Signposting Guide" w:history="1">
        <w:r w:rsidRPr="00A421B7">
          <w:rPr>
            <w:rStyle w:val="Hyperlink"/>
            <w:rFonts w:cs="Arial"/>
            <w:sz w:val="24"/>
          </w:rPr>
          <w:t>signpost to S75 data</w:t>
        </w:r>
      </w:hyperlink>
      <w:r w:rsidRPr="00A421B7">
        <w:rPr>
          <w:rFonts w:cs="Arial"/>
          <w:sz w:val="24"/>
        </w:rPr>
        <w:t>.</w:t>
      </w:r>
    </w:p>
    <w:p w14:paraId="7DB0E704" w14:textId="5506C442" w:rsidR="00DC50B5" w:rsidRPr="00A421B7" w:rsidRDefault="00DC50B5" w:rsidP="00DC50B5">
      <w:pPr>
        <w:pStyle w:val="DAERABodyText14pt"/>
        <w:rPr>
          <w:rFonts w:cs="Arial"/>
          <w:sz w:val="24"/>
        </w:rPr>
      </w:pPr>
      <w:r w:rsidRPr="00A421B7">
        <w:rPr>
          <w:rFonts w:cs="Arial"/>
          <w:b/>
          <w:sz w:val="24"/>
        </w:rPr>
        <w:br/>
      </w:r>
      <w:r w:rsidRPr="00A421B7">
        <w:rPr>
          <w:rFonts w:cs="Arial"/>
          <w:sz w:val="24"/>
        </w:rPr>
        <w:t xml:space="preserve">What </w:t>
      </w:r>
      <w:r w:rsidRPr="00A421B7">
        <w:rPr>
          <w:rFonts w:cs="Arial"/>
          <w:sz w:val="24"/>
          <w:u w:val="single"/>
        </w:rPr>
        <w:t>evidence/information</w:t>
      </w:r>
      <w:r w:rsidRPr="00A421B7">
        <w:rPr>
          <w:rFonts w:cs="Arial"/>
          <w:sz w:val="24"/>
        </w:rPr>
        <w:t xml:space="preserve"> (both qualitative and quantitative) have you gathered to inform this policy?  Specify </w:t>
      </w:r>
      <w:r w:rsidRPr="00A421B7">
        <w:rPr>
          <w:rFonts w:cs="Arial"/>
          <w:sz w:val="24"/>
          <w:u w:val="single"/>
        </w:rPr>
        <w:t>details</w:t>
      </w:r>
      <w:r w:rsidRPr="00A421B7">
        <w:rPr>
          <w:rFonts w:cs="Arial"/>
          <w:sz w:val="24"/>
        </w:rPr>
        <w:t xml:space="preserve"> for each of the </w:t>
      </w:r>
      <w:r w:rsidR="00E96952" w:rsidRPr="00A421B7">
        <w:rPr>
          <w:rFonts w:cs="Arial"/>
          <w:sz w:val="24"/>
        </w:rPr>
        <w:t>Section</w:t>
      </w:r>
      <w:r w:rsidRPr="00A421B7">
        <w:rPr>
          <w:rFonts w:cs="Arial"/>
          <w:sz w:val="24"/>
        </w:rPr>
        <w:t xml:space="preserve"> 75 categories.</w:t>
      </w:r>
    </w:p>
    <w:p w14:paraId="069B7C6B" w14:textId="77777777" w:rsidR="00DC50B5" w:rsidRPr="00A421B7" w:rsidRDefault="00DC50B5" w:rsidP="00DC50B5">
      <w:pPr>
        <w:pStyle w:val="DAERABodyText14pt"/>
        <w:rPr>
          <w:rFonts w:cs="Arial"/>
          <w:sz w:val="24"/>
        </w:rPr>
      </w:pPr>
    </w:p>
    <w:p w14:paraId="1600C102" w14:textId="77777777" w:rsidR="00DC50B5" w:rsidRPr="00A421B7" w:rsidRDefault="00DC50B5" w:rsidP="00DC50B5">
      <w:pPr>
        <w:pStyle w:val="DAERABodyText14pt"/>
        <w:rPr>
          <w:rFonts w:cs="Arial"/>
          <w:i/>
          <w:color w:val="2F5496" w:themeColor="accent1" w:themeShade="BF"/>
          <w:sz w:val="24"/>
        </w:rPr>
      </w:pPr>
      <w:r w:rsidRPr="00A421B7">
        <w:rPr>
          <w:rFonts w:cs="Arial"/>
          <w:bCs/>
          <w:i/>
          <w:color w:val="2F5496" w:themeColor="accent1" w:themeShade="BF"/>
          <w:sz w:val="24"/>
        </w:rPr>
        <w:t>Please ensure all data used is the most current and up to date available. You should verify this by contacting the Departmental Statisticians.</w:t>
      </w:r>
    </w:p>
    <w:p w14:paraId="7D1AFF1C" w14:textId="77777777" w:rsidR="00460379" w:rsidRPr="00A421B7" w:rsidRDefault="00460379" w:rsidP="00460379">
      <w:pPr>
        <w:spacing w:line="300" w:lineRule="atLeast"/>
        <w:rPr>
          <w:rFonts w:ascii="Arial" w:eastAsia="Times New Roman" w:hAnsi="Arial" w:cs="Arial"/>
          <w:lang w:eastAsia="en-GB"/>
        </w:rPr>
      </w:pPr>
      <w:r w:rsidRPr="00A421B7">
        <w:rPr>
          <w:rFonts w:ascii="Arial" w:eastAsia="Times New Roman" w:hAnsi="Arial" w:cs="Arial"/>
          <w:lang w:eastAsia="en-GB"/>
        </w:rPr>
        <w:t>The consultation proposals were screened before public consultation commenced. Consultation responses were then reviewed to consider whether any new equality evidence had emerged that would change the screening assessment. No evidence was identified that changed the assessment of likely equality impacts arising from the proposed amendment itself.</w:t>
      </w:r>
    </w:p>
    <w:p w14:paraId="03DBBB31" w14:textId="77777777" w:rsidR="006F580A" w:rsidRPr="00A421B7" w:rsidRDefault="006F580A" w:rsidP="00460379">
      <w:pPr>
        <w:spacing w:line="300" w:lineRule="atLeast"/>
        <w:rPr>
          <w:rFonts w:ascii="Arial" w:eastAsia="Times New Roman" w:hAnsi="Arial" w:cs="Arial"/>
          <w:lang w:eastAsia="en-GB"/>
        </w:rPr>
      </w:pPr>
    </w:p>
    <w:p w14:paraId="35F91CAE" w14:textId="7C04FF0C" w:rsidR="00DC50B5" w:rsidRPr="00A421B7" w:rsidRDefault="006F580A" w:rsidP="00A421B7">
      <w:pPr>
        <w:spacing w:line="300" w:lineRule="atLeast"/>
        <w:rPr>
          <w:rFonts w:ascii="Arial" w:hAnsi="Arial" w:cs="Arial"/>
          <w:b/>
        </w:rPr>
      </w:pPr>
      <w:r w:rsidRPr="00A421B7">
        <w:rPr>
          <w:rFonts w:ascii="Arial" w:eastAsia="Times New Roman" w:hAnsi="Arial" w:cs="Arial"/>
          <w:lang w:eastAsia="en-GB"/>
        </w:rPr>
        <w:t>Unless otherwise stated, quantitative evidence in this section is drawn from Census 2021 data published by the Northern Ireland Statistics and Research Agency (</w:t>
      </w:r>
      <w:r w:rsidR="00316D20" w:rsidRPr="00A421B7">
        <w:rPr>
          <w:rFonts w:ascii="Arial" w:eastAsia="Times New Roman" w:hAnsi="Arial" w:cs="Arial"/>
          <w:lang w:eastAsia="en-GB"/>
        </w:rPr>
        <w:t>NI</w:t>
      </w:r>
      <w:r w:rsidR="00FA7CD0">
        <w:rPr>
          <w:rFonts w:ascii="Arial" w:eastAsia="Times New Roman" w:hAnsi="Arial" w:cs="Arial"/>
          <w:lang w:eastAsia="en-GB"/>
        </w:rPr>
        <w:t>S</w:t>
      </w:r>
      <w:r w:rsidR="00316D20" w:rsidRPr="00A421B7">
        <w:rPr>
          <w:rFonts w:ascii="Arial" w:eastAsia="Times New Roman" w:hAnsi="Arial" w:cs="Arial"/>
          <w:lang w:eastAsia="en-GB"/>
        </w:rPr>
        <w:t>RA</w:t>
      </w:r>
      <w:r w:rsidRPr="00A421B7">
        <w:rPr>
          <w:rFonts w:ascii="Arial" w:eastAsia="Times New Roman" w:hAnsi="Arial" w:cs="Arial"/>
          <w:lang w:eastAsia="en-GB"/>
        </w:rPr>
        <w:t xml:space="preserve">). </w:t>
      </w:r>
    </w:p>
    <w:p w14:paraId="6FD99C7C" w14:textId="77777777" w:rsidR="00460379" w:rsidRPr="00A421B7" w:rsidRDefault="00460379" w:rsidP="00DC50B5">
      <w:pPr>
        <w:pStyle w:val="DAERABodyText14pt"/>
        <w:rPr>
          <w:rFonts w:cs="Arial"/>
          <w:b/>
          <w:sz w:val="24"/>
        </w:rPr>
      </w:pPr>
    </w:p>
    <w:p w14:paraId="0F8ADF94" w14:textId="64E2AF3F" w:rsidR="00DC50B5" w:rsidRPr="00A421B7" w:rsidRDefault="00DC50B5" w:rsidP="00DC50B5">
      <w:pPr>
        <w:pStyle w:val="DAERABodyText14pt"/>
        <w:rPr>
          <w:rFonts w:cs="Arial"/>
          <w:b/>
          <w:bCs/>
          <w:sz w:val="24"/>
        </w:rPr>
      </w:pPr>
      <w:r w:rsidRPr="00A421B7">
        <w:rPr>
          <w:rFonts w:cs="Arial"/>
          <w:b/>
          <w:bCs/>
          <w:sz w:val="24"/>
        </w:rPr>
        <w:t>Religious belief evidence/information:</w:t>
      </w:r>
    </w:p>
    <w:tbl>
      <w:tblPr>
        <w:tblStyle w:val="TableGrid"/>
        <w:tblW w:w="0" w:type="auto"/>
        <w:tblLook w:val="04A0" w:firstRow="1" w:lastRow="0" w:firstColumn="1" w:lastColumn="0" w:noHBand="0" w:noVBand="1"/>
      </w:tblPr>
      <w:tblGrid>
        <w:gridCol w:w="9913"/>
      </w:tblGrid>
      <w:tr w:rsidR="00DC50B5" w:rsidRPr="00A421B7" w14:paraId="3E8C3EF0" w14:textId="77777777" w:rsidTr="003F41DB">
        <w:tc>
          <w:tcPr>
            <w:tcW w:w="9913" w:type="dxa"/>
          </w:tcPr>
          <w:p w14:paraId="7395F2A3" w14:textId="5659D7DD" w:rsidR="00EE7513" w:rsidRPr="00A421B7" w:rsidRDefault="00EE7513" w:rsidP="00A421B7">
            <w:pPr>
              <w:spacing w:line="300" w:lineRule="atLeast"/>
              <w:rPr>
                <w:rStyle w:val="cf01"/>
                <w:rFonts w:ascii="Arial" w:hAnsi="Arial" w:cs="Arial"/>
                <w:sz w:val="24"/>
                <w:szCs w:val="24"/>
              </w:rPr>
            </w:pPr>
            <w:r w:rsidRPr="00A421B7">
              <w:rPr>
                <w:rFonts w:ascii="Arial" w:eastAsia="Times New Roman" w:hAnsi="Arial" w:cs="Arial"/>
                <w:lang w:eastAsia="en-GB"/>
              </w:rPr>
              <w:t>Evidence relating to religious belief has been considered. Consultation responses did not identify specific issues relating to religious belief. Census 2021 data has also been considered to understand the religious make-up of the Northern Ireland population and rural areas. This information helps explain the composition of rural communities. It does not show that the proposed amendment would affect people differently because of their religious belief</w:t>
            </w:r>
            <w:r w:rsidR="00A421B7">
              <w:rPr>
                <w:rFonts w:ascii="Arial" w:eastAsia="Times New Roman" w:hAnsi="Arial" w:cs="Arial"/>
                <w:lang w:eastAsia="en-GB"/>
              </w:rPr>
              <w:t>.</w:t>
            </w:r>
          </w:p>
          <w:p w14:paraId="6821814B" w14:textId="59E594FF" w:rsidR="00803B49" w:rsidRPr="00A421B7" w:rsidRDefault="003F3B0A" w:rsidP="00803B49">
            <w:pPr>
              <w:pStyle w:val="NormalWeb"/>
              <w:spacing w:line="300" w:lineRule="atLeast"/>
              <w:rPr>
                <w:rFonts w:ascii="Arial" w:hAnsi="Arial" w:cs="Arial"/>
              </w:rPr>
            </w:pPr>
            <w:r w:rsidRPr="00A421B7">
              <w:rPr>
                <w:rFonts w:ascii="Arial" w:hAnsi="Arial" w:cs="Arial"/>
              </w:rPr>
              <w:t>Q</w:t>
            </w:r>
            <w:r w:rsidR="00803B49" w:rsidRPr="00A421B7">
              <w:rPr>
                <w:rFonts w:ascii="Arial" w:hAnsi="Arial" w:cs="Arial"/>
              </w:rPr>
              <w:t>uantita</w:t>
            </w:r>
            <w:r w:rsidR="00A421B7">
              <w:rPr>
                <w:rFonts w:ascii="Arial" w:hAnsi="Arial" w:cs="Arial"/>
              </w:rPr>
              <w:t>t</w:t>
            </w:r>
            <w:r w:rsidR="00803B49" w:rsidRPr="00A421B7">
              <w:rPr>
                <w:rFonts w:ascii="Arial" w:hAnsi="Arial" w:cs="Arial"/>
              </w:rPr>
              <w:t>ive evidence from the 2021 Census of</w:t>
            </w:r>
            <w:r w:rsidR="007B68BF">
              <w:rPr>
                <w:rFonts w:ascii="Arial" w:hAnsi="Arial" w:cs="Arial"/>
              </w:rPr>
              <w:t xml:space="preserve"> Population</w:t>
            </w:r>
            <w:r w:rsidR="00803B49" w:rsidRPr="00A421B7">
              <w:rPr>
                <w:rFonts w:ascii="Arial" w:hAnsi="Arial" w:cs="Arial"/>
              </w:rPr>
              <w:t xml:space="preserve"> indicates that 42.3% of the population identified as Catholic, while 37.</w:t>
            </w:r>
            <w:r w:rsidR="00F150E4">
              <w:rPr>
                <w:rFonts w:ascii="Arial" w:hAnsi="Arial" w:cs="Arial"/>
              </w:rPr>
              <w:t>4</w:t>
            </w:r>
            <w:r w:rsidR="00803B49" w:rsidRPr="00A421B7">
              <w:rPr>
                <w:rFonts w:ascii="Arial" w:hAnsi="Arial" w:cs="Arial"/>
              </w:rPr>
              <w:t>% identified as Protestant, Other Christian, or related denominations. A further 1.3% identified as belonging to other religions, and 19% either indicated no religion or did not state a religion.</w:t>
            </w:r>
          </w:p>
          <w:p w14:paraId="3A1CB89F" w14:textId="77777777" w:rsidR="00803B49" w:rsidRDefault="00803B49" w:rsidP="001A748C">
            <w:pPr>
              <w:pStyle w:val="NormalWeb"/>
              <w:spacing w:line="300" w:lineRule="atLeast"/>
              <w:rPr>
                <w:rFonts w:ascii="Arial" w:hAnsi="Arial" w:cs="Arial"/>
              </w:rPr>
            </w:pPr>
            <w:r w:rsidRPr="00A421B7">
              <w:rPr>
                <w:rFonts w:ascii="Arial" w:hAnsi="Arial" w:cs="Arial"/>
              </w:rPr>
              <w:t>The comparable figures for rural areas show that 45.8% of the population identified as Catholic, 40% as Protestant or Other Christian (including related denominations), 0.6% as belonging to other religions, and 13.</w:t>
            </w:r>
            <w:r w:rsidR="00F150E4">
              <w:rPr>
                <w:rFonts w:ascii="Arial" w:hAnsi="Arial" w:cs="Arial"/>
              </w:rPr>
              <w:t>6</w:t>
            </w:r>
            <w:r w:rsidRPr="00A421B7">
              <w:rPr>
                <w:rFonts w:ascii="Arial" w:hAnsi="Arial" w:cs="Arial"/>
              </w:rPr>
              <w:t>% as having no religion or not stating their religious affiliation</w:t>
            </w:r>
            <w:r w:rsidR="003242DF" w:rsidRPr="00A421B7">
              <w:rPr>
                <w:rStyle w:val="FootnoteReference"/>
                <w:rFonts w:ascii="Arial" w:hAnsi="Arial" w:cs="Arial"/>
                <w:color w:val="000000" w:themeColor="text1"/>
              </w:rPr>
              <w:footnoteReference w:id="1"/>
            </w:r>
            <w:r w:rsidRPr="00A421B7">
              <w:rPr>
                <w:rFonts w:ascii="Arial" w:hAnsi="Arial" w:cs="Arial"/>
              </w:rPr>
              <w:t>.</w:t>
            </w:r>
          </w:p>
          <w:p w14:paraId="5DAFDBB3" w14:textId="0D677364" w:rsidR="001415D5" w:rsidRPr="00A421B7" w:rsidRDefault="001415D5" w:rsidP="001A748C">
            <w:pPr>
              <w:pStyle w:val="NormalWeb"/>
              <w:spacing w:line="300" w:lineRule="atLeast"/>
              <w:rPr>
                <w:rFonts w:ascii="Arial" w:hAnsi="Arial" w:cs="Arial"/>
              </w:rPr>
            </w:pPr>
            <w:r w:rsidRPr="00A421B7">
              <w:rPr>
                <w:rFonts w:ascii="Arial" w:hAnsi="Arial" w:cs="Arial"/>
              </w:rPr>
              <w:t xml:space="preserve">This information helps explain the </w:t>
            </w:r>
            <w:r>
              <w:rPr>
                <w:rFonts w:ascii="Arial" w:hAnsi="Arial" w:cs="Arial"/>
              </w:rPr>
              <w:t>religious beliefs of rural areas.</w:t>
            </w:r>
            <w:r w:rsidRPr="00A421B7">
              <w:rPr>
                <w:rFonts w:ascii="Arial" w:hAnsi="Arial" w:cs="Arial"/>
              </w:rPr>
              <w:t xml:space="preserve"> It does not show that the proposed amendment would affect people differently because of their </w:t>
            </w:r>
            <w:r>
              <w:rPr>
                <w:rFonts w:ascii="Arial" w:hAnsi="Arial" w:cs="Arial"/>
              </w:rPr>
              <w:t>religious belief</w:t>
            </w:r>
            <w:r w:rsidRPr="00A421B7">
              <w:rPr>
                <w:rFonts w:ascii="Arial" w:hAnsi="Arial" w:cs="Arial"/>
              </w:rPr>
              <w:t>.</w:t>
            </w:r>
          </w:p>
        </w:tc>
      </w:tr>
    </w:tbl>
    <w:p w14:paraId="25576005" w14:textId="77777777" w:rsidR="00DC50B5" w:rsidRPr="00A421B7" w:rsidRDefault="00DC50B5" w:rsidP="00DC50B5">
      <w:pPr>
        <w:pStyle w:val="DAERABodyText14pt"/>
        <w:rPr>
          <w:rFonts w:cs="Arial"/>
          <w:b/>
          <w:bCs/>
          <w:sz w:val="24"/>
        </w:rPr>
      </w:pPr>
    </w:p>
    <w:p w14:paraId="70D20741" w14:textId="2597AAA6" w:rsidR="00DC50B5" w:rsidRPr="00A421B7" w:rsidRDefault="00DC50B5" w:rsidP="00DC50B5">
      <w:pPr>
        <w:pStyle w:val="DAERABodyText14pt"/>
        <w:rPr>
          <w:rFonts w:cs="Arial"/>
          <w:b/>
          <w:bCs/>
          <w:sz w:val="24"/>
        </w:rPr>
      </w:pPr>
      <w:r w:rsidRPr="00A421B7">
        <w:rPr>
          <w:rFonts w:cs="Arial"/>
          <w:b/>
          <w:bCs/>
          <w:sz w:val="24"/>
        </w:rPr>
        <w:t>Political Opinion evidence/information:</w:t>
      </w:r>
    </w:p>
    <w:tbl>
      <w:tblPr>
        <w:tblStyle w:val="TableGrid"/>
        <w:tblW w:w="0" w:type="auto"/>
        <w:tblLook w:val="04A0" w:firstRow="1" w:lastRow="0" w:firstColumn="1" w:lastColumn="0" w:noHBand="0" w:noVBand="1"/>
      </w:tblPr>
      <w:tblGrid>
        <w:gridCol w:w="9913"/>
      </w:tblGrid>
      <w:tr w:rsidR="00DC50B5" w:rsidRPr="00A421B7" w14:paraId="2FCE88D4" w14:textId="77777777" w:rsidTr="003F41DB">
        <w:tc>
          <w:tcPr>
            <w:tcW w:w="9913" w:type="dxa"/>
          </w:tcPr>
          <w:p w14:paraId="58F7478E" w14:textId="77777777" w:rsidR="001415D5" w:rsidRDefault="001415D5" w:rsidP="00EE7513">
            <w:pPr>
              <w:spacing w:line="300" w:lineRule="atLeast"/>
              <w:rPr>
                <w:rFonts w:ascii="Arial" w:eastAsia="Times New Roman" w:hAnsi="Arial" w:cs="Arial"/>
                <w:lang w:eastAsia="en-GB"/>
              </w:rPr>
            </w:pPr>
            <w:r w:rsidRPr="00A421B7">
              <w:rPr>
                <w:rFonts w:ascii="Arial" w:eastAsia="Times New Roman" w:hAnsi="Arial" w:cs="Arial"/>
                <w:lang w:eastAsia="en-GB"/>
              </w:rPr>
              <w:t xml:space="preserve">Evidence relating to </w:t>
            </w:r>
            <w:r>
              <w:rPr>
                <w:rFonts w:ascii="Arial" w:eastAsia="Times New Roman" w:hAnsi="Arial" w:cs="Arial"/>
                <w:lang w:eastAsia="en-GB"/>
              </w:rPr>
              <w:t>political opinion</w:t>
            </w:r>
            <w:r w:rsidRPr="00A421B7">
              <w:rPr>
                <w:rFonts w:ascii="Arial" w:eastAsia="Times New Roman" w:hAnsi="Arial" w:cs="Arial"/>
                <w:lang w:eastAsia="en-GB"/>
              </w:rPr>
              <w:t xml:space="preserve"> has been considered. Consultation responses did not identify specific issues relating to </w:t>
            </w:r>
            <w:r>
              <w:rPr>
                <w:rFonts w:ascii="Arial" w:eastAsia="Times New Roman" w:hAnsi="Arial" w:cs="Arial"/>
                <w:lang w:eastAsia="en-GB"/>
              </w:rPr>
              <w:t>political opinion</w:t>
            </w:r>
            <w:r w:rsidRPr="00A421B7">
              <w:rPr>
                <w:rFonts w:ascii="Arial" w:eastAsia="Times New Roman" w:hAnsi="Arial" w:cs="Arial"/>
                <w:lang w:eastAsia="en-GB"/>
              </w:rPr>
              <w:t xml:space="preserve">. </w:t>
            </w:r>
            <w:r w:rsidR="00EE7513" w:rsidRPr="00A421B7">
              <w:rPr>
                <w:rFonts w:ascii="Arial" w:eastAsia="Times New Roman" w:hAnsi="Arial" w:cs="Arial"/>
                <w:lang w:eastAsia="en-GB"/>
              </w:rPr>
              <w:t xml:space="preserve">The 2021 Census does not collect data on political opinion. </w:t>
            </w:r>
          </w:p>
          <w:p w14:paraId="6E16F3EF" w14:textId="77777777" w:rsidR="001415D5" w:rsidRDefault="001415D5" w:rsidP="00EE7513">
            <w:pPr>
              <w:spacing w:line="300" w:lineRule="atLeast"/>
              <w:rPr>
                <w:rFonts w:ascii="Arial" w:eastAsia="Times New Roman" w:hAnsi="Arial" w:cs="Arial"/>
                <w:lang w:eastAsia="en-GB"/>
              </w:rPr>
            </w:pPr>
          </w:p>
          <w:p w14:paraId="2F7A110B" w14:textId="4D188FD8" w:rsidR="00852458" w:rsidRPr="001415D5" w:rsidRDefault="00EE7513" w:rsidP="001415D5">
            <w:pPr>
              <w:spacing w:line="300" w:lineRule="atLeast"/>
              <w:rPr>
                <w:rStyle w:val="cf01"/>
                <w:rFonts w:ascii="Arial" w:eastAsia="Times New Roman" w:hAnsi="Arial" w:cs="Arial"/>
                <w:sz w:val="24"/>
                <w:szCs w:val="24"/>
                <w:lang w:eastAsia="en-GB"/>
              </w:rPr>
            </w:pPr>
            <w:r w:rsidRPr="00A421B7">
              <w:rPr>
                <w:rFonts w:ascii="Arial" w:eastAsia="Times New Roman" w:hAnsi="Arial" w:cs="Arial"/>
                <w:lang w:eastAsia="en-GB"/>
              </w:rPr>
              <w:t>Political opinion evidence has therefore been drawn from the Northern Ireland Life and Times Survey</w:t>
            </w:r>
            <w:r w:rsidR="001415D5">
              <w:rPr>
                <w:rFonts w:ascii="Arial" w:eastAsia="Times New Roman" w:hAnsi="Arial" w:cs="Arial"/>
                <w:lang w:eastAsia="en-GB"/>
              </w:rPr>
              <w:t xml:space="preserve"> </w:t>
            </w:r>
            <w:r w:rsidR="00316D20" w:rsidRPr="00A421B7">
              <w:rPr>
                <w:rFonts w:cs="Arial"/>
              </w:rPr>
              <w:t>–</w:t>
            </w:r>
            <w:r w:rsidR="001415D5">
              <w:rPr>
                <w:rFonts w:cs="Arial"/>
              </w:rPr>
              <w:t xml:space="preserve"> </w:t>
            </w:r>
            <w:r w:rsidR="00F150E4" w:rsidRPr="00A95108">
              <w:rPr>
                <w:rFonts w:ascii="Arial" w:hAnsi="Arial" w:cs="Arial"/>
                <w:color w:val="0000FF"/>
                <w:u w:val="single"/>
              </w:rPr>
              <w:t>Northern Ireland Life and Times Survey</w:t>
            </w:r>
            <w:r w:rsidR="001415D5">
              <w:rPr>
                <w:rFonts w:ascii="Arial" w:hAnsi="Arial" w:cs="Arial"/>
                <w:color w:val="0000FF"/>
                <w:u w:val="single"/>
              </w:rPr>
              <w:t>.</w:t>
            </w:r>
            <w:r w:rsidR="00F150E4" w:rsidRPr="00F150E4">
              <w:rPr>
                <w:color w:val="0000FF"/>
                <w:u w:val="single"/>
              </w:rPr>
              <w:t xml:space="preserve"> </w:t>
            </w:r>
          </w:p>
          <w:p w14:paraId="7B796906" w14:textId="1BE6A654" w:rsidR="00803B49" w:rsidRPr="00A421B7" w:rsidRDefault="00803B49" w:rsidP="00803B49">
            <w:pPr>
              <w:pStyle w:val="NormalWeb"/>
              <w:spacing w:line="300" w:lineRule="atLeast"/>
              <w:rPr>
                <w:rFonts w:ascii="Arial" w:hAnsi="Arial" w:cs="Arial"/>
              </w:rPr>
            </w:pPr>
            <w:r w:rsidRPr="00A421B7">
              <w:rPr>
                <w:rFonts w:ascii="Arial" w:hAnsi="Arial" w:cs="Arial"/>
              </w:rPr>
              <w:t>Quantitati</w:t>
            </w:r>
            <w:r w:rsidR="003F3B0A" w:rsidRPr="00A421B7">
              <w:rPr>
                <w:rFonts w:ascii="Arial" w:hAnsi="Arial" w:cs="Arial"/>
              </w:rPr>
              <w:t>v</w:t>
            </w:r>
            <w:r w:rsidRPr="00A421B7">
              <w:rPr>
                <w:rFonts w:ascii="Arial" w:hAnsi="Arial" w:cs="Arial"/>
              </w:rPr>
              <w:t>e evidence from the 2025 Northern Ireland Life and Times Survey indicates that 31% of respondents identified as Unionist, 29% as Nationalist, and 34% as neither. A further 1% provided another response, while 4% indicated that they did not know.</w:t>
            </w:r>
          </w:p>
          <w:p w14:paraId="5F7A2608" w14:textId="58439634" w:rsidR="00803B49" w:rsidRPr="00A421B7" w:rsidRDefault="00803B49" w:rsidP="001A748C">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31.</w:t>
            </w:r>
            <w:r w:rsidR="00D61CE0">
              <w:rPr>
                <w:rFonts w:ascii="Arial" w:hAnsi="Arial" w:cs="Arial"/>
              </w:rPr>
              <w:t>9</w:t>
            </w:r>
            <w:r w:rsidRPr="00A421B7">
              <w:rPr>
                <w:rFonts w:ascii="Arial" w:hAnsi="Arial" w:cs="Arial"/>
              </w:rPr>
              <w:t>% of the population identified as British only, 29.1% as Irish only, and 19.</w:t>
            </w:r>
            <w:r w:rsidR="00D61CE0">
              <w:rPr>
                <w:rFonts w:ascii="Arial" w:hAnsi="Arial" w:cs="Arial"/>
              </w:rPr>
              <w:t>8</w:t>
            </w:r>
            <w:r w:rsidRPr="00A421B7">
              <w:rPr>
                <w:rFonts w:ascii="Arial" w:hAnsi="Arial" w:cs="Arial"/>
              </w:rPr>
              <w:t xml:space="preserve">% as Northern Irish only. A further 0.6% identified as British and Irish only, </w:t>
            </w:r>
            <w:r w:rsidR="00D61CE0">
              <w:rPr>
                <w:rFonts w:ascii="Arial" w:hAnsi="Arial" w:cs="Arial"/>
              </w:rPr>
              <w:t>8</w:t>
            </w:r>
            <w:r w:rsidRPr="00A421B7">
              <w:rPr>
                <w:rFonts w:ascii="Arial" w:hAnsi="Arial" w:cs="Arial"/>
              </w:rPr>
              <w:t>% as British and Northern Irish only, 1.</w:t>
            </w:r>
            <w:r w:rsidR="00D61CE0">
              <w:rPr>
                <w:rFonts w:ascii="Arial" w:hAnsi="Arial" w:cs="Arial"/>
              </w:rPr>
              <w:t>8</w:t>
            </w:r>
            <w:r w:rsidRPr="00A421B7">
              <w:rPr>
                <w:rFonts w:ascii="Arial" w:hAnsi="Arial" w:cs="Arial"/>
              </w:rPr>
              <w:t>% as Irish and Northern Irish only, and 1.</w:t>
            </w:r>
            <w:r w:rsidR="00D61CE0">
              <w:rPr>
                <w:rFonts w:ascii="Arial" w:hAnsi="Arial" w:cs="Arial"/>
              </w:rPr>
              <w:t>5</w:t>
            </w:r>
            <w:r w:rsidRPr="00A421B7">
              <w:rPr>
                <w:rFonts w:ascii="Arial" w:hAnsi="Arial" w:cs="Arial"/>
              </w:rPr>
              <w:t>% as British, Irish and Northern Irish only. The remaining 7.4% identified as having another national identity.</w:t>
            </w:r>
          </w:p>
          <w:p w14:paraId="446D4A77" w14:textId="1C047C3D" w:rsidR="001040F8" w:rsidRPr="001415D5" w:rsidRDefault="00EE7513" w:rsidP="00A421B7">
            <w:pPr>
              <w:spacing w:line="300" w:lineRule="atLeast"/>
              <w:rPr>
                <w:rFonts w:ascii="Arial" w:eastAsia="Times New Roman" w:hAnsi="Arial" w:cs="Arial"/>
                <w:lang w:eastAsia="en-GB"/>
              </w:rPr>
            </w:pPr>
            <w:r w:rsidRPr="00A421B7">
              <w:rPr>
                <w:rFonts w:ascii="Arial" w:eastAsia="Times New Roman" w:hAnsi="Arial" w:cs="Arial"/>
                <w:lang w:eastAsia="en-GB"/>
              </w:rPr>
              <w:t>This information helps explain the wider community background. It does not show that the proposed amendment would affect people differently because of their political opinion.</w:t>
            </w:r>
          </w:p>
        </w:tc>
      </w:tr>
    </w:tbl>
    <w:p w14:paraId="2163FF70" w14:textId="77777777" w:rsidR="00DC50B5" w:rsidRPr="00A421B7" w:rsidRDefault="00DC50B5" w:rsidP="00DC50B5">
      <w:pPr>
        <w:pStyle w:val="DAERABodyText14pt"/>
        <w:rPr>
          <w:rFonts w:cs="Arial"/>
          <w:b/>
          <w:bCs/>
          <w:sz w:val="24"/>
        </w:rPr>
      </w:pPr>
    </w:p>
    <w:p w14:paraId="004D4204" w14:textId="2C27FB10" w:rsidR="00DC50B5" w:rsidRPr="00A421B7" w:rsidRDefault="00DC50B5" w:rsidP="00DC50B5">
      <w:pPr>
        <w:pStyle w:val="DAERABodyText14pt"/>
        <w:rPr>
          <w:rFonts w:cs="Arial"/>
          <w:b/>
          <w:bCs/>
          <w:sz w:val="24"/>
        </w:rPr>
      </w:pPr>
      <w:r w:rsidRPr="00A421B7">
        <w:rPr>
          <w:rFonts w:cs="Arial"/>
          <w:b/>
          <w:bCs/>
          <w:sz w:val="24"/>
        </w:rPr>
        <w:t>Racial Group evidence/information:</w:t>
      </w:r>
    </w:p>
    <w:tbl>
      <w:tblPr>
        <w:tblStyle w:val="TableGrid"/>
        <w:tblW w:w="0" w:type="auto"/>
        <w:tblLook w:val="04A0" w:firstRow="1" w:lastRow="0" w:firstColumn="1" w:lastColumn="0" w:noHBand="0" w:noVBand="1"/>
      </w:tblPr>
      <w:tblGrid>
        <w:gridCol w:w="9913"/>
      </w:tblGrid>
      <w:tr w:rsidR="00DC50B5" w:rsidRPr="00A421B7" w14:paraId="6EB272FB" w14:textId="77777777" w:rsidTr="003F41DB">
        <w:tc>
          <w:tcPr>
            <w:tcW w:w="9913" w:type="dxa"/>
          </w:tcPr>
          <w:p w14:paraId="4BC439B2" w14:textId="109A7147"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 xml:space="preserve">Evidence relating to racial group has been considered. Consultation responses did not identify specific issues relating to racial group. Census 2021 data has been used to compare the ethnic make-up of the Northern Ireland population and rural areas. </w:t>
            </w:r>
          </w:p>
          <w:p w14:paraId="71CC0285" w14:textId="0115F109" w:rsidR="00803B49" w:rsidRPr="00A421B7" w:rsidRDefault="00803B49" w:rsidP="00B15672">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96.</w:t>
            </w:r>
            <w:r w:rsidR="00D61CE0">
              <w:rPr>
                <w:rFonts w:ascii="Arial" w:hAnsi="Arial" w:cs="Arial"/>
              </w:rPr>
              <w:t>6</w:t>
            </w:r>
            <w:r w:rsidRPr="00A421B7">
              <w:rPr>
                <w:rFonts w:ascii="Arial" w:hAnsi="Arial" w:cs="Arial"/>
              </w:rPr>
              <w:t>% of the population identified their ethnic group as White. The comparable figure for rural areas shows that 98.8% of the population identified as White.</w:t>
            </w:r>
          </w:p>
          <w:p w14:paraId="2EEA5458" w14:textId="7DC57AC9" w:rsidR="001040F8" w:rsidRPr="001415D5" w:rsidRDefault="00EE7513"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This information helps explain the ethnic make-up of rural areas. It does not show that the proposed amendment would affect people differently because of their racial </w:t>
            </w:r>
            <w:r w:rsidR="001415D5">
              <w:rPr>
                <w:rFonts w:ascii="Arial" w:eastAsia="Times New Roman" w:hAnsi="Arial" w:cs="Arial"/>
                <w:lang w:eastAsia="en-GB"/>
              </w:rPr>
              <w:t>group.</w:t>
            </w:r>
          </w:p>
        </w:tc>
      </w:tr>
    </w:tbl>
    <w:p w14:paraId="4EF20C8E" w14:textId="77777777" w:rsidR="00DC50B5" w:rsidRPr="00A421B7" w:rsidRDefault="00DC50B5" w:rsidP="00DC50B5">
      <w:pPr>
        <w:pStyle w:val="DAERABodyText14pt"/>
        <w:rPr>
          <w:rFonts w:cs="Arial"/>
          <w:b/>
          <w:bCs/>
          <w:sz w:val="24"/>
        </w:rPr>
      </w:pPr>
    </w:p>
    <w:p w14:paraId="5CB38833" w14:textId="21D0B2C2" w:rsidR="00DC50B5" w:rsidRPr="00A421B7" w:rsidRDefault="00DC50B5" w:rsidP="00DC50B5">
      <w:pPr>
        <w:pStyle w:val="DAERABodyText14pt"/>
        <w:rPr>
          <w:rFonts w:cs="Arial"/>
          <w:b/>
          <w:bCs/>
          <w:sz w:val="24"/>
        </w:rPr>
      </w:pPr>
      <w:r w:rsidRPr="00A421B7">
        <w:rPr>
          <w:rFonts w:cs="Arial"/>
          <w:b/>
          <w:bCs/>
          <w:sz w:val="24"/>
        </w:rPr>
        <w:t>Age evidence/information:</w:t>
      </w:r>
    </w:p>
    <w:tbl>
      <w:tblPr>
        <w:tblStyle w:val="TableGrid"/>
        <w:tblW w:w="0" w:type="auto"/>
        <w:tblLook w:val="04A0" w:firstRow="1" w:lastRow="0" w:firstColumn="1" w:lastColumn="0" w:noHBand="0" w:noVBand="1"/>
      </w:tblPr>
      <w:tblGrid>
        <w:gridCol w:w="9913"/>
      </w:tblGrid>
      <w:tr w:rsidR="00DC50B5" w:rsidRPr="00A421B7" w14:paraId="4BCBF138" w14:textId="77777777" w:rsidTr="003F41DB">
        <w:tc>
          <w:tcPr>
            <w:tcW w:w="9913" w:type="dxa"/>
          </w:tcPr>
          <w:p w14:paraId="17044A97" w14:textId="77777777"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Evidence relating to age has been considered. Consultation responses did not identify specific issues relating to age. Census 2021 data shows that children, young people, working-age adults and older people live in rural areas. This information helps explain the age profile of rural communities. It does not show that the proposed amendment would affect any age group differently.</w:t>
            </w:r>
          </w:p>
          <w:p w14:paraId="000F1A9E" w14:textId="1B515AFA" w:rsidR="00E71930" w:rsidRPr="00A421B7" w:rsidRDefault="00E71930" w:rsidP="00E71930">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20.4% of the population were aged under 16, 30% were aged between 16 and 39, 32.4% were aged between 40 and 64, and 17.</w:t>
            </w:r>
            <w:r w:rsidR="00D61CE0">
              <w:rPr>
                <w:rFonts w:ascii="Arial" w:hAnsi="Arial" w:cs="Arial"/>
              </w:rPr>
              <w:t>2</w:t>
            </w:r>
            <w:r w:rsidRPr="00A421B7">
              <w:rPr>
                <w:rFonts w:ascii="Arial" w:hAnsi="Arial" w:cs="Arial"/>
              </w:rPr>
              <w:t>% were aged 65 or over. The age profile for rural areas was broadly similar.</w:t>
            </w:r>
          </w:p>
          <w:p w14:paraId="5E7CDE90" w14:textId="28C2A9A0" w:rsidR="00E71930" w:rsidRPr="00A421B7" w:rsidRDefault="00E71930" w:rsidP="00E71930">
            <w:pPr>
              <w:pStyle w:val="NormalWeb"/>
              <w:spacing w:line="300" w:lineRule="atLeast"/>
              <w:rPr>
                <w:rFonts w:ascii="Arial" w:hAnsi="Arial" w:cs="Arial"/>
              </w:rPr>
            </w:pPr>
            <w:r w:rsidRPr="00A421B7">
              <w:rPr>
                <w:rFonts w:ascii="Arial" w:hAnsi="Arial" w:cs="Arial"/>
              </w:rPr>
              <w:t xml:space="preserve">More detailed Census data shows that </w:t>
            </w:r>
            <w:r w:rsidR="00D61CE0">
              <w:rPr>
                <w:rFonts w:ascii="Arial" w:hAnsi="Arial" w:cs="Arial"/>
              </w:rPr>
              <w:t>6</w:t>
            </w:r>
            <w:r w:rsidRPr="00A421B7">
              <w:rPr>
                <w:rFonts w:ascii="Arial" w:hAnsi="Arial" w:cs="Arial"/>
              </w:rPr>
              <w:t>% of the population were aged 0–4, 6.54% were aged 5–9, 6.</w:t>
            </w:r>
            <w:r w:rsidR="00D61CE0">
              <w:rPr>
                <w:rFonts w:ascii="Arial" w:hAnsi="Arial" w:cs="Arial"/>
              </w:rPr>
              <w:t>7</w:t>
            </w:r>
            <w:r w:rsidRPr="00A421B7">
              <w:rPr>
                <w:rFonts w:ascii="Arial" w:hAnsi="Arial" w:cs="Arial"/>
              </w:rPr>
              <w:t>% were aged 10–14, and 5% were aged 15–19. A further 5.</w:t>
            </w:r>
            <w:r w:rsidR="007D29CF">
              <w:rPr>
                <w:rFonts w:ascii="Arial" w:hAnsi="Arial" w:cs="Arial"/>
              </w:rPr>
              <w:t>9</w:t>
            </w:r>
            <w:r w:rsidRPr="00A421B7">
              <w:rPr>
                <w:rFonts w:ascii="Arial" w:hAnsi="Arial" w:cs="Arial"/>
              </w:rPr>
              <w:t>% were aged 20–24, 6.1% were aged 25–29, 6.6% were aged 30–34, and 6.</w:t>
            </w:r>
            <w:r w:rsidR="007D29CF">
              <w:rPr>
                <w:rFonts w:ascii="Arial" w:hAnsi="Arial" w:cs="Arial"/>
              </w:rPr>
              <w:t>7</w:t>
            </w:r>
            <w:r w:rsidRPr="00A421B7">
              <w:rPr>
                <w:rFonts w:ascii="Arial" w:hAnsi="Arial" w:cs="Arial"/>
              </w:rPr>
              <w:t>% were aged 35–39.</w:t>
            </w:r>
          </w:p>
          <w:p w14:paraId="2C254720" w14:textId="4F9D8F34" w:rsidR="00E71930" w:rsidRPr="00A421B7" w:rsidRDefault="00E71930" w:rsidP="001A748C">
            <w:pPr>
              <w:pStyle w:val="NormalWeb"/>
              <w:spacing w:line="300" w:lineRule="atLeast"/>
              <w:rPr>
                <w:rFonts w:ascii="Arial" w:hAnsi="Arial" w:cs="Arial"/>
              </w:rPr>
            </w:pPr>
            <w:r w:rsidRPr="00A421B7">
              <w:rPr>
                <w:rFonts w:ascii="Arial" w:hAnsi="Arial" w:cs="Arial"/>
              </w:rPr>
              <w:t>Within older age groups, 6.4% were aged 40–44, 6.</w:t>
            </w:r>
            <w:r w:rsidR="007D29CF">
              <w:rPr>
                <w:rFonts w:ascii="Arial" w:hAnsi="Arial" w:cs="Arial"/>
              </w:rPr>
              <w:t>4</w:t>
            </w:r>
            <w:r w:rsidRPr="00A421B7">
              <w:rPr>
                <w:rFonts w:ascii="Arial" w:hAnsi="Arial" w:cs="Arial"/>
              </w:rPr>
              <w:t>% were aged 45–49, 6.</w:t>
            </w:r>
            <w:r w:rsidR="007D29CF">
              <w:rPr>
                <w:rFonts w:ascii="Arial" w:hAnsi="Arial" w:cs="Arial"/>
              </w:rPr>
              <w:t>9</w:t>
            </w:r>
            <w:r w:rsidRPr="00A421B7">
              <w:rPr>
                <w:rFonts w:ascii="Arial" w:hAnsi="Arial" w:cs="Arial"/>
              </w:rPr>
              <w:t>% were aged 50–54, 6.</w:t>
            </w:r>
            <w:r w:rsidR="007D29CF">
              <w:rPr>
                <w:rFonts w:ascii="Arial" w:hAnsi="Arial" w:cs="Arial"/>
              </w:rPr>
              <w:t>8</w:t>
            </w:r>
            <w:r w:rsidRPr="00A421B7">
              <w:rPr>
                <w:rFonts w:ascii="Arial" w:hAnsi="Arial" w:cs="Arial"/>
              </w:rPr>
              <w:t>% were aged 55–59, and 5.9% were aged 60–64. Additionally, 4.9% were aged 65–69, 4.</w:t>
            </w:r>
            <w:r w:rsidR="007D29CF">
              <w:rPr>
                <w:rFonts w:ascii="Arial" w:hAnsi="Arial" w:cs="Arial"/>
              </w:rPr>
              <w:t>4</w:t>
            </w:r>
            <w:r w:rsidRPr="00A421B7">
              <w:rPr>
                <w:rFonts w:ascii="Arial" w:hAnsi="Arial" w:cs="Arial"/>
              </w:rPr>
              <w:t>% were aged 70–74, 3.</w:t>
            </w:r>
            <w:r w:rsidR="007D29CF">
              <w:rPr>
                <w:rFonts w:ascii="Arial" w:hAnsi="Arial" w:cs="Arial"/>
              </w:rPr>
              <w:t>5</w:t>
            </w:r>
            <w:r w:rsidRPr="00A421B7">
              <w:rPr>
                <w:rFonts w:ascii="Arial" w:hAnsi="Arial" w:cs="Arial"/>
              </w:rPr>
              <w:t>% were aged 75–79, 2.3% were aged 80–84, 1.</w:t>
            </w:r>
            <w:r w:rsidR="007D29CF">
              <w:rPr>
                <w:rFonts w:ascii="Arial" w:hAnsi="Arial" w:cs="Arial"/>
              </w:rPr>
              <w:t>4</w:t>
            </w:r>
            <w:r w:rsidRPr="00A421B7">
              <w:rPr>
                <w:rFonts w:ascii="Arial" w:hAnsi="Arial" w:cs="Arial"/>
              </w:rPr>
              <w:t>% were aged 85–89, and 0.7% were aged 90 or over.</w:t>
            </w:r>
          </w:p>
          <w:p w14:paraId="6E7CFB92" w14:textId="51690D15" w:rsidR="001040F8" w:rsidRPr="00A421B7" w:rsidRDefault="006F253B"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This information helps explain who lives in rural areas. It does not show that the proposed amendment would affect </w:t>
            </w:r>
            <w:r w:rsidR="001415D5">
              <w:rPr>
                <w:rFonts w:ascii="Arial" w:eastAsia="Times New Roman" w:hAnsi="Arial" w:cs="Arial"/>
                <w:lang w:eastAsia="en-GB"/>
              </w:rPr>
              <w:t xml:space="preserve">people differently because of their age. </w:t>
            </w:r>
          </w:p>
        </w:tc>
      </w:tr>
    </w:tbl>
    <w:p w14:paraId="30C04E07" w14:textId="77777777" w:rsidR="00691252" w:rsidRPr="00A421B7" w:rsidRDefault="00691252" w:rsidP="00DC50B5">
      <w:pPr>
        <w:pStyle w:val="DAERABodyText14pt"/>
        <w:rPr>
          <w:rFonts w:cs="Arial"/>
          <w:b/>
          <w:bCs/>
          <w:sz w:val="24"/>
        </w:rPr>
      </w:pPr>
    </w:p>
    <w:p w14:paraId="6346EB26" w14:textId="017CEDED" w:rsidR="00DC50B5" w:rsidRPr="00A421B7" w:rsidRDefault="00DC50B5" w:rsidP="00DC50B5">
      <w:pPr>
        <w:pStyle w:val="DAERABodyText14pt"/>
        <w:rPr>
          <w:rFonts w:cs="Arial"/>
          <w:b/>
          <w:bCs/>
          <w:sz w:val="24"/>
        </w:rPr>
      </w:pPr>
      <w:r w:rsidRPr="00A421B7">
        <w:rPr>
          <w:rFonts w:cs="Arial"/>
          <w:b/>
          <w:bCs/>
          <w:sz w:val="24"/>
        </w:rPr>
        <w:t>Marital Status evidence/information:</w:t>
      </w:r>
    </w:p>
    <w:tbl>
      <w:tblPr>
        <w:tblStyle w:val="TableGrid"/>
        <w:tblW w:w="0" w:type="auto"/>
        <w:tblLook w:val="04A0" w:firstRow="1" w:lastRow="0" w:firstColumn="1" w:lastColumn="0" w:noHBand="0" w:noVBand="1"/>
      </w:tblPr>
      <w:tblGrid>
        <w:gridCol w:w="9913"/>
      </w:tblGrid>
      <w:tr w:rsidR="00DC50B5" w:rsidRPr="00A421B7" w14:paraId="5A182F68" w14:textId="77777777" w:rsidTr="003F41DB">
        <w:tc>
          <w:tcPr>
            <w:tcW w:w="9913" w:type="dxa"/>
          </w:tcPr>
          <w:p w14:paraId="5F7EFB26" w14:textId="54C26B6A"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 xml:space="preserve">Evidence relating to marital status has been considered. Consultation responses did not identify specific issues relating to marital status. Census 2021 marital status data </w:t>
            </w:r>
            <w:r w:rsidR="001415D5" w:rsidRPr="00A421B7">
              <w:rPr>
                <w:rFonts w:ascii="Arial" w:eastAsia="Times New Roman" w:hAnsi="Arial" w:cs="Arial"/>
                <w:lang w:eastAsia="en-GB"/>
              </w:rPr>
              <w:t>relate</w:t>
            </w:r>
            <w:r w:rsidRPr="00A421B7">
              <w:rPr>
                <w:rFonts w:ascii="Arial" w:eastAsia="Times New Roman" w:hAnsi="Arial" w:cs="Arial"/>
                <w:lang w:eastAsia="en-GB"/>
              </w:rPr>
              <w:t xml:space="preserve"> to the population aged 16 and over. This information helps explain household composition in rural communities. It does not show that the proposed amendment would affect people differently because of marital status</w:t>
            </w:r>
            <w:r w:rsidR="001415D5">
              <w:rPr>
                <w:rFonts w:ascii="Arial" w:eastAsia="Times New Roman" w:hAnsi="Arial" w:cs="Arial"/>
                <w:lang w:eastAsia="en-GB"/>
              </w:rPr>
              <w:t>.</w:t>
            </w:r>
          </w:p>
          <w:p w14:paraId="423F26D6" w14:textId="43473A6E" w:rsidR="00F150E4" w:rsidRPr="00A421B7" w:rsidRDefault="00E71930" w:rsidP="00B15672">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w:t>
            </w:r>
            <w:r w:rsidR="00F150E4">
              <w:rPr>
                <w:rFonts w:ascii="Arial" w:hAnsi="Arial" w:cs="Arial"/>
              </w:rPr>
              <w:t xml:space="preserve">at the time the Census was carried out </w:t>
            </w:r>
            <w:r w:rsidRPr="00A421B7">
              <w:rPr>
                <w:rFonts w:ascii="Arial" w:hAnsi="Arial" w:cs="Arial"/>
              </w:rPr>
              <w:t>45.</w:t>
            </w:r>
            <w:r w:rsidR="00F150E4">
              <w:rPr>
                <w:rFonts w:ascii="Arial" w:hAnsi="Arial" w:cs="Arial"/>
              </w:rPr>
              <w:t>8</w:t>
            </w:r>
            <w:r w:rsidRPr="00A421B7">
              <w:rPr>
                <w:rFonts w:ascii="Arial" w:hAnsi="Arial" w:cs="Arial"/>
              </w:rPr>
              <w:t>% of the population were married or in a civil partnership, while 38.</w:t>
            </w:r>
            <w:r w:rsidR="00F150E4">
              <w:rPr>
                <w:rFonts w:ascii="Arial" w:hAnsi="Arial" w:cs="Arial"/>
              </w:rPr>
              <w:t>1</w:t>
            </w:r>
            <w:r w:rsidRPr="00A421B7">
              <w:rPr>
                <w:rFonts w:ascii="Arial" w:hAnsi="Arial" w:cs="Arial"/>
              </w:rPr>
              <w:t xml:space="preserve">% were single. The comparable figures for rural areas show that 53.4% were married or in a civil partnership and </w:t>
            </w:r>
            <w:r w:rsidR="00DB7DAA">
              <w:rPr>
                <w:rFonts w:ascii="Arial" w:hAnsi="Arial" w:cs="Arial"/>
              </w:rPr>
              <w:t>3</w:t>
            </w:r>
            <w:r w:rsidRPr="00A421B7">
              <w:rPr>
                <w:rFonts w:ascii="Arial" w:hAnsi="Arial" w:cs="Arial"/>
              </w:rPr>
              <w:t>3% were single.</w:t>
            </w:r>
          </w:p>
          <w:p w14:paraId="32B80EAF" w14:textId="58EB9E7A" w:rsidR="001040F8" w:rsidRPr="001415D5" w:rsidRDefault="006F253B" w:rsidP="001415D5">
            <w:pPr>
              <w:spacing w:line="300" w:lineRule="atLeast"/>
              <w:rPr>
                <w:rFonts w:ascii="Arial" w:eastAsia="Times New Roman" w:hAnsi="Arial" w:cs="Arial"/>
                <w:lang w:eastAsia="en-GB"/>
              </w:rPr>
            </w:pPr>
            <w:r w:rsidRPr="00A421B7">
              <w:rPr>
                <w:rFonts w:ascii="Arial" w:eastAsia="Times New Roman" w:hAnsi="Arial" w:cs="Arial"/>
                <w:lang w:eastAsia="en-GB"/>
              </w:rPr>
              <w:t xml:space="preserve">This information helps explain who lives in rural areas. It does not show that the proposed amendment would affect </w:t>
            </w:r>
            <w:r w:rsidR="001415D5">
              <w:rPr>
                <w:rFonts w:ascii="Arial" w:eastAsia="Times New Roman" w:hAnsi="Arial" w:cs="Arial"/>
                <w:lang w:eastAsia="en-GB"/>
              </w:rPr>
              <w:t xml:space="preserve">people </w:t>
            </w:r>
            <w:r w:rsidRPr="00A421B7">
              <w:rPr>
                <w:rFonts w:ascii="Arial" w:eastAsia="Times New Roman" w:hAnsi="Arial" w:cs="Arial"/>
                <w:lang w:eastAsia="en-GB"/>
              </w:rPr>
              <w:t>differently</w:t>
            </w:r>
            <w:r w:rsidR="001415D5">
              <w:rPr>
                <w:rFonts w:ascii="Arial" w:eastAsia="Times New Roman" w:hAnsi="Arial" w:cs="Arial"/>
                <w:lang w:eastAsia="en-GB"/>
              </w:rPr>
              <w:t xml:space="preserve"> because of their marital status</w:t>
            </w:r>
            <w:r w:rsidRPr="00A421B7">
              <w:rPr>
                <w:rFonts w:ascii="Arial" w:eastAsia="Times New Roman" w:hAnsi="Arial" w:cs="Arial"/>
                <w:lang w:eastAsia="en-GB"/>
              </w:rPr>
              <w:t>.</w:t>
            </w:r>
          </w:p>
        </w:tc>
      </w:tr>
    </w:tbl>
    <w:p w14:paraId="6CDF8ED5" w14:textId="6D7ECA02" w:rsidR="00DC50B5" w:rsidRPr="00A421B7" w:rsidRDefault="00DC50B5" w:rsidP="00DC50B5">
      <w:pPr>
        <w:pStyle w:val="DAERABodyText14pt"/>
        <w:rPr>
          <w:rFonts w:cs="Arial"/>
          <w:b/>
          <w:bCs/>
          <w:sz w:val="24"/>
        </w:rPr>
      </w:pPr>
    </w:p>
    <w:p w14:paraId="0FAF9029" w14:textId="72C35CD9" w:rsidR="00DC50B5" w:rsidRPr="00A421B7" w:rsidRDefault="00DC50B5" w:rsidP="00DC50B5">
      <w:pPr>
        <w:pStyle w:val="DAERABodyText14pt"/>
        <w:rPr>
          <w:rFonts w:cs="Arial"/>
          <w:b/>
          <w:bCs/>
          <w:sz w:val="24"/>
        </w:rPr>
      </w:pPr>
      <w:r w:rsidRPr="00A421B7">
        <w:rPr>
          <w:rFonts w:cs="Arial"/>
          <w:b/>
          <w:bCs/>
          <w:sz w:val="24"/>
        </w:rPr>
        <w:t>Sexual Orientation evidence/information:</w:t>
      </w:r>
    </w:p>
    <w:tbl>
      <w:tblPr>
        <w:tblStyle w:val="TableGrid"/>
        <w:tblW w:w="0" w:type="auto"/>
        <w:tblLook w:val="04A0" w:firstRow="1" w:lastRow="0" w:firstColumn="1" w:lastColumn="0" w:noHBand="0" w:noVBand="1"/>
      </w:tblPr>
      <w:tblGrid>
        <w:gridCol w:w="9913"/>
      </w:tblGrid>
      <w:tr w:rsidR="00DC50B5" w:rsidRPr="00A421B7" w14:paraId="1B7652D3" w14:textId="77777777" w:rsidTr="003F41DB">
        <w:tc>
          <w:tcPr>
            <w:tcW w:w="9913" w:type="dxa"/>
          </w:tcPr>
          <w:p w14:paraId="4037216B" w14:textId="7AE73802" w:rsidR="00EE7513" w:rsidRPr="00A421B7" w:rsidRDefault="00EE7513" w:rsidP="00A95108">
            <w:pPr>
              <w:spacing w:line="300" w:lineRule="atLeast"/>
            </w:pPr>
            <w:r w:rsidRPr="00A421B7">
              <w:rPr>
                <w:rFonts w:ascii="Arial" w:eastAsia="Times New Roman" w:hAnsi="Arial" w:cs="Arial"/>
                <w:lang w:eastAsia="en-GB"/>
              </w:rPr>
              <w:t>Evidence relating to sexual orientation has been considered. Consultation responses did not identify specific issues relating to sexual orientation. Census 2021 data has been considered, including those who did not answer or did not state their sexual orientation.</w:t>
            </w:r>
          </w:p>
          <w:p w14:paraId="5C2361D8" w14:textId="021EA18A" w:rsidR="00E71930" w:rsidRPr="00A421B7" w:rsidRDefault="00E71930" w:rsidP="00B15672">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90% of the population identified as straight, while 2.</w:t>
            </w:r>
            <w:r w:rsidR="007D29CF">
              <w:rPr>
                <w:rFonts w:ascii="Arial" w:hAnsi="Arial" w:cs="Arial"/>
              </w:rPr>
              <w:t>1</w:t>
            </w:r>
            <w:r w:rsidRPr="00A421B7">
              <w:rPr>
                <w:rFonts w:ascii="Arial" w:hAnsi="Arial" w:cs="Arial"/>
              </w:rPr>
              <w:t>% identified as gay, lesbian, bisexual or another sexual orientation. The comparable figures for rural areas show that 91.7% identified as straight and 1.</w:t>
            </w:r>
            <w:r w:rsidR="007D29CF">
              <w:rPr>
                <w:rFonts w:ascii="Arial" w:hAnsi="Arial" w:cs="Arial"/>
              </w:rPr>
              <w:t>2</w:t>
            </w:r>
            <w:r w:rsidRPr="00A421B7">
              <w:rPr>
                <w:rFonts w:ascii="Arial" w:hAnsi="Arial" w:cs="Arial"/>
              </w:rPr>
              <w:t>% as gay, lesbian, bisexual or another sexual orientation.</w:t>
            </w:r>
          </w:p>
          <w:p w14:paraId="5D3A2A51" w14:textId="3F718C42" w:rsidR="001040F8" w:rsidRPr="001415D5" w:rsidRDefault="00EE7513" w:rsidP="001415D5">
            <w:pPr>
              <w:spacing w:line="300" w:lineRule="atLeast"/>
              <w:rPr>
                <w:rFonts w:ascii="Arial" w:eastAsia="Times New Roman" w:hAnsi="Arial" w:cs="Arial"/>
                <w:lang w:eastAsia="en-GB"/>
              </w:rPr>
            </w:pPr>
            <w:r w:rsidRPr="00A421B7">
              <w:rPr>
                <w:rFonts w:ascii="Arial" w:eastAsia="Times New Roman" w:hAnsi="Arial" w:cs="Arial"/>
                <w:lang w:eastAsia="en-GB"/>
              </w:rPr>
              <w:t>This information helps explain the sexual orientation profile of rural areas. It does not show that the proposed amendment would affect people differently because of their sexual orientation</w:t>
            </w:r>
            <w:r w:rsidR="001415D5">
              <w:rPr>
                <w:rFonts w:ascii="Arial" w:eastAsia="Times New Roman" w:hAnsi="Arial" w:cs="Arial"/>
                <w:lang w:eastAsia="en-GB"/>
              </w:rPr>
              <w:t>.</w:t>
            </w:r>
          </w:p>
        </w:tc>
      </w:tr>
    </w:tbl>
    <w:p w14:paraId="2554239F" w14:textId="77777777" w:rsidR="00DC50B5" w:rsidRPr="00A421B7" w:rsidRDefault="00DC50B5" w:rsidP="00DC50B5">
      <w:pPr>
        <w:pStyle w:val="DAERABodyText14pt"/>
        <w:rPr>
          <w:rFonts w:cs="Arial"/>
          <w:b/>
          <w:bCs/>
          <w:sz w:val="24"/>
        </w:rPr>
      </w:pPr>
    </w:p>
    <w:p w14:paraId="78425E32" w14:textId="20C93C31" w:rsidR="00DC50B5" w:rsidRPr="00A421B7" w:rsidRDefault="00DC50B5" w:rsidP="00DC50B5">
      <w:pPr>
        <w:pStyle w:val="DAERABodyText14pt"/>
        <w:rPr>
          <w:rFonts w:cs="Arial"/>
          <w:b/>
          <w:bCs/>
          <w:sz w:val="24"/>
        </w:rPr>
      </w:pPr>
      <w:r w:rsidRPr="00A421B7">
        <w:rPr>
          <w:rFonts w:cs="Arial"/>
          <w:b/>
          <w:bCs/>
          <w:sz w:val="24"/>
        </w:rPr>
        <w:t>Men &amp; Women generally evidence/information:</w:t>
      </w:r>
    </w:p>
    <w:tbl>
      <w:tblPr>
        <w:tblStyle w:val="TableGrid"/>
        <w:tblW w:w="0" w:type="auto"/>
        <w:tblLook w:val="04A0" w:firstRow="1" w:lastRow="0" w:firstColumn="1" w:lastColumn="0" w:noHBand="0" w:noVBand="1"/>
      </w:tblPr>
      <w:tblGrid>
        <w:gridCol w:w="9913"/>
      </w:tblGrid>
      <w:tr w:rsidR="00DC50B5" w:rsidRPr="00A421B7" w14:paraId="0A243780" w14:textId="77777777" w:rsidTr="003F41DB">
        <w:tc>
          <w:tcPr>
            <w:tcW w:w="9913" w:type="dxa"/>
          </w:tcPr>
          <w:p w14:paraId="4DAE39B6" w14:textId="77777777" w:rsidR="001415D5" w:rsidRDefault="00EE7513" w:rsidP="00A421B7">
            <w:pPr>
              <w:spacing w:line="300" w:lineRule="atLeast"/>
              <w:rPr>
                <w:rFonts w:ascii="Arial" w:eastAsia="Times New Roman" w:hAnsi="Arial" w:cs="Arial"/>
                <w:lang w:eastAsia="en-GB"/>
              </w:rPr>
            </w:pPr>
            <w:r w:rsidRPr="00A421B7">
              <w:rPr>
                <w:rFonts w:ascii="Arial" w:eastAsia="Times New Roman" w:hAnsi="Arial" w:cs="Arial"/>
                <w:lang w:eastAsia="en-GB"/>
              </w:rPr>
              <w:t>Evidence relating to men and women has been considered. Consultation responses did not identify specific issues relating to sex. Census 2021 data has been used to compare the sex profile of the Northern Ireland population and rural areas.</w:t>
            </w:r>
            <w:r w:rsidR="007D29CF">
              <w:rPr>
                <w:rFonts w:ascii="Arial" w:eastAsia="Times New Roman" w:hAnsi="Arial" w:cs="Arial"/>
                <w:lang w:eastAsia="en-GB"/>
              </w:rPr>
              <w:t xml:space="preserve"> </w:t>
            </w:r>
          </w:p>
          <w:p w14:paraId="13FEF881" w14:textId="77777777" w:rsidR="001415D5" w:rsidRDefault="001415D5" w:rsidP="00A421B7">
            <w:pPr>
              <w:spacing w:line="300" w:lineRule="atLeast"/>
              <w:rPr>
                <w:rFonts w:ascii="Arial" w:eastAsia="Times New Roman" w:hAnsi="Arial" w:cs="Arial"/>
                <w:lang w:eastAsia="en-GB"/>
              </w:rPr>
            </w:pPr>
          </w:p>
          <w:p w14:paraId="3FFAA269" w14:textId="2FE8E0A5" w:rsidR="00E71930" w:rsidRDefault="00E71930" w:rsidP="00A421B7">
            <w:pPr>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49.</w:t>
            </w:r>
            <w:r w:rsidR="007D29CF">
              <w:rPr>
                <w:rFonts w:ascii="Arial" w:hAnsi="Arial" w:cs="Arial"/>
              </w:rPr>
              <w:t>2</w:t>
            </w:r>
            <w:r w:rsidRPr="00A421B7">
              <w:rPr>
                <w:rFonts w:ascii="Arial" w:hAnsi="Arial" w:cs="Arial"/>
              </w:rPr>
              <w:t>% of the population were male, while 50.8% were female. The comparable figures for rural areas show that 50.</w:t>
            </w:r>
            <w:r w:rsidR="007D29CF">
              <w:rPr>
                <w:rFonts w:ascii="Arial" w:hAnsi="Arial" w:cs="Arial"/>
              </w:rPr>
              <w:t>1</w:t>
            </w:r>
            <w:r w:rsidRPr="00A421B7">
              <w:rPr>
                <w:rFonts w:ascii="Arial" w:hAnsi="Arial" w:cs="Arial"/>
              </w:rPr>
              <w:t>% were male and 49.9% were female</w:t>
            </w:r>
            <w:r w:rsidR="00D057CE" w:rsidRPr="00A421B7">
              <w:rPr>
                <w:rStyle w:val="FootnoteReference"/>
                <w:rFonts w:ascii="Arial" w:hAnsi="Arial" w:cs="Arial"/>
              </w:rPr>
              <w:footnoteReference w:id="2"/>
            </w:r>
            <w:r w:rsidRPr="00A421B7">
              <w:rPr>
                <w:rFonts w:ascii="Arial" w:hAnsi="Arial" w:cs="Arial"/>
              </w:rPr>
              <w:t>.</w:t>
            </w:r>
          </w:p>
          <w:p w14:paraId="1E6E8067" w14:textId="77777777" w:rsidR="008E11E3" w:rsidRPr="00A421B7" w:rsidRDefault="008E11E3" w:rsidP="00A421B7">
            <w:pPr>
              <w:spacing w:line="300" w:lineRule="atLeast"/>
              <w:rPr>
                <w:rFonts w:ascii="Arial" w:eastAsia="Times New Roman" w:hAnsi="Arial" w:cs="Arial"/>
                <w:lang w:eastAsia="en-GB"/>
              </w:rPr>
            </w:pPr>
          </w:p>
          <w:p w14:paraId="2524A6EA" w14:textId="3790292E" w:rsidR="001040F8" w:rsidRPr="001415D5" w:rsidRDefault="00EE7513" w:rsidP="001415D5">
            <w:pPr>
              <w:spacing w:line="300" w:lineRule="atLeast"/>
              <w:rPr>
                <w:rFonts w:ascii="Arial" w:eastAsia="Times New Roman" w:hAnsi="Arial" w:cs="Arial"/>
                <w:lang w:eastAsia="en-GB"/>
              </w:rPr>
            </w:pPr>
            <w:r w:rsidRPr="00A421B7">
              <w:rPr>
                <w:rFonts w:ascii="Arial" w:eastAsia="Times New Roman" w:hAnsi="Arial" w:cs="Arial"/>
                <w:lang w:eastAsia="en-GB"/>
              </w:rPr>
              <w:t>This information helps explain the profile of men and women in rural areas. It does not show that the proposed amendment would affect men and women differently.</w:t>
            </w:r>
          </w:p>
        </w:tc>
      </w:tr>
    </w:tbl>
    <w:p w14:paraId="2A71F0D5" w14:textId="77777777" w:rsidR="00DC50B5" w:rsidRPr="00A421B7" w:rsidRDefault="00DC50B5" w:rsidP="00DC50B5">
      <w:pPr>
        <w:pStyle w:val="DAERABodyText14pt"/>
        <w:rPr>
          <w:rFonts w:cs="Arial"/>
          <w:b/>
          <w:bCs/>
          <w:sz w:val="24"/>
        </w:rPr>
      </w:pPr>
    </w:p>
    <w:p w14:paraId="64D462A8" w14:textId="5F50355F" w:rsidR="00DC50B5" w:rsidRPr="00A421B7" w:rsidRDefault="00DC50B5" w:rsidP="00DC50B5">
      <w:pPr>
        <w:pStyle w:val="DAERABodyText14pt"/>
        <w:rPr>
          <w:rFonts w:cs="Arial"/>
          <w:b/>
          <w:bCs/>
          <w:sz w:val="24"/>
        </w:rPr>
      </w:pPr>
      <w:r w:rsidRPr="00A421B7">
        <w:rPr>
          <w:rFonts w:cs="Arial"/>
          <w:b/>
          <w:bCs/>
          <w:sz w:val="24"/>
        </w:rPr>
        <w:t>Disability evidence/information:</w:t>
      </w:r>
    </w:p>
    <w:tbl>
      <w:tblPr>
        <w:tblStyle w:val="TableGrid"/>
        <w:tblW w:w="0" w:type="auto"/>
        <w:tblLook w:val="04A0" w:firstRow="1" w:lastRow="0" w:firstColumn="1" w:lastColumn="0" w:noHBand="0" w:noVBand="1"/>
      </w:tblPr>
      <w:tblGrid>
        <w:gridCol w:w="9913"/>
      </w:tblGrid>
      <w:tr w:rsidR="00DC50B5" w:rsidRPr="00A421B7" w14:paraId="32B55468" w14:textId="77777777" w:rsidTr="003F41DB">
        <w:tc>
          <w:tcPr>
            <w:tcW w:w="9913" w:type="dxa"/>
          </w:tcPr>
          <w:p w14:paraId="27A3884C" w14:textId="77777777"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Evidence relating to disability has been considered. Consultation responses did not identify specific issues relating to disability. Census 2021 data has been used to consider the number of people whose day-to-day activities are limited because of a long-term health problem or disability.</w:t>
            </w:r>
          </w:p>
          <w:p w14:paraId="0BC63126" w14:textId="3088AC05" w:rsidR="00E71930" w:rsidRPr="00A421B7" w:rsidRDefault="00E71930" w:rsidP="00B15672">
            <w:pPr>
              <w:pStyle w:val="NormalWeb"/>
              <w:spacing w:line="300" w:lineRule="atLeast"/>
              <w:rPr>
                <w:rFonts w:ascii="Arial" w:hAnsi="Arial" w:cs="Arial"/>
              </w:rPr>
            </w:pPr>
            <w:r w:rsidRPr="00A421B7">
              <w:rPr>
                <w:rFonts w:ascii="Arial" w:hAnsi="Arial" w:cs="Arial"/>
              </w:rPr>
              <w:t xml:space="preserve">Quantitative evidence from the 2021 Census of </w:t>
            </w:r>
            <w:r w:rsidR="007B68BF">
              <w:rPr>
                <w:rFonts w:ascii="Arial" w:hAnsi="Arial" w:cs="Arial"/>
              </w:rPr>
              <w:t>Population</w:t>
            </w:r>
            <w:r w:rsidRPr="00A421B7">
              <w:rPr>
                <w:rFonts w:ascii="Arial" w:hAnsi="Arial" w:cs="Arial"/>
              </w:rPr>
              <w:t xml:space="preserve"> indicates that 11.</w:t>
            </w:r>
            <w:r w:rsidR="007D29CF">
              <w:rPr>
                <w:rFonts w:ascii="Arial" w:hAnsi="Arial" w:cs="Arial"/>
              </w:rPr>
              <w:t>5</w:t>
            </w:r>
            <w:r w:rsidRPr="00A421B7">
              <w:rPr>
                <w:rFonts w:ascii="Arial" w:hAnsi="Arial" w:cs="Arial"/>
              </w:rPr>
              <w:t>% of the population reported that their day-to-day activities were limited a lot due to a disability, while 12.</w:t>
            </w:r>
            <w:r w:rsidR="007D29CF">
              <w:rPr>
                <w:rFonts w:ascii="Arial" w:hAnsi="Arial" w:cs="Arial"/>
              </w:rPr>
              <w:t>9</w:t>
            </w:r>
            <w:r w:rsidRPr="00A421B7">
              <w:rPr>
                <w:rFonts w:ascii="Arial" w:hAnsi="Arial" w:cs="Arial"/>
              </w:rPr>
              <w:t>% reported that their activities were limited a little. The comparable figures for rural areas show that 9.7% reported that their day-to-day activities were limited a lot and 12% reported that their activities were limited a little.</w:t>
            </w:r>
          </w:p>
          <w:p w14:paraId="42D9A5AA" w14:textId="4623CD3A" w:rsidR="001040F8" w:rsidRPr="00A421B7" w:rsidRDefault="00EE7513" w:rsidP="001415D5">
            <w:pPr>
              <w:spacing w:line="300" w:lineRule="atLeast"/>
              <w:rPr>
                <w:rFonts w:cs="Arial"/>
              </w:rPr>
            </w:pPr>
            <w:r w:rsidRPr="00A421B7">
              <w:rPr>
                <w:rFonts w:ascii="Arial" w:eastAsia="Times New Roman" w:hAnsi="Arial" w:cs="Arial"/>
                <w:lang w:eastAsia="en-GB"/>
              </w:rPr>
              <w:t>This information helps explain the disability profile of rural areas. It does not show that the proposed amendment would affect disabled people differently</w:t>
            </w:r>
            <w:r w:rsidR="001415D5">
              <w:rPr>
                <w:rFonts w:ascii="Arial" w:eastAsia="Times New Roman" w:hAnsi="Arial" w:cs="Arial"/>
                <w:lang w:eastAsia="en-GB"/>
              </w:rPr>
              <w:t>.</w:t>
            </w:r>
          </w:p>
        </w:tc>
      </w:tr>
    </w:tbl>
    <w:p w14:paraId="7173F7F7" w14:textId="7BD97845" w:rsidR="00DC50B5" w:rsidRPr="00A421B7" w:rsidRDefault="00DC50B5" w:rsidP="00DC50B5">
      <w:pPr>
        <w:pStyle w:val="DAERABodyText14pt"/>
        <w:rPr>
          <w:rFonts w:cs="Arial"/>
          <w:b/>
          <w:bCs/>
          <w:sz w:val="24"/>
        </w:rPr>
      </w:pPr>
    </w:p>
    <w:p w14:paraId="68DA6BC6" w14:textId="58AFFF5A" w:rsidR="00DC50B5" w:rsidRPr="00A421B7" w:rsidRDefault="001040F8" w:rsidP="00DC50B5">
      <w:pPr>
        <w:pStyle w:val="DAERABodyText14pt"/>
        <w:rPr>
          <w:rFonts w:cs="Arial"/>
          <w:b/>
          <w:bCs/>
          <w:sz w:val="24"/>
        </w:rPr>
      </w:pPr>
      <w:r w:rsidRPr="00A421B7">
        <w:rPr>
          <w:rFonts w:cs="Arial"/>
          <w:b/>
          <w:bCs/>
          <w:noProof/>
          <w:sz w:val="24"/>
        </w:rPr>
        <mc:AlternateContent>
          <mc:Choice Requires="wps">
            <w:drawing>
              <wp:anchor distT="45720" distB="45720" distL="114300" distR="114300" simplePos="0" relativeHeight="251674624" behindDoc="0" locked="0" layoutInCell="1" allowOverlap="1" wp14:anchorId="74E8AD9D" wp14:editId="639C0473">
                <wp:simplePos x="0" y="0"/>
                <wp:positionH relativeFrom="margin">
                  <wp:posOffset>-3810</wp:posOffset>
                </wp:positionH>
                <wp:positionV relativeFrom="paragraph">
                  <wp:posOffset>314325</wp:posOffset>
                </wp:positionV>
                <wp:extent cx="6271260" cy="140462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1404620"/>
                        </a:xfrm>
                        <a:prstGeom prst="rect">
                          <a:avLst/>
                        </a:prstGeom>
                        <a:solidFill>
                          <a:srgbClr val="FFFFFF"/>
                        </a:solidFill>
                        <a:ln w="9525">
                          <a:solidFill>
                            <a:srgbClr val="000000"/>
                          </a:solidFill>
                          <a:miter lim="800000"/>
                          <a:headEnd/>
                          <a:tailEnd/>
                        </a:ln>
                      </wps:spPr>
                      <wps:txbx>
                        <w:txbxContent>
                          <w:p w14:paraId="3F1CA64D" w14:textId="77777777"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Evidence relating to people with dependants has been considered. Consultation responses did not identify specific issues relating to dependants. Census 2021 household composition data has been used to consider households with dependent children and one-parent households.</w:t>
                            </w:r>
                          </w:p>
                          <w:p w14:paraId="754BE470" w14:textId="4EE31D82" w:rsidR="001040F8" w:rsidRPr="00F604AB" w:rsidRDefault="001040F8" w:rsidP="001040F8">
                            <w:pPr>
                              <w:pStyle w:val="pf0"/>
                              <w:rPr>
                                <w:rFonts w:ascii="Arial" w:hAnsi="Arial" w:cs="Arial"/>
                              </w:rPr>
                            </w:pPr>
                            <w:r w:rsidRPr="00F604AB">
                              <w:rPr>
                                <w:rStyle w:val="cf01"/>
                                <w:rFonts w:ascii="Arial" w:hAnsi="Arial" w:cs="Arial"/>
                                <w:sz w:val="24"/>
                                <w:szCs w:val="24"/>
                              </w:rPr>
                              <w:t>Quantitative evidence from Northern Ireland’s Census 2021 provides detailed insight into household composition, including the presence of dependent children. At the Northern Ireland level, results indicate that 3</w:t>
                            </w:r>
                            <w:r w:rsidR="008E48A5">
                              <w:rPr>
                                <w:rStyle w:val="cf01"/>
                                <w:rFonts w:ascii="Arial" w:hAnsi="Arial" w:cs="Arial"/>
                                <w:sz w:val="24"/>
                                <w:szCs w:val="24"/>
                              </w:rPr>
                              <w:t>0.7</w:t>
                            </w:r>
                            <w:r w:rsidRPr="00F604AB">
                              <w:rPr>
                                <w:rStyle w:val="cf01"/>
                                <w:rFonts w:ascii="Arial" w:hAnsi="Arial" w:cs="Arial"/>
                                <w:sz w:val="24"/>
                                <w:szCs w:val="24"/>
                              </w:rPr>
                              <w:t>% of all households contain dependent children</w:t>
                            </w:r>
                            <w:r w:rsidR="00563477">
                              <w:rPr>
                                <w:rStyle w:val="cf01"/>
                                <w:rFonts w:ascii="Arial" w:hAnsi="Arial" w:cs="Arial"/>
                                <w:sz w:val="24"/>
                                <w:szCs w:val="24"/>
                              </w:rPr>
                              <w:t>. 8.7</w:t>
                            </w:r>
                            <w:r w:rsidRPr="00F604AB">
                              <w:rPr>
                                <w:rStyle w:val="cf01"/>
                                <w:rFonts w:ascii="Arial" w:hAnsi="Arial" w:cs="Arial"/>
                                <w:sz w:val="24"/>
                                <w:szCs w:val="24"/>
                              </w:rPr>
                              <w:t xml:space="preserve">% of </w:t>
                            </w:r>
                            <w:r w:rsidR="00563477">
                              <w:rPr>
                                <w:rStyle w:val="cf01"/>
                                <w:rFonts w:ascii="Arial" w:hAnsi="Arial" w:cs="Arial"/>
                                <w:sz w:val="24"/>
                                <w:szCs w:val="24"/>
                              </w:rPr>
                              <w:t xml:space="preserve">all </w:t>
                            </w:r>
                            <w:r w:rsidRPr="00F604AB">
                              <w:rPr>
                                <w:rStyle w:val="cf01"/>
                                <w:rFonts w:ascii="Arial" w:hAnsi="Arial" w:cs="Arial"/>
                                <w:sz w:val="24"/>
                                <w:szCs w:val="24"/>
                              </w:rPr>
                              <w:t xml:space="preserve">households are </w:t>
                            </w:r>
                            <w:r w:rsidR="00563477">
                              <w:rPr>
                                <w:rStyle w:val="cf01"/>
                                <w:rFonts w:ascii="Arial" w:hAnsi="Arial" w:cs="Arial"/>
                                <w:sz w:val="24"/>
                                <w:szCs w:val="24"/>
                              </w:rPr>
                              <w:t xml:space="preserve">lone </w:t>
                            </w:r>
                            <w:r w:rsidRPr="00F604AB">
                              <w:rPr>
                                <w:rStyle w:val="cf01"/>
                                <w:rFonts w:ascii="Arial" w:hAnsi="Arial" w:cs="Arial"/>
                                <w:sz w:val="24"/>
                                <w:szCs w:val="24"/>
                              </w:rPr>
                              <w:t>parent households</w:t>
                            </w:r>
                            <w:r w:rsidR="00563477">
                              <w:rPr>
                                <w:rStyle w:val="cf01"/>
                                <w:rFonts w:ascii="Arial" w:hAnsi="Arial" w:cs="Arial"/>
                                <w:sz w:val="24"/>
                                <w:szCs w:val="24"/>
                              </w:rPr>
                              <w:t xml:space="preserve"> </w:t>
                            </w:r>
                            <w:r w:rsidR="00563477" w:rsidRPr="00563477">
                              <w:rPr>
                                <w:rStyle w:val="cf01"/>
                                <w:rFonts w:ascii="Arial" w:hAnsi="Arial" w:cs="Arial"/>
                                <w:sz w:val="24"/>
                                <w:szCs w:val="24"/>
                              </w:rPr>
                              <w:t>with dependent children</w:t>
                            </w:r>
                            <w:r w:rsidR="00563477">
                              <w:rPr>
                                <w:rStyle w:val="cf01"/>
                                <w:rFonts w:ascii="Arial" w:hAnsi="Arial" w:cs="Arial"/>
                                <w:sz w:val="24"/>
                                <w:szCs w:val="24"/>
                              </w:rPr>
                              <w:t>.</w:t>
                            </w:r>
                          </w:p>
                          <w:p w14:paraId="7B87886E" w14:textId="1A81E841" w:rsidR="001040F8" w:rsidRPr="00F604AB" w:rsidRDefault="001040F8" w:rsidP="001040F8">
                            <w:pPr>
                              <w:pStyle w:val="pf0"/>
                              <w:rPr>
                                <w:rFonts w:ascii="Arial" w:hAnsi="Arial" w:cs="Arial"/>
                              </w:rPr>
                            </w:pPr>
                            <w:r w:rsidRPr="00F604AB">
                              <w:rPr>
                                <w:rStyle w:val="cf01"/>
                                <w:rFonts w:ascii="Arial" w:hAnsi="Arial" w:cs="Arial"/>
                                <w:sz w:val="24"/>
                                <w:szCs w:val="24"/>
                              </w:rPr>
                              <w:t>When looking specifically at rural areas, 33</w:t>
                            </w:r>
                            <w:r w:rsidR="008E48A5">
                              <w:rPr>
                                <w:rStyle w:val="cf01"/>
                                <w:rFonts w:ascii="Arial" w:hAnsi="Arial" w:cs="Arial"/>
                                <w:sz w:val="24"/>
                                <w:szCs w:val="24"/>
                              </w:rPr>
                              <w:t>.4</w:t>
                            </w:r>
                            <w:r w:rsidRPr="00F604AB">
                              <w:rPr>
                                <w:rStyle w:val="cf01"/>
                                <w:rFonts w:ascii="Arial" w:hAnsi="Arial" w:cs="Arial"/>
                                <w:sz w:val="24"/>
                                <w:szCs w:val="24"/>
                              </w:rPr>
                              <w:t>% of rural households contain dependent children. Rural communities have a higher proportion of households with 2 or more adults and depend</w:t>
                            </w:r>
                            <w:r w:rsidR="008E48A5">
                              <w:rPr>
                                <w:rStyle w:val="cf01"/>
                                <w:rFonts w:ascii="Arial" w:hAnsi="Arial" w:cs="Arial"/>
                                <w:sz w:val="24"/>
                                <w:szCs w:val="24"/>
                              </w:rPr>
                              <w:t>e</w:t>
                            </w:r>
                            <w:r w:rsidRPr="00F604AB">
                              <w:rPr>
                                <w:rStyle w:val="cf01"/>
                                <w:rFonts w:ascii="Arial" w:hAnsi="Arial" w:cs="Arial"/>
                                <w:sz w:val="24"/>
                                <w:szCs w:val="24"/>
                              </w:rPr>
                              <w:t>nt children (29</w:t>
                            </w:r>
                            <w:r w:rsidR="008E48A5">
                              <w:rPr>
                                <w:rStyle w:val="cf01"/>
                                <w:rFonts w:ascii="Arial" w:hAnsi="Arial" w:cs="Arial"/>
                                <w:sz w:val="24"/>
                                <w:szCs w:val="24"/>
                              </w:rPr>
                              <w:t>.2</w:t>
                            </w:r>
                            <w:r w:rsidRPr="00F604AB">
                              <w:rPr>
                                <w:rStyle w:val="cf01"/>
                                <w:rFonts w:ascii="Arial" w:hAnsi="Arial" w:cs="Arial"/>
                                <w:sz w:val="24"/>
                                <w:szCs w:val="24"/>
                              </w:rPr>
                              <w:t xml:space="preserve">%) </w:t>
                            </w:r>
                            <w:r w:rsidR="008E48A5">
                              <w:rPr>
                                <w:rStyle w:val="cf01"/>
                                <w:rFonts w:ascii="Arial" w:hAnsi="Arial" w:cs="Arial"/>
                                <w:sz w:val="24"/>
                                <w:szCs w:val="24"/>
                              </w:rPr>
                              <w:t>in comparison to urban communities (22.1%). Rural areas have</w:t>
                            </w:r>
                            <w:r w:rsidRPr="00F604AB">
                              <w:rPr>
                                <w:rStyle w:val="cf01"/>
                                <w:rFonts w:ascii="Arial" w:hAnsi="Arial" w:cs="Arial"/>
                                <w:sz w:val="24"/>
                                <w:szCs w:val="24"/>
                              </w:rPr>
                              <w:t xml:space="preserve"> a lower but still notable presence of one-parent households (</w:t>
                            </w:r>
                            <w:r w:rsidR="008E48A5">
                              <w:rPr>
                                <w:rStyle w:val="cf01"/>
                                <w:rFonts w:ascii="Arial" w:hAnsi="Arial" w:cs="Arial"/>
                                <w:sz w:val="24"/>
                                <w:szCs w:val="24"/>
                              </w:rPr>
                              <w:t>6.1</w:t>
                            </w:r>
                            <w:r w:rsidRPr="00F604AB">
                              <w:rPr>
                                <w:rStyle w:val="cf01"/>
                                <w:rFonts w:ascii="Arial" w:hAnsi="Arial" w:cs="Arial"/>
                                <w:sz w:val="24"/>
                                <w:szCs w:val="24"/>
                              </w:rPr>
                              <w:t>%) compared with urban areas</w:t>
                            </w:r>
                            <w:r w:rsidR="008E48A5">
                              <w:rPr>
                                <w:rStyle w:val="cf01"/>
                                <w:rFonts w:ascii="Arial" w:hAnsi="Arial" w:cs="Arial"/>
                                <w:sz w:val="24"/>
                                <w:szCs w:val="24"/>
                              </w:rPr>
                              <w:t xml:space="preserve"> (10.1</w:t>
                            </w:r>
                            <w:r w:rsidRPr="00F604AB">
                              <w:rPr>
                                <w:rStyle w:val="cf01"/>
                                <w:rFonts w:ascii="Arial" w:hAnsi="Arial" w:cs="Arial"/>
                                <w:sz w:val="24"/>
                                <w:szCs w:val="24"/>
                              </w:rPr>
                              <w:t>%</w:t>
                            </w:r>
                            <w:r w:rsidR="008E48A5">
                              <w:rPr>
                                <w:rStyle w:val="cf01"/>
                                <w:rFonts w:ascii="Arial" w:hAnsi="Arial" w:cs="Arial"/>
                                <w:sz w:val="24"/>
                                <w:szCs w:val="24"/>
                              </w:rPr>
                              <w:t>)</w:t>
                            </w:r>
                            <w:r w:rsidRPr="00F604AB">
                              <w:rPr>
                                <w:rStyle w:val="cf01"/>
                                <w:rFonts w:ascii="Arial" w:hAnsi="Arial" w:cs="Arial"/>
                                <w:sz w:val="24"/>
                                <w:szCs w:val="24"/>
                              </w:rPr>
                              <w:t xml:space="preserve">. </w:t>
                            </w:r>
                          </w:p>
                          <w:p w14:paraId="38FFE1E7" w14:textId="6684FC44" w:rsidR="00563477" w:rsidRPr="001415D5" w:rsidRDefault="00EE7513" w:rsidP="00A421B7">
                            <w:pPr>
                              <w:spacing w:line="300" w:lineRule="atLeast"/>
                              <w:rPr>
                                <w:rFonts w:ascii="Arial" w:eastAsia="Times New Roman" w:hAnsi="Arial" w:cs="Arial"/>
                                <w:lang w:eastAsia="en-GB"/>
                              </w:rPr>
                            </w:pPr>
                            <w:r w:rsidRPr="00A421B7">
                              <w:rPr>
                                <w:rFonts w:ascii="Arial" w:eastAsia="Times New Roman" w:hAnsi="Arial" w:cs="Arial"/>
                                <w:lang w:eastAsia="en-GB"/>
                              </w:rPr>
                              <w:t>This information helps explain household composition in rural areas. It does not show that the proposed amendment would affect people with dependants differently.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E8AD9D" id="Text Box 2" o:spid="_x0000_s1062" type="#_x0000_t202" style="position:absolute;margin-left:-.3pt;margin-top:24.75pt;width:493.8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">
                <v:textbox style="mso-fit-shape-to-text:t">
                  <w:txbxContent>
                    <w:p w14:paraId="3F1CA64D" w14:textId="77777777" w:rsidR="00EE7513" w:rsidRPr="00A421B7" w:rsidRDefault="00EE7513" w:rsidP="00EE7513">
                      <w:pPr>
                        <w:spacing w:line="300" w:lineRule="atLeast"/>
                        <w:rPr>
                          <w:rFonts w:ascii="Arial" w:eastAsia="Times New Roman" w:hAnsi="Arial" w:cs="Arial"/>
                          <w:lang w:eastAsia="en-GB"/>
                        </w:rPr>
                      </w:pPr>
                      <w:r w:rsidRPr="00A421B7">
                        <w:rPr>
                          <w:rFonts w:ascii="Arial" w:eastAsia="Times New Roman" w:hAnsi="Arial" w:cs="Arial"/>
                          <w:lang w:eastAsia="en-GB"/>
                        </w:rPr>
                        <w:t>Evidence relating to people with dependants has been considered. Consultation responses did not identify specific issues relating to dependants. Census 2021 household composition data has been used to consider households with dependent children and one-parent households.</w:t>
                      </w:r>
                    </w:p>
                    <w:p w14:paraId="754BE470" w14:textId="4EE31D82" w:rsidR="001040F8" w:rsidRPr="00F604AB" w:rsidRDefault="001040F8" w:rsidP="001040F8">
                      <w:pPr>
                        <w:pStyle w:val="pf0"/>
                        <w:rPr>
                          <w:rFonts w:ascii="Arial" w:hAnsi="Arial" w:cs="Arial"/>
                        </w:rPr>
                      </w:pPr>
                      <w:r w:rsidRPr="00F604AB">
                        <w:rPr>
                          <w:rStyle w:val="cf01"/>
                          <w:rFonts w:ascii="Arial" w:hAnsi="Arial" w:cs="Arial"/>
                          <w:sz w:val="24"/>
                          <w:szCs w:val="24"/>
                        </w:rPr>
                        <w:t>Quantitative evidence from Northern Ireland’s Census 2021 provides detailed insight into household composition, including the presence of dependent children. At the Northern Ireland level, results indicate that 3</w:t>
                      </w:r>
                      <w:r w:rsidR="008E48A5">
                        <w:rPr>
                          <w:rStyle w:val="cf01"/>
                          <w:rFonts w:ascii="Arial" w:hAnsi="Arial" w:cs="Arial"/>
                          <w:sz w:val="24"/>
                          <w:szCs w:val="24"/>
                        </w:rPr>
                        <w:t>0.7</w:t>
                      </w:r>
                      <w:r w:rsidRPr="00F604AB">
                        <w:rPr>
                          <w:rStyle w:val="cf01"/>
                          <w:rFonts w:ascii="Arial" w:hAnsi="Arial" w:cs="Arial"/>
                          <w:sz w:val="24"/>
                          <w:szCs w:val="24"/>
                        </w:rPr>
                        <w:t>% of all households contain dependent children</w:t>
                      </w:r>
                      <w:r w:rsidR="00563477">
                        <w:rPr>
                          <w:rStyle w:val="cf01"/>
                          <w:rFonts w:ascii="Arial" w:hAnsi="Arial" w:cs="Arial"/>
                          <w:sz w:val="24"/>
                          <w:szCs w:val="24"/>
                        </w:rPr>
                        <w:t>. 8.7</w:t>
                      </w:r>
                      <w:r w:rsidRPr="00F604AB">
                        <w:rPr>
                          <w:rStyle w:val="cf01"/>
                          <w:rFonts w:ascii="Arial" w:hAnsi="Arial" w:cs="Arial"/>
                          <w:sz w:val="24"/>
                          <w:szCs w:val="24"/>
                        </w:rPr>
                        <w:t xml:space="preserve">% of </w:t>
                      </w:r>
                      <w:r w:rsidR="00563477">
                        <w:rPr>
                          <w:rStyle w:val="cf01"/>
                          <w:rFonts w:ascii="Arial" w:hAnsi="Arial" w:cs="Arial"/>
                          <w:sz w:val="24"/>
                          <w:szCs w:val="24"/>
                        </w:rPr>
                        <w:t xml:space="preserve">all </w:t>
                      </w:r>
                      <w:r w:rsidRPr="00F604AB">
                        <w:rPr>
                          <w:rStyle w:val="cf01"/>
                          <w:rFonts w:ascii="Arial" w:hAnsi="Arial" w:cs="Arial"/>
                          <w:sz w:val="24"/>
                          <w:szCs w:val="24"/>
                        </w:rPr>
                        <w:t xml:space="preserve">households are </w:t>
                      </w:r>
                      <w:r w:rsidR="00563477">
                        <w:rPr>
                          <w:rStyle w:val="cf01"/>
                          <w:rFonts w:ascii="Arial" w:hAnsi="Arial" w:cs="Arial"/>
                          <w:sz w:val="24"/>
                          <w:szCs w:val="24"/>
                        </w:rPr>
                        <w:t xml:space="preserve">lone </w:t>
                      </w:r>
                      <w:r w:rsidRPr="00F604AB">
                        <w:rPr>
                          <w:rStyle w:val="cf01"/>
                          <w:rFonts w:ascii="Arial" w:hAnsi="Arial" w:cs="Arial"/>
                          <w:sz w:val="24"/>
                          <w:szCs w:val="24"/>
                        </w:rPr>
                        <w:t>parent households</w:t>
                      </w:r>
                      <w:r w:rsidR="00563477">
                        <w:rPr>
                          <w:rStyle w:val="cf01"/>
                          <w:rFonts w:ascii="Arial" w:hAnsi="Arial" w:cs="Arial"/>
                          <w:sz w:val="24"/>
                          <w:szCs w:val="24"/>
                        </w:rPr>
                        <w:t xml:space="preserve"> </w:t>
                      </w:r>
                      <w:r w:rsidR="00563477" w:rsidRPr="00563477">
                        <w:rPr>
                          <w:rStyle w:val="cf01"/>
                          <w:rFonts w:ascii="Arial" w:hAnsi="Arial" w:cs="Arial"/>
                          <w:sz w:val="24"/>
                          <w:szCs w:val="24"/>
                        </w:rPr>
                        <w:t>with dependent children</w:t>
                      </w:r>
                      <w:r w:rsidR="00563477">
                        <w:rPr>
                          <w:rStyle w:val="cf01"/>
                          <w:rFonts w:ascii="Arial" w:hAnsi="Arial" w:cs="Arial"/>
                          <w:sz w:val="24"/>
                          <w:szCs w:val="24"/>
                        </w:rPr>
                        <w:t>.</w:t>
                      </w:r>
                    </w:p>
                    <w:p w14:paraId="7B87886E" w14:textId="1A81E841" w:rsidR="001040F8" w:rsidRPr="00F604AB" w:rsidRDefault="001040F8" w:rsidP="001040F8">
                      <w:pPr>
                        <w:pStyle w:val="pf0"/>
                        <w:rPr>
                          <w:rFonts w:ascii="Arial" w:hAnsi="Arial" w:cs="Arial"/>
                        </w:rPr>
                      </w:pPr>
                      <w:r w:rsidRPr="00F604AB">
                        <w:rPr>
                          <w:rStyle w:val="cf01"/>
                          <w:rFonts w:ascii="Arial" w:hAnsi="Arial" w:cs="Arial"/>
                          <w:sz w:val="24"/>
                          <w:szCs w:val="24"/>
                        </w:rPr>
                        <w:t>When looking specifically at rural areas, 33</w:t>
                      </w:r>
                      <w:r w:rsidR="008E48A5">
                        <w:rPr>
                          <w:rStyle w:val="cf01"/>
                          <w:rFonts w:ascii="Arial" w:hAnsi="Arial" w:cs="Arial"/>
                          <w:sz w:val="24"/>
                          <w:szCs w:val="24"/>
                        </w:rPr>
                        <w:t>.4</w:t>
                      </w:r>
                      <w:r w:rsidRPr="00F604AB">
                        <w:rPr>
                          <w:rStyle w:val="cf01"/>
                          <w:rFonts w:ascii="Arial" w:hAnsi="Arial" w:cs="Arial"/>
                          <w:sz w:val="24"/>
                          <w:szCs w:val="24"/>
                        </w:rPr>
                        <w:t>% of rural households contain dependent children. Rural communities have a higher proportion of households with 2 or more adults and depend</w:t>
                      </w:r>
                      <w:r w:rsidR="008E48A5">
                        <w:rPr>
                          <w:rStyle w:val="cf01"/>
                          <w:rFonts w:ascii="Arial" w:hAnsi="Arial" w:cs="Arial"/>
                          <w:sz w:val="24"/>
                          <w:szCs w:val="24"/>
                        </w:rPr>
                        <w:t>e</w:t>
                      </w:r>
                      <w:r w:rsidRPr="00F604AB">
                        <w:rPr>
                          <w:rStyle w:val="cf01"/>
                          <w:rFonts w:ascii="Arial" w:hAnsi="Arial" w:cs="Arial"/>
                          <w:sz w:val="24"/>
                          <w:szCs w:val="24"/>
                        </w:rPr>
                        <w:t>nt children (29</w:t>
                      </w:r>
                      <w:r w:rsidR="008E48A5">
                        <w:rPr>
                          <w:rStyle w:val="cf01"/>
                          <w:rFonts w:ascii="Arial" w:hAnsi="Arial" w:cs="Arial"/>
                          <w:sz w:val="24"/>
                          <w:szCs w:val="24"/>
                        </w:rPr>
                        <w:t>.2</w:t>
                      </w:r>
                      <w:r w:rsidRPr="00F604AB">
                        <w:rPr>
                          <w:rStyle w:val="cf01"/>
                          <w:rFonts w:ascii="Arial" w:hAnsi="Arial" w:cs="Arial"/>
                          <w:sz w:val="24"/>
                          <w:szCs w:val="24"/>
                        </w:rPr>
                        <w:t xml:space="preserve">%) </w:t>
                      </w:r>
                      <w:r w:rsidR="008E48A5">
                        <w:rPr>
                          <w:rStyle w:val="cf01"/>
                          <w:rFonts w:ascii="Arial" w:hAnsi="Arial" w:cs="Arial"/>
                          <w:sz w:val="24"/>
                          <w:szCs w:val="24"/>
                        </w:rPr>
                        <w:t>in comparison to urban communities (22.1%). Rural areas have</w:t>
                      </w:r>
                      <w:r w:rsidRPr="00F604AB">
                        <w:rPr>
                          <w:rStyle w:val="cf01"/>
                          <w:rFonts w:ascii="Arial" w:hAnsi="Arial" w:cs="Arial"/>
                          <w:sz w:val="24"/>
                          <w:szCs w:val="24"/>
                        </w:rPr>
                        <w:t xml:space="preserve"> a lower but still notable presence of one-parent households (</w:t>
                      </w:r>
                      <w:r w:rsidR="008E48A5">
                        <w:rPr>
                          <w:rStyle w:val="cf01"/>
                          <w:rFonts w:ascii="Arial" w:hAnsi="Arial" w:cs="Arial"/>
                          <w:sz w:val="24"/>
                          <w:szCs w:val="24"/>
                        </w:rPr>
                        <w:t>6.1</w:t>
                      </w:r>
                      <w:r w:rsidRPr="00F604AB">
                        <w:rPr>
                          <w:rStyle w:val="cf01"/>
                          <w:rFonts w:ascii="Arial" w:hAnsi="Arial" w:cs="Arial"/>
                          <w:sz w:val="24"/>
                          <w:szCs w:val="24"/>
                        </w:rPr>
                        <w:t>%) compared with urban areas</w:t>
                      </w:r>
                      <w:r w:rsidR="008E48A5">
                        <w:rPr>
                          <w:rStyle w:val="cf01"/>
                          <w:rFonts w:ascii="Arial" w:hAnsi="Arial" w:cs="Arial"/>
                          <w:sz w:val="24"/>
                          <w:szCs w:val="24"/>
                        </w:rPr>
                        <w:t xml:space="preserve"> (10.1</w:t>
                      </w:r>
                      <w:r w:rsidRPr="00F604AB">
                        <w:rPr>
                          <w:rStyle w:val="cf01"/>
                          <w:rFonts w:ascii="Arial" w:hAnsi="Arial" w:cs="Arial"/>
                          <w:sz w:val="24"/>
                          <w:szCs w:val="24"/>
                        </w:rPr>
                        <w:t>%</w:t>
                      </w:r>
                      <w:r w:rsidR="008E48A5">
                        <w:rPr>
                          <w:rStyle w:val="cf01"/>
                          <w:rFonts w:ascii="Arial" w:hAnsi="Arial" w:cs="Arial"/>
                          <w:sz w:val="24"/>
                          <w:szCs w:val="24"/>
                        </w:rPr>
                        <w:t>)</w:t>
                      </w:r>
                      <w:r w:rsidRPr="00F604AB">
                        <w:rPr>
                          <w:rStyle w:val="cf01"/>
                          <w:rFonts w:ascii="Arial" w:hAnsi="Arial" w:cs="Arial"/>
                          <w:sz w:val="24"/>
                          <w:szCs w:val="24"/>
                        </w:rPr>
                        <w:t xml:space="preserve">. </w:t>
                      </w:r>
                    </w:p>
                    <w:p w14:paraId="38FFE1E7" w14:textId="6684FC44" w:rsidR="00563477" w:rsidRPr="001415D5" w:rsidRDefault="00EE7513" w:rsidP="00A421B7">
                      <w:pPr>
                        <w:spacing w:line="300" w:lineRule="atLeast"/>
                        <w:rPr>
                          <w:rFonts w:ascii="Arial" w:eastAsia="Times New Roman" w:hAnsi="Arial" w:cs="Arial"/>
                          <w:lang w:eastAsia="en-GB"/>
                        </w:rPr>
                      </w:pPr>
                      <w:r w:rsidRPr="00A421B7">
                        <w:rPr>
                          <w:rFonts w:ascii="Arial" w:eastAsia="Times New Roman" w:hAnsi="Arial" w:cs="Arial"/>
                          <w:lang w:eastAsia="en-GB"/>
                        </w:rPr>
                        <w:t>This information helps explain household composition in rural areas. It does not show that the proposed amendment would affect people with dependants differently.</w:t>
                      </w:r>
                    </w:p>
                  </w:txbxContent>
                </v:textbox>
                <w10:wrap type="square" anchorx="margin"/>
              </v:shape>
            </w:pict>
          </mc:Fallback>
        </mc:AlternateContent>
      </w:r>
      <w:r w:rsidR="00DC50B5" w:rsidRPr="00A421B7">
        <w:rPr>
          <w:rFonts w:cs="Arial"/>
          <w:b/>
          <w:bCs/>
          <w:sz w:val="24"/>
        </w:rPr>
        <w:t>Dependants evidence/information:</w:t>
      </w:r>
    </w:p>
    <w:p w14:paraId="15D833B3" w14:textId="6F81914C" w:rsidR="00DC50B5" w:rsidRDefault="00DC50B5" w:rsidP="00DC50B5">
      <w:pPr>
        <w:pStyle w:val="DAERABodyText14pt"/>
        <w:rPr>
          <w:rFonts w:cs="Arial"/>
          <w:b/>
          <w:bCs/>
          <w:sz w:val="24"/>
        </w:rPr>
      </w:pPr>
    </w:p>
    <w:p w14:paraId="7BAB44BF" w14:textId="77777777" w:rsidR="00A421B7" w:rsidRDefault="00A421B7" w:rsidP="00DC50B5">
      <w:pPr>
        <w:pStyle w:val="DAERABodyText14pt"/>
        <w:rPr>
          <w:rFonts w:cs="Arial"/>
          <w:b/>
          <w:bCs/>
          <w:sz w:val="24"/>
        </w:rPr>
      </w:pPr>
    </w:p>
    <w:p w14:paraId="6E99AD64" w14:textId="77777777" w:rsidR="00A421B7" w:rsidRDefault="00A421B7" w:rsidP="00DC50B5">
      <w:pPr>
        <w:pStyle w:val="DAERABodyText14pt"/>
        <w:rPr>
          <w:rFonts w:cs="Arial"/>
          <w:b/>
          <w:bCs/>
          <w:sz w:val="24"/>
        </w:rPr>
      </w:pPr>
    </w:p>
    <w:p w14:paraId="75304C89" w14:textId="77777777" w:rsidR="00A421B7" w:rsidRPr="00A421B7" w:rsidRDefault="00A421B7" w:rsidP="00DC50B5">
      <w:pPr>
        <w:pStyle w:val="DAERABodyText14pt"/>
        <w:rPr>
          <w:rFonts w:cs="Arial"/>
          <w:b/>
          <w:bCs/>
          <w:sz w:val="24"/>
        </w:rPr>
      </w:pPr>
    </w:p>
    <w:p w14:paraId="6A44AB1F" w14:textId="77777777" w:rsidR="00803DE6" w:rsidRPr="00A421B7" w:rsidRDefault="00803DE6" w:rsidP="00803DE6">
      <w:pPr>
        <w:pStyle w:val="DAERASubHeader"/>
        <w:rPr>
          <w:sz w:val="24"/>
          <w:szCs w:val="24"/>
        </w:rPr>
      </w:pPr>
      <w:r w:rsidRPr="00A421B7">
        <w:rPr>
          <w:sz w:val="24"/>
          <w:szCs w:val="24"/>
        </w:rPr>
        <w:t>Needs, experiences and priorities</w:t>
      </w:r>
    </w:p>
    <w:p w14:paraId="43015F80" w14:textId="4FF1BDC5" w:rsidR="00803DE6" w:rsidRPr="00A421B7" w:rsidRDefault="00803DE6" w:rsidP="00803DE6">
      <w:pPr>
        <w:pStyle w:val="DAERABodyText14pt"/>
        <w:rPr>
          <w:rFonts w:cs="Arial"/>
          <w:b/>
          <w:bCs/>
          <w:sz w:val="24"/>
        </w:rPr>
      </w:pPr>
      <w:r w:rsidRPr="00A421B7">
        <w:rPr>
          <w:rFonts w:cs="Arial"/>
          <w:b/>
          <w:bCs/>
          <w:sz w:val="24"/>
        </w:rPr>
        <w:br/>
        <w:t xml:space="preserve">Taking into account the information referred to above, what are the different needs, experiences and priorities of each of the following categories, in relation to the particular policy/decision?  </w:t>
      </w:r>
    </w:p>
    <w:p w14:paraId="26B99A40" w14:textId="77777777" w:rsidR="00803DE6" w:rsidRPr="00A421B7" w:rsidRDefault="00803DE6" w:rsidP="00803DE6">
      <w:pPr>
        <w:pStyle w:val="DAERABodyText14pt"/>
        <w:rPr>
          <w:rFonts w:cs="Arial"/>
          <w:b/>
          <w:bCs/>
          <w:sz w:val="24"/>
        </w:rPr>
      </w:pPr>
    </w:p>
    <w:p w14:paraId="1B077F6D" w14:textId="50F65FC9" w:rsidR="00803DE6" w:rsidRPr="00A421B7" w:rsidRDefault="00803DE6" w:rsidP="00803DE6">
      <w:pPr>
        <w:pStyle w:val="DAERABodyText14pt"/>
        <w:rPr>
          <w:rFonts w:cs="Arial"/>
          <w:b/>
          <w:bCs/>
          <w:sz w:val="24"/>
        </w:rPr>
      </w:pPr>
      <w:r w:rsidRPr="00A421B7">
        <w:rPr>
          <w:rFonts w:cs="Arial"/>
          <w:b/>
          <w:bCs/>
          <w:sz w:val="24"/>
        </w:rPr>
        <w:t xml:space="preserve">Specify </w:t>
      </w:r>
      <w:r w:rsidRPr="00A421B7">
        <w:rPr>
          <w:rFonts w:cs="Arial"/>
          <w:b/>
          <w:bCs/>
          <w:sz w:val="24"/>
          <w:u w:val="single"/>
        </w:rPr>
        <w:t>details</w:t>
      </w:r>
      <w:r w:rsidRPr="00A421B7">
        <w:rPr>
          <w:rFonts w:cs="Arial"/>
          <w:b/>
          <w:bCs/>
          <w:sz w:val="24"/>
        </w:rPr>
        <w:t xml:space="preserve"> of the </w:t>
      </w:r>
      <w:r w:rsidRPr="00A421B7">
        <w:rPr>
          <w:rFonts w:cs="Arial"/>
          <w:b/>
          <w:bCs/>
          <w:sz w:val="24"/>
          <w:u w:val="single"/>
        </w:rPr>
        <w:t>needs, experiences and priorities</w:t>
      </w:r>
      <w:r w:rsidRPr="00A421B7">
        <w:rPr>
          <w:rFonts w:cs="Arial"/>
          <w:b/>
          <w:bCs/>
          <w:sz w:val="24"/>
        </w:rPr>
        <w:t xml:space="preserve"> for each of the </w:t>
      </w:r>
      <w:r w:rsidR="00E96952" w:rsidRPr="00A421B7">
        <w:rPr>
          <w:rFonts w:cs="Arial"/>
          <w:b/>
          <w:bCs/>
          <w:sz w:val="24"/>
        </w:rPr>
        <w:t>Section</w:t>
      </w:r>
      <w:r w:rsidRPr="00A421B7">
        <w:rPr>
          <w:rFonts w:cs="Arial"/>
          <w:b/>
          <w:bCs/>
          <w:sz w:val="24"/>
        </w:rPr>
        <w:t xml:space="preserve"> 75 categories below:</w:t>
      </w:r>
    </w:p>
    <w:p w14:paraId="1E730B07" w14:textId="564F9C07" w:rsidR="00803DE6" w:rsidRPr="00A421B7" w:rsidRDefault="00803DE6" w:rsidP="00803DE6">
      <w:pPr>
        <w:pStyle w:val="DAERABodyText14pt"/>
        <w:rPr>
          <w:rFonts w:cs="Arial"/>
          <w:b/>
          <w:bCs/>
          <w:iCs/>
          <w:sz w:val="24"/>
        </w:rPr>
      </w:pPr>
      <w:r w:rsidRPr="00A421B7">
        <w:rPr>
          <w:rFonts w:cs="Arial"/>
          <w:b/>
          <w:bCs/>
          <w:sz w:val="24"/>
        </w:rPr>
        <w:br/>
      </w:r>
      <w:r w:rsidRPr="00A421B7">
        <w:rPr>
          <w:rFonts w:cs="Arial"/>
          <w:b/>
          <w:bCs/>
          <w:iCs/>
          <w:sz w:val="24"/>
        </w:rPr>
        <w:t>Religious belief</w:t>
      </w:r>
    </w:p>
    <w:tbl>
      <w:tblPr>
        <w:tblStyle w:val="TableGrid"/>
        <w:tblW w:w="0" w:type="auto"/>
        <w:tblLook w:val="04A0" w:firstRow="1" w:lastRow="0" w:firstColumn="1" w:lastColumn="0" w:noHBand="0" w:noVBand="1"/>
      </w:tblPr>
      <w:tblGrid>
        <w:gridCol w:w="9913"/>
      </w:tblGrid>
      <w:tr w:rsidR="00803DE6" w:rsidRPr="00A421B7" w14:paraId="079CE1DE" w14:textId="77777777" w:rsidTr="003F41DB">
        <w:tc>
          <w:tcPr>
            <w:tcW w:w="9913" w:type="dxa"/>
          </w:tcPr>
          <w:p w14:paraId="7E2141B0" w14:textId="7777777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The evidence considered shows that rural areas have different </w:t>
            </w:r>
            <w:r w:rsidR="00FC6257">
              <w:rPr>
                <w:rFonts w:ascii="Arial" w:eastAsia="Times New Roman" w:hAnsi="Arial" w:cs="Arial"/>
                <w:lang w:eastAsia="en-GB"/>
              </w:rPr>
              <w:t>religious beliefs</w:t>
            </w:r>
            <w:r w:rsidRPr="00A421B7">
              <w:rPr>
                <w:rFonts w:ascii="Arial" w:eastAsia="Times New Roman" w:hAnsi="Arial" w:cs="Arial"/>
                <w:lang w:eastAsia="en-GB"/>
              </w:rPr>
              <w:t xml:space="preserve">. </w:t>
            </w:r>
          </w:p>
          <w:p w14:paraId="65FB1157" w14:textId="77777777" w:rsidR="00FC6257" w:rsidRDefault="00FC6257" w:rsidP="006F580A">
            <w:pPr>
              <w:spacing w:line="300" w:lineRule="atLeast"/>
              <w:rPr>
                <w:rFonts w:ascii="Arial" w:eastAsia="Times New Roman" w:hAnsi="Arial" w:cs="Arial"/>
                <w:lang w:eastAsia="en-GB"/>
              </w:rPr>
            </w:pPr>
          </w:p>
          <w:p w14:paraId="069F8453" w14:textId="5CE20588"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specific need, experience or priority relating to religious belief arising from the proposed amendment itself. </w:t>
            </w:r>
          </w:p>
          <w:p w14:paraId="248CB1BF" w14:textId="77777777" w:rsidR="00FC6257" w:rsidRDefault="00FC6257" w:rsidP="006F580A">
            <w:pPr>
              <w:spacing w:line="300" w:lineRule="atLeast"/>
              <w:rPr>
                <w:rFonts w:ascii="Arial" w:eastAsia="Times New Roman" w:hAnsi="Arial" w:cs="Arial"/>
                <w:lang w:eastAsia="en-GB"/>
              </w:rPr>
            </w:pPr>
          </w:p>
          <w:p w14:paraId="3E7AC9CF" w14:textId="3CBCE4BB" w:rsidR="00FC79C3"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The amendment does not change services, eligibility, funding or rights, and no direct differential impact has been identified</w:t>
            </w:r>
            <w:r w:rsidR="00FC6257">
              <w:rPr>
                <w:rFonts w:ascii="Arial" w:eastAsia="Times New Roman" w:hAnsi="Arial" w:cs="Arial"/>
                <w:lang w:eastAsia="en-GB"/>
              </w:rPr>
              <w:t>.</w:t>
            </w:r>
          </w:p>
        </w:tc>
      </w:tr>
    </w:tbl>
    <w:p w14:paraId="3CD7E03E" w14:textId="516B99BF" w:rsidR="00803DE6" w:rsidRPr="00A421B7" w:rsidRDefault="0036093A" w:rsidP="00803DE6">
      <w:pPr>
        <w:pStyle w:val="DAERABodyText14pt"/>
        <w:rPr>
          <w:rFonts w:cs="Arial"/>
          <w:b/>
          <w:bCs/>
          <w:iCs/>
          <w:sz w:val="24"/>
        </w:rPr>
      </w:pPr>
      <w:r w:rsidRPr="00A421B7">
        <w:rPr>
          <w:rFonts w:cs="Arial"/>
          <w:b/>
          <w:bCs/>
          <w:noProof/>
          <w:sz w:val="24"/>
        </w:rPr>
        <mc:AlternateContent>
          <mc:Choice Requires="wps">
            <w:drawing>
              <wp:anchor distT="45720" distB="45720" distL="114300" distR="114300" simplePos="0" relativeHeight="251676672" behindDoc="0" locked="0" layoutInCell="1" allowOverlap="1" wp14:anchorId="083E4F8E" wp14:editId="27F605D6">
                <wp:simplePos x="0" y="0"/>
                <wp:positionH relativeFrom="margin">
                  <wp:align>right</wp:align>
                </wp:positionH>
                <wp:positionV relativeFrom="paragraph">
                  <wp:posOffset>631190</wp:posOffset>
                </wp:positionV>
                <wp:extent cx="6286500" cy="1404620"/>
                <wp:effectExtent l="0" t="0" r="19050" b="22860"/>
                <wp:wrapSquare wrapText="bothSides"/>
                <wp:docPr id="1931046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404620"/>
                        </a:xfrm>
                        <a:prstGeom prst="rect">
                          <a:avLst/>
                        </a:prstGeom>
                        <a:solidFill>
                          <a:srgbClr val="FFFFFF"/>
                        </a:solidFill>
                        <a:ln w="9525">
                          <a:solidFill>
                            <a:srgbClr val="000000"/>
                          </a:solidFill>
                          <a:miter lim="800000"/>
                          <a:headEnd/>
                          <a:tailEnd/>
                        </a:ln>
                      </wps:spPr>
                      <wps:txbx>
                        <w:txbxContent>
                          <w:p w14:paraId="61D7FEB1" w14:textId="7777777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The evidence considered shows that rural communities may include people with different political opinions. </w:t>
                            </w:r>
                          </w:p>
                          <w:p w14:paraId="1F06BEDC" w14:textId="77777777" w:rsidR="00FC6257" w:rsidRDefault="00FC6257" w:rsidP="006F580A">
                            <w:pPr>
                              <w:spacing w:line="300" w:lineRule="atLeast"/>
                              <w:rPr>
                                <w:rFonts w:ascii="Arial" w:eastAsia="Times New Roman" w:hAnsi="Arial" w:cs="Arial"/>
                                <w:lang w:eastAsia="en-GB"/>
                              </w:rPr>
                            </w:pPr>
                          </w:p>
                          <w:p w14:paraId="5D9A65B6" w14:textId="7777777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specific need, experience or priority relating to political opinion arising from the proposed amendment itself. </w:t>
                            </w:r>
                          </w:p>
                          <w:p w14:paraId="4764C7EB" w14:textId="77777777" w:rsidR="00FC6257" w:rsidRDefault="00FC6257" w:rsidP="006F580A">
                            <w:pPr>
                              <w:spacing w:line="300" w:lineRule="atLeast"/>
                              <w:rPr>
                                <w:rFonts w:ascii="Arial" w:eastAsia="Times New Roman" w:hAnsi="Arial" w:cs="Arial"/>
                                <w:lang w:eastAsia="en-GB"/>
                              </w:rPr>
                            </w:pPr>
                          </w:p>
                          <w:p w14:paraId="5C8F4E09" w14:textId="00566F05" w:rsidR="0036093A"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The amendment does not target or distinguish between political opinion categories, and no direct differential impact has been identified.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3E4F8E" id="_x0000_s1063" type="#_x0000_t202" style="position:absolute;margin-left:443.8pt;margin-top:49.7pt;width:495pt;height:110.6pt;z-index:2516766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">
                <v:textbox style="mso-fit-shape-to-text:t">
                  <w:txbxContent>
                    <w:p w14:paraId="61D7FEB1" w14:textId="7777777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The evidence considered shows that rural communities may include people with different political opinions. </w:t>
                      </w:r>
                    </w:p>
                    <w:p w14:paraId="1F06BEDC" w14:textId="77777777" w:rsidR="00FC6257" w:rsidRDefault="00FC6257" w:rsidP="006F580A">
                      <w:pPr>
                        <w:spacing w:line="300" w:lineRule="atLeast"/>
                        <w:rPr>
                          <w:rFonts w:ascii="Arial" w:eastAsia="Times New Roman" w:hAnsi="Arial" w:cs="Arial"/>
                          <w:lang w:eastAsia="en-GB"/>
                        </w:rPr>
                      </w:pPr>
                    </w:p>
                    <w:p w14:paraId="5D9A65B6" w14:textId="7777777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specific need, experience or priority relating to political opinion arising from the proposed amendment itself. </w:t>
                      </w:r>
                    </w:p>
                    <w:p w14:paraId="4764C7EB" w14:textId="77777777" w:rsidR="00FC6257" w:rsidRDefault="00FC6257" w:rsidP="006F580A">
                      <w:pPr>
                        <w:spacing w:line="300" w:lineRule="atLeast"/>
                        <w:rPr>
                          <w:rFonts w:ascii="Arial" w:eastAsia="Times New Roman" w:hAnsi="Arial" w:cs="Arial"/>
                          <w:lang w:eastAsia="en-GB"/>
                        </w:rPr>
                      </w:pPr>
                    </w:p>
                    <w:p w14:paraId="5C8F4E09" w14:textId="00566F05" w:rsidR="0036093A"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The amendment does not target or distinguish between political opinion categories, and no direct differential impact has been identified.</w:t>
                      </w:r>
                    </w:p>
                  </w:txbxContent>
                </v:textbox>
                <w10:wrap type="square" anchorx="margin"/>
              </v:shape>
            </w:pict>
          </mc:Fallback>
        </mc:AlternateContent>
      </w:r>
      <w:r w:rsidR="00803DE6" w:rsidRPr="00A421B7">
        <w:rPr>
          <w:rFonts w:cs="Arial"/>
          <w:b/>
          <w:bCs/>
          <w:iCs/>
          <w:sz w:val="24"/>
        </w:rPr>
        <w:br/>
        <w:t>Political Opinion</w:t>
      </w:r>
    </w:p>
    <w:p w14:paraId="41D42092" w14:textId="4DC31E3B" w:rsidR="00803DE6" w:rsidRPr="00A421B7" w:rsidRDefault="00803DE6" w:rsidP="00803DE6">
      <w:pPr>
        <w:pStyle w:val="DAERABodyText14pt"/>
        <w:rPr>
          <w:rFonts w:cs="Arial"/>
          <w:b/>
          <w:bCs/>
          <w:sz w:val="24"/>
        </w:rPr>
      </w:pPr>
    </w:p>
    <w:p w14:paraId="439336BE" w14:textId="77777777" w:rsidR="00803DE6" w:rsidRPr="00A421B7" w:rsidRDefault="00803DE6" w:rsidP="00803DE6">
      <w:pPr>
        <w:pStyle w:val="DAERABodyText14pt"/>
        <w:rPr>
          <w:rFonts w:cs="Arial"/>
          <w:b/>
          <w:bCs/>
          <w:iCs/>
          <w:sz w:val="24"/>
        </w:rPr>
      </w:pPr>
      <w:r w:rsidRPr="00A421B7">
        <w:rPr>
          <w:rFonts w:cs="Arial"/>
          <w:b/>
          <w:bCs/>
          <w:iCs/>
          <w:sz w:val="24"/>
        </w:rPr>
        <w:t>Racial Group</w:t>
      </w:r>
    </w:p>
    <w:tbl>
      <w:tblPr>
        <w:tblStyle w:val="TableGrid"/>
        <w:tblW w:w="0" w:type="auto"/>
        <w:tblLook w:val="04A0" w:firstRow="1" w:lastRow="0" w:firstColumn="1" w:lastColumn="0" w:noHBand="0" w:noVBand="1"/>
      </w:tblPr>
      <w:tblGrid>
        <w:gridCol w:w="9913"/>
      </w:tblGrid>
      <w:tr w:rsidR="00803DE6" w:rsidRPr="00A421B7" w14:paraId="20E58814" w14:textId="77777777" w:rsidTr="003F41DB">
        <w:tc>
          <w:tcPr>
            <w:tcW w:w="9913" w:type="dxa"/>
          </w:tcPr>
          <w:p w14:paraId="709FE4E1" w14:textId="77777777" w:rsidR="00FC6257" w:rsidRDefault="00FC6257" w:rsidP="00A421B7">
            <w:pPr>
              <w:spacing w:line="300" w:lineRule="atLeast"/>
              <w:rPr>
                <w:rFonts w:ascii="Arial" w:eastAsia="Times New Roman" w:hAnsi="Arial" w:cs="Arial"/>
                <w:lang w:eastAsia="en-GB"/>
              </w:rPr>
            </w:pPr>
            <w:r>
              <w:rPr>
                <w:rFonts w:ascii="Arial" w:eastAsia="Times New Roman" w:hAnsi="Arial" w:cs="Arial"/>
                <w:lang w:eastAsia="en-GB"/>
              </w:rPr>
              <w:t>The evidence considered shows that rural communities may include people of different racial groups.</w:t>
            </w:r>
          </w:p>
          <w:p w14:paraId="7BDE9493" w14:textId="77777777" w:rsidR="00FC6257" w:rsidRDefault="00FC6257" w:rsidP="00A421B7">
            <w:pPr>
              <w:spacing w:line="300" w:lineRule="atLeast"/>
              <w:rPr>
                <w:rFonts w:ascii="Arial" w:eastAsia="Times New Roman" w:hAnsi="Arial" w:cs="Arial"/>
                <w:lang w:eastAsia="en-GB"/>
              </w:rPr>
            </w:pPr>
          </w:p>
          <w:p w14:paraId="2ABCED55" w14:textId="77777777"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to the Schedule Review did not identify a direct racial group impact arising from the amendment itself. </w:t>
            </w:r>
          </w:p>
          <w:p w14:paraId="174CCDF7" w14:textId="77777777" w:rsidR="00FC6257" w:rsidRDefault="00FC6257" w:rsidP="00A421B7">
            <w:pPr>
              <w:spacing w:line="300" w:lineRule="atLeast"/>
              <w:rPr>
                <w:rFonts w:ascii="Arial" w:eastAsia="Times New Roman" w:hAnsi="Arial" w:cs="Arial"/>
                <w:lang w:eastAsia="en-GB"/>
              </w:rPr>
            </w:pPr>
          </w:p>
          <w:p w14:paraId="475EF4E3" w14:textId="7886385F" w:rsidR="00A421B7"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No direct differential impact has been identified.</w:t>
            </w:r>
          </w:p>
        </w:tc>
      </w:tr>
    </w:tbl>
    <w:p w14:paraId="20A2290E" w14:textId="77777777" w:rsidR="00803DE6" w:rsidRPr="00A421B7" w:rsidRDefault="00803DE6" w:rsidP="00803DE6">
      <w:pPr>
        <w:pStyle w:val="DAERABodyText14pt"/>
        <w:rPr>
          <w:rFonts w:cs="Arial"/>
          <w:b/>
          <w:bCs/>
          <w:sz w:val="24"/>
        </w:rPr>
      </w:pPr>
    </w:p>
    <w:p w14:paraId="09CD71A6" w14:textId="77777777" w:rsidR="00803DE6" w:rsidRPr="00A421B7" w:rsidRDefault="00803DE6" w:rsidP="00803DE6">
      <w:pPr>
        <w:pStyle w:val="DAERABodyText14pt"/>
        <w:rPr>
          <w:rFonts w:cs="Arial"/>
          <w:b/>
          <w:bCs/>
          <w:iCs/>
          <w:sz w:val="24"/>
        </w:rPr>
      </w:pPr>
      <w:r w:rsidRPr="00A421B7">
        <w:rPr>
          <w:rFonts w:cs="Arial"/>
          <w:b/>
          <w:bCs/>
          <w:iCs/>
          <w:sz w:val="24"/>
        </w:rPr>
        <w:t>Age</w:t>
      </w:r>
    </w:p>
    <w:tbl>
      <w:tblPr>
        <w:tblStyle w:val="TableGrid"/>
        <w:tblW w:w="0" w:type="auto"/>
        <w:tblLook w:val="04A0" w:firstRow="1" w:lastRow="0" w:firstColumn="1" w:lastColumn="0" w:noHBand="0" w:noVBand="1"/>
      </w:tblPr>
      <w:tblGrid>
        <w:gridCol w:w="9913"/>
      </w:tblGrid>
      <w:tr w:rsidR="00803DE6" w:rsidRPr="00A421B7" w14:paraId="06C6080B" w14:textId="77777777" w:rsidTr="003F3B0A">
        <w:trPr>
          <w:trHeight w:val="1191"/>
        </w:trPr>
        <w:tc>
          <w:tcPr>
            <w:tcW w:w="9913" w:type="dxa"/>
          </w:tcPr>
          <w:p w14:paraId="7D4D9DA4" w14:textId="77777777"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The evidence considered shows that people of different ages live in rural areas and may experience rural issues in different ways. </w:t>
            </w:r>
          </w:p>
          <w:p w14:paraId="5D291A3A" w14:textId="77777777" w:rsidR="00FC6257" w:rsidRDefault="00FC6257" w:rsidP="00A421B7">
            <w:pPr>
              <w:spacing w:line="300" w:lineRule="atLeast"/>
              <w:rPr>
                <w:rFonts w:ascii="Arial" w:eastAsia="Times New Roman" w:hAnsi="Arial" w:cs="Arial"/>
                <w:lang w:eastAsia="en-GB"/>
              </w:rPr>
            </w:pPr>
          </w:p>
          <w:p w14:paraId="0AA54969" w14:textId="77777777"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specific age-related impact arising from the proposed amendment itself. </w:t>
            </w:r>
          </w:p>
          <w:p w14:paraId="086D149E" w14:textId="77777777" w:rsidR="00FC6257" w:rsidRDefault="00FC6257" w:rsidP="00A421B7">
            <w:pPr>
              <w:spacing w:line="300" w:lineRule="atLeast"/>
              <w:rPr>
                <w:rFonts w:ascii="Arial" w:eastAsia="Times New Roman" w:hAnsi="Arial" w:cs="Arial"/>
                <w:lang w:eastAsia="en-GB"/>
              </w:rPr>
            </w:pPr>
          </w:p>
          <w:p w14:paraId="1324D32C" w14:textId="01FE00B0" w:rsidR="006F580A"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The amendment does not change services or eligibility, and no direct differential impact has been identified.</w:t>
            </w:r>
          </w:p>
        </w:tc>
      </w:tr>
    </w:tbl>
    <w:p w14:paraId="3C39CF95" w14:textId="77777777" w:rsidR="00A421B7" w:rsidRPr="00A421B7" w:rsidRDefault="00A421B7" w:rsidP="00803DE6">
      <w:pPr>
        <w:pStyle w:val="DAERABodyText14pt"/>
        <w:rPr>
          <w:rFonts w:cs="Arial"/>
          <w:b/>
          <w:bCs/>
          <w:sz w:val="24"/>
        </w:rPr>
      </w:pPr>
    </w:p>
    <w:p w14:paraId="338AEA53" w14:textId="77777777" w:rsidR="00803DE6" w:rsidRPr="00A421B7" w:rsidRDefault="00803DE6" w:rsidP="00803DE6">
      <w:pPr>
        <w:pStyle w:val="DAERABodyText14pt"/>
        <w:rPr>
          <w:rFonts w:cs="Arial"/>
          <w:b/>
          <w:bCs/>
          <w:iCs/>
          <w:sz w:val="24"/>
        </w:rPr>
      </w:pPr>
      <w:r w:rsidRPr="00A421B7">
        <w:rPr>
          <w:rFonts w:cs="Arial"/>
          <w:b/>
          <w:bCs/>
          <w:iCs/>
          <w:sz w:val="24"/>
        </w:rPr>
        <w:t>Marital status</w:t>
      </w:r>
    </w:p>
    <w:tbl>
      <w:tblPr>
        <w:tblStyle w:val="TableGrid"/>
        <w:tblW w:w="0" w:type="auto"/>
        <w:tblLook w:val="04A0" w:firstRow="1" w:lastRow="0" w:firstColumn="1" w:lastColumn="0" w:noHBand="0" w:noVBand="1"/>
      </w:tblPr>
      <w:tblGrid>
        <w:gridCol w:w="9913"/>
      </w:tblGrid>
      <w:tr w:rsidR="00803DE6" w:rsidRPr="00A421B7" w14:paraId="5B31E52D" w14:textId="77777777" w:rsidTr="003F41DB">
        <w:tc>
          <w:tcPr>
            <w:tcW w:w="9913" w:type="dxa"/>
          </w:tcPr>
          <w:p w14:paraId="79537558" w14:textId="1E99682D" w:rsidR="00FC6257" w:rsidRDefault="00FC6257" w:rsidP="00A421B7">
            <w:pPr>
              <w:spacing w:line="300" w:lineRule="atLeast"/>
              <w:rPr>
                <w:rFonts w:ascii="Arial" w:eastAsia="Times New Roman" w:hAnsi="Arial" w:cs="Arial"/>
                <w:lang w:eastAsia="en-GB"/>
              </w:rPr>
            </w:pPr>
            <w:r>
              <w:rPr>
                <w:rFonts w:ascii="Arial" w:eastAsia="Times New Roman" w:hAnsi="Arial" w:cs="Arial"/>
                <w:lang w:eastAsia="en-GB"/>
              </w:rPr>
              <w:t xml:space="preserve">The evidence considered shows that </w:t>
            </w:r>
            <w:r w:rsidR="006F580A" w:rsidRPr="00A421B7">
              <w:rPr>
                <w:rFonts w:ascii="Arial" w:eastAsia="Times New Roman" w:hAnsi="Arial" w:cs="Arial"/>
                <w:lang w:eastAsia="en-GB"/>
              </w:rPr>
              <w:t xml:space="preserve">Census 2021 data on marital status has been considered. </w:t>
            </w:r>
          </w:p>
          <w:p w14:paraId="7FF829AA" w14:textId="77777777" w:rsidR="00FC6257" w:rsidRDefault="00FC6257" w:rsidP="00A421B7">
            <w:pPr>
              <w:spacing w:line="300" w:lineRule="atLeast"/>
              <w:rPr>
                <w:rFonts w:ascii="Arial" w:eastAsia="Times New Roman" w:hAnsi="Arial" w:cs="Arial"/>
                <w:lang w:eastAsia="en-GB"/>
              </w:rPr>
            </w:pPr>
          </w:p>
          <w:p w14:paraId="73FA03CD" w14:textId="77777777"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specific need, experience or priority relating to marital status arising from the proposed amendment itself. </w:t>
            </w:r>
          </w:p>
          <w:p w14:paraId="54F09338" w14:textId="77777777" w:rsidR="00FC6257" w:rsidRDefault="00FC6257" w:rsidP="00A421B7">
            <w:pPr>
              <w:spacing w:line="300" w:lineRule="atLeast"/>
              <w:rPr>
                <w:rFonts w:ascii="Arial" w:eastAsia="Times New Roman" w:hAnsi="Arial" w:cs="Arial"/>
                <w:lang w:eastAsia="en-GB"/>
              </w:rPr>
            </w:pPr>
          </w:p>
          <w:p w14:paraId="32936261" w14:textId="5970BC31" w:rsidR="006F580A"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The amendment does not change services, eligibility, funding or rights, and no direct differential impact has been identified.</w:t>
            </w:r>
          </w:p>
        </w:tc>
      </w:tr>
    </w:tbl>
    <w:p w14:paraId="2431C332" w14:textId="77777777" w:rsidR="00803DE6" w:rsidRPr="00A421B7" w:rsidRDefault="00803DE6" w:rsidP="00803DE6">
      <w:pPr>
        <w:pStyle w:val="DAERABodyText14pt"/>
        <w:rPr>
          <w:rFonts w:cs="Arial"/>
          <w:b/>
          <w:bCs/>
          <w:sz w:val="24"/>
        </w:rPr>
      </w:pPr>
    </w:p>
    <w:p w14:paraId="51FB6743" w14:textId="2C4CA901" w:rsidR="00803DE6" w:rsidRPr="00A421B7" w:rsidRDefault="00803DE6" w:rsidP="00803DE6">
      <w:pPr>
        <w:pStyle w:val="DAERABodyText14pt"/>
        <w:rPr>
          <w:rFonts w:cs="Arial"/>
          <w:b/>
          <w:bCs/>
          <w:iCs/>
          <w:sz w:val="24"/>
        </w:rPr>
      </w:pPr>
      <w:r w:rsidRPr="00A421B7">
        <w:rPr>
          <w:rFonts w:cs="Arial"/>
          <w:b/>
          <w:bCs/>
          <w:iCs/>
          <w:sz w:val="24"/>
        </w:rPr>
        <w:t>Sexual orientation</w:t>
      </w:r>
    </w:p>
    <w:tbl>
      <w:tblPr>
        <w:tblStyle w:val="TableGrid"/>
        <w:tblW w:w="0" w:type="auto"/>
        <w:tblLook w:val="04A0" w:firstRow="1" w:lastRow="0" w:firstColumn="1" w:lastColumn="0" w:noHBand="0" w:noVBand="1"/>
      </w:tblPr>
      <w:tblGrid>
        <w:gridCol w:w="9913"/>
      </w:tblGrid>
      <w:tr w:rsidR="00803DE6" w:rsidRPr="00A421B7" w14:paraId="60A8915D" w14:textId="77777777" w:rsidTr="003F41DB">
        <w:tc>
          <w:tcPr>
            <w:tcW w:w="9913" w:type="dxa"/>
          </w:tcPr>
          <w:p w14:paraId="018F6BFB" w14:textId="37696EF5" w:rsidR="006610B1" w:rsidRDefault="006610B1" w:rsidP="00A421B7">
            <w:pPr>
              <w:spacing w:line="300" w:lineRule="atLeast"/>
              <w:rPr>
                <w:rFonts w:ascii="Arial" w:eastAsia="Times New Roman" w:hAnsi="Arial" w:cs="Arial"/>
                <w:lang w:eastAsia="en-GB"/>
              </w:rPr>
            </w:pPr>
            <w:r>
              <w:rPr>
                <w:rFonts w:ascii="Arial" w:eastAsia="Times New Roman" w:hAnsi="Arial" w:cs="Arial"/>
                <w:lang w:eastAsia="en-GB"/>
              </w:rPr>
              <w:t xml:space="preserve">The evidence considered shows that </w:t>
            </w:r>
            <w:r w:rsidRPr="00A421B7">
              <w:rPr>
                <w:rFonts w:ascii="Arial" w:eastAsia="Times New Roman" w:hAnsi="Arial" w:cs="Arial"/>
                <w:lang w:eastAsia="en-GB"/>
              </w:rPr>
              <w:t xml:space="preserve">Census 2021 data on </w:t>
            </w:r>
            <w:r>
              <w:rPr>
                <w:rFonts w:ascii="Arial" w:eastAsia="Times New Roman" w:hAnsi="Arial" w:cs="Arial"/>
                <w:lang w:eastAsia="en-GB"/>
              </w:rPr>
              <w:t xml:space="preserve">sexual orientation </w:t>
            </w:r>
            <w:r w:rsidRPr="00A421B7">
              <w:rPr>
                <w:rFonts w:ascii="Arial" w:eastAsia="Times New Roman" w:hAnsi="Arial" w:cs="Arial"/>
                <w:lang w:eastAsia="en-GB"/>
              </w:rPr>
              <w:t>has been considered</w:t>
            </w:r>
            <w:r>
              <w:rPr>
                <w:rFonts w:ascii="Arial" w:eastAsia="Times New Roman" w:hAnsi="Arial" w:cs="Arial"/>
                <w:lang w:eastAsia="en-GB"/>
              </w:rPr>
              <w:t>.</w:t>
            </w:r>
          </w:p>
          <w:p w14:paraId="2B86A31A" w14:textId="568D30A1" w:rsidR="006610B1" w:rsidRDefault="006610B1"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 </w:t>
            </w:r>
          </w:p>
          <w:p w14:paraId="16AA27DD" w14:textId="7E3E547F"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direct sexual orientation impact arising from the amendment itself. </w:t>
            </w:r>
          </w:p>
          <w:p w14:paraId="4AF0B9BF" w14:textId="77777777" w:rsidR="00FC6257" w:rsidRDefault="00FC6257" w:rsidP="00A421B7">
            <w:pPr>
              <w:spacing w:line="300" w:lineRule="atLeast"/>
              <w:rPr>
                <w:rFonts w:ascii="Arial" w:eastAsia="Times New Roman" w:hAnsi="Arial" w:cs="Arial"/>
                <w:lang w:eastAsia="en-GB"/>
              </w:rPr>
            </w:pPr>
          </w:p>
          <w:p w14:paraId="7B0A9950" w14:textId="18C7FAE4" w:rsidR="006F580A"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No direct differential impact has been identified.</w:t>
            </w:r>
          </w:p>
        </w:tc>
      </w:tr>
    </w:tbl>
    <w:p w14:paraId="2ACB07F6" w14:textId="77777777" w:rsidR="00803DE6" w:rsidRPr="00A421B7" w:rsidRDefault="00803DE6" w:rsidP="00803DE6">
      <w:pPr>
        <w:pStyle w:val="DAERABodyText14pt"/>
        <w:rPr>
          <w:rFonts w:cs="Arial"/>
          <w:b/>
          <w:bCs/>
          <w:iCs/>
          <w:sz w:val="24"/>
        </w:rPr>
      </w:pPr>
    </w:p>
    <w:p w14:paraId="49FD3ACA" w14:textId="77777777" w:rsidR="00803DE6" w:rsidRPr="00A421B7" w:rsidRDefault="00803DE6" w:rsidP="00803DE6">
      <w:pPr>
        <w:pStyle w:val="DAERABodyText14pt"/>
        <w:rPr>
          <w:rFonts w:cs="Arial"/>
          <w:b/>
          <w:bCs/>
          <w:iCs/>
          <w:sz w:val="24"/>
        </w:rPr>
      </w:pPr>
      <w:r w:rsidRPr="00A421B7">
        <w:rPr>
          <w:rFonts w:cs="Arial"/>
          <w:b/>
          <w:bCs/>
          <w:iCs/>
          <w:sz w:val="24"/>
        </w:rPr>
        <w:t>Men and Women Generally</w:t>
      </w:r>
    </w:p>
    <w:tbl>
      <w:tblPr>
        <w:tblStyle w:val="TableGrid"/>
        <w:tblW w:w="0" w:type="auto"/>
        <w:tblLook w:val="04A0" w:firstRow="1" w:lastRow="0" w:firstColumn="1" w:lastColumn="0" w:noHBand="0" w:noVBand="1"/>
      </w:tblPr>
      <w:tblGrid>
        <w:gridCol w:w="9913"/>
      </w:tblGrid>
      <w:tr w:rsidR="0036093A" w:rsidRPr="00A421B7" w14:paraId="5B0F4C10" w14:textId="77777777" w:rsidTr="003F41DB">
        <w:tc>
          <w:tcPr>
            <w:tcW w:w="9913" w:type="dxa"/>
          </w:tcPr>
          <w:p w14:paraId="6B814019" w14:textId="4729B12D" w:rsidR="006610B1" w:rsidRDefault="006610B1" w:rsidP="006610B1">
            <w:pPr>
              <w:spacing w:line="300" w:lineRule="atLeast"/>
              <w:rPr>
                <w:rFonts w:ascii="Arial" w:eastAsia="Times New Roman" w:hAnsi="Arial" w:cs="Arial"/>
                <w:lang w:eastAsia="en-GB"/>
              </w:rPr>
            </w:pPr>
            <w:r>
              <w:rPr>
                <w:rFonts w:ascii="Arial" w:eastAsia="Times New Roman" w:hAnsi="Arial" w:cs="Arial"/>
                <w:lang w:eastAsia="en-GB"/>
              </w:rPr>
              <w:t xml:space="preserve">The evidence considered shows that </w:t>
            </w:r>
            <w:r w:rsidRPr="00A421B7">
              <w:rPr>
                <w:rFonts w:ascii="Arial" w:eastAsia="Times New Roman" w:hAnsi="Arial" w:cs="Arial"/>
                <w:lang w:eastAsia="en-GB"/>
              </w:rPr>
              <w:t xml:space="preserve">Census 2021 data on </w:t>
            </w:r>
            <w:r>
              <w:rPr>
                <w:rFonts w:ascii="Arial" w:eastAsia="Times New Roman" w:hAnsi="Arial" w:cs="Arial"/>
                <w:lang w:eastAsia="en-GB"/>
              </w:rPr>
              <w:t xml:space="preserve">men and women generally </w:t>
            </w:r>
            <w:r w:rsidRPr="00A421B7">
              <w:rPr>
                <w:rFonts w:ascii="Arial" w:eastAsia="Times New Roman" w:hAnsi="Arial" w:cs="Arial"/>
                <w:lang w:eastAsia="en-GB"/>
              </w:rPr>
              <w:t>has been considered</w:t>
            </w:r>
            <w:r>
              <w:rPr>
                <w:rFonts w:ascii="Arial" w:eastAsia="Times New Roman" w:hAnsi="Arial" w:cs="Arial"/>
                <w:lang w:eastAsia="en-GB"/>
              </w:rPr>
              <w:t>.</w:t>
            </w:r>
          </w:p>
          <w:p w14:paraId="4CA52719" w14:textId="77777777" w:rsidR="006610B1" w:rsidRDefault="006610B1" w:rsidP="006610B1">
            <w:pPr>
              <w:spacing w:line="300" w:lineRule="atLeast"/>
              <w:rPr>
                <w:rFonts w:ascii="Arial" w:eastAsia="Times New Roman" w:hAnsi="Arial" w:cs="Arial"/>
                <w:lang w:eastAsia="en-GB"/>
              </w:rPr>
            </w:pPr>
          </w:p>
          <w:p w14:paraId="35D2AE57" w14:textId="0D9F7CA7" w:rsidR="00FC6257" w:rsidRDefault="006F580A" w:rsidP="006F580A">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did not identify a direct </w:t>
            </w:r>
            <w:r w:rsidR="006610B1">
              <w:rPr>
                <w:rFonts w:ascii="Arial" w:eastAsia="Times New Roman" w:hAnsi="Arial" w:cs="Arial"/>
                <w:lang w:eastAsia="en-GB"/>
              </w:rPr>
              <w:t xml:space="preserve">gender </w:t>
            </w:r>
            <w:r w:rsidRPr="00A421B7">
              <w:rPr>
                <w:rFonts w:ascii="Arial" w:eastAsia="Times New Roman" w:hAnsi="Arial" w:cs="Arial"/>
                <w:lang w:eastAsia="en-GB"/>
              </w:rPr>
              <w:t xml:space="preserve">related impact arising from the amendment itself. </w:t>
            </w:r>
          </w:p>
          <w:p w14:paraId="69ADA0DE" w14:textId="77777777" w:rsidR="00FC6257" w:rsidRDefault="00FC6257" w:rsidP="006F580A">
            <w:pPr>
              <w:spacing w:line="300" w:lineRule="atLeast"/>
              <w:rPr>
                <w:rFonts w:ascii="Arial" w:eastAsia="Times New Roman" w:hAnsi="Arial" w:cs="Arial"/>
                <w:lang w:eastAsia="en-GB"/>
              </w:rPr>
            </w:pPr>
          </w:p>
          <w:p w14:paraId="707BDE62" w14:textId="45016381" w:rsidR="0036093A"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No direct differential impact has been identified.</w:t>
            </w:r>
          </w:p>
        </w:tc>
      </w:tr>
    </w:tbl>
    <w:p w14:paraId="30DEB650" w14:textId="77777777" w:rsidR="00803DE6" w:rsidRPr="00A421B7" w:rsidRDefault="00803DE6" w:rsidP="00803DE6">
      <w:pPr>
        <w:pStyle w:val="DAERABodyText14pt"/>
        <w:rPr>
          <w:rFonts w:cs="Arial"/>
          <w:b/>
          <w:bCs/>
          <w:iCs/>
          <w:sz w:val="24"/>
        </w:rPr>
      </w:pPr>
    </w:p>
    <w:p w14:paraId="27C88BE8" w14:textId="77777777" w:rsidR="00537761" w:rsidRDefault="00537761" w:rsidP="00803DE6">
      <w:pPr>
        <w:pStyle w:val="DAERABodyText14pt"/>
        <w:rPr>
          <w:rFonts w:cs="Arial"/>
          <w:b/>
          <w:bCs/>
          <w:iCs/>
          <w:sz w:val="24"/>
        </w:rPr>
      </w:pPr>
    </w:p>
    <w:p w14:paraId="6B04EA8F" w14:textId="11FCBC17" w:rsidR="00803DE6" w:rsidRPr="00A421B7" w:rsidRDefault="00803DE6" w:rsidP="00803DE6">
      <w:pPr>
        <w:pStyle w:val="DAERABodyText14pt"/>
        <w:rPr>
          <w:rFonts w:cs="Arial"/>
          <w:b/>
          <w:bCs/>
          <w:iCs/>
          <w:sz w:val="24"/>
        </w:rPr>
      </w:pPr>
      <w:r w:rsidRPr="00A421B7">
        <w:rPr>
          <w:rFonts w:cs="Arial"/>
          <w:b/>
          <w:bCs/>
          <w:iCs/>
          <w:sz w:val="24"/>
        </w:rPr>
        <w:t>Disability</w:t>
      </w:r>
    </w:p>
    <w:tbl>
      <w:tblPr>
        <w:tblStyle w:val="TableGrid"/>
        <w:tblW w:w="0" w:type="auto"/>
        <w:tblLook w:val="04A0" w:firstRow="1" w:lastRow="0" w:firstColumn="1" w:lastColumn="0" w:noHBand="0" w:noVBand="1"/>
      </w:tblPr>
      <w:tblGrid>
        <w:gridCol w:w="9913"/>
      </w:tblGrid>
      <w:tr w:rsidR="00803DE6" w:rsidRPr="00A421B7" w14:paraId="50488A3F" w14:textId="77777777" w:rsidTr="003F41DB">
        <w:tc>
          <w:tcPr>
            <w:tcW w:w="9913" w:type="dxa"/>
          </w:tcPr>
          <w:p w14:paraId="3A9CC2E3" w14:textId="37C9B389" w:rsidR="006610B1" w:rsidRDefault="006610B1" w:rsidP="006610B1">
            <w:pPr>
              <w:spacing w:line="300" w:lineRule="atLeast"/>
              <w:rPr>
                <w:rFonts w:ascii="Arial" w:eastAsia="Times New Roman" w:hAnsi="Arial" w:cs="Arial"/>
                <w:lang w:eastAsia="en-GB"/>
              </w:rPr>
            </w:pPr>
            <w:r>
              <w:rPr>
                <w:rFonts w:ascii="Arial" w:eastAsia="Times New Roman" w:hAnsi="Arial" w:cs="Arial"/>
                <w:lang w:eastAsia="en-GB"/>
              </w:rPr>
              <w:t xml:space="preserve">The evidence considered shows that </w:t>
            </w:r>
            <w:r w:rsidRPr="00A421B7">
              <w:rPr>
                <w:rFonts w:ascii="Arial" w:eastAsia="Times New Roman" w:hAnsi="Arial" w:cs="Arial"/>
                <w:lang w:eastAsia="en-GB"/>
              </w:rPr>
              <w:t xml:space="preserve">Census 2021 data on </w:t>
            </w:r>
            <w:r>
              <w:rPr>
                <w:rFonts w:ascii="Arial" w:eastAsia="Times New Roman" w:hAnsi="Arial" w:cs="Arial"/>
                <w:lang w:eastAsia="en-GB"/>
              </w:rPr>
              <w:t xml:space="preserve">disability </w:t>
            </w:r>
            <w:r w:rsidRPr="00A421B7">
              <w:rPr>
                <w:rFonts w:ascii="Arial" w:eastAsia="Times New Roman" w:hAnsi="Arial" w:cs="Arial"/>
                <w:lang w:eastAsia="en-GB"/>
              </w:rPr>
              <w:t>has been considered</w:t>
            </w:r>
            <w:r>
              <w:rPr>
                <w:rFonts w:ascii="Arial" w:eastAsia="Times New Roman" w:hAnsi="Arial" w:cs="Arial"/>
                <w:lang w:eastAsia="en-GB"/>
              </w:rPr>
              <w:t>.</w:t>
            </w:r>
          </w:p>
          <w:p w14:paraId="6459D968" w14:textId="77777777" w:rsidR="006610B1" w:rsidRDefault="006610B1" w:rsidP="006610B1">
            <w:pPr>
              <w:spacing w:line="300" w:lineRule="atLeast"/>
              <w:rPr>
                <w:rFonts w:ascii="Arial" w:eastAsia="Times New Roman" w:hAnsi="Arial" w:cs="Arial"/>
                <w:lang w:eastAsia="en-GB"/>
              </w:rPr>
            </w:pPr>
          </w:p>
          <w:p w14:paraId="005E08FE" w14:textId="77777777" w:rsidR="006610B1"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to the Schedule Review did not identify a direct disability impact arising from the amendment itself. </w:t>
            </w:r>
          </w:p>
          <w:p w14:paraId="2E939074" w14:textId="77777777" w:rsidR="006610B1" w:rsidRDefault="006610B1" w:rsidP="00A421B7">
            <w:pPr>
              <w:spacing w:line="300" w:lineRule="atLeast"/>
              <w:rPr>
                <w:rFonts w:ascii="Arial" w:eastAsia="Times New Roman" w:hAnsi="Arial" w:cs="Arial"/>
                <w:lang w:eastAsia="en-GB"/>
              </w:rPr>
            </w:pPr>
          </w:p>
          <w:p w14:paraId="39BE301D" w14:textId="579FF555" w:rsidR="0036093A"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No direct differential impact has been identified.</w:t>
            </w:r>
          </w:p>
        </w:tc>
      </w:tr>
    </w:tbl>
    <w:p w14:paraId="09EC7832" w14:textId="77777777" w:rsidR="00803DE6" w:rsidRPr="00A421B7" w:rsidRDefault="00803DE6" w:rsidP="00803DE6">
      <w:pPr>
        <w:pStyle w:val="DAERABodyText14pt"/>
        <w:rPr>
          <w:rFonts w:cs="Arial"/>
          <w:b/>
          <w:bCs/>
          <w:sz w:val="24"/>
        </w:rPr>
      </w:pPr>
    </w:p>
    <w:p w14:paraId="33DC4022" w14:textId="77777777" w:rsidR="00803DE6" w:rsidRPr="00A421B7" w:rsidRDefault="00803DE6" w:rsidP="00803DE6">
      <w:pPr>
        <w:pStyle w:val="DAERABodyText14pt"/>
        <w:rPr>
          <w:rFonts w:cs="Arial"/>
          <w:b/>
          <w:bCs/>
          <w:iCs/>
          <w:sz w:val="24"/>
        </w:rPr>
      </w:pPr>
      <w:r w:rsidRPr="00A421B7">
        <w:rPr>
          <w:rFonts w:cs="Arial"/>
          <w:b/>
          <w:bCs/>
          <w:iCs/>
          <w:sz w:val="24"/>
        </w:rPr>
        <w:t xml:space="preserve">Dependants </w:t>
      </w:r>
    </w:p>
    <w:tbl>
      <w:tblPr>
        <w:tblStyle w:val="TableGrid"/>
        <w:tblW w:w="0" w:type="auto"/>
        <w:tblLook w:val="04A0" w:firstRow="1" w:lastRow="0" w:firstColumn="1" w:lastColumn="0" w:noHBand="0" w:noVBand="1"/>
      </w:tblPr>
      <w:tblGrid>
        <w:gridCol w:w="9913"/>
      </w:tblGrid>
      <w:tr w:rsidR="00803DE6" w:rsidRPr="00A421B7" w14:paraId="0AA69A43" w14:textId="77777777" w:rsidTr="003F41DB">
        <w:tc>
          <w:tcPr>
            <w:tcW w:w="9913" w:type="dxa"/>
          </w:tcPr>
          <w:p w14:paraId="5179FD9F" w14:textId="5294DA97" w:rsidR="006610B1" w:rsidRDefault="006610B1" w:rsidP="006610B1">
            <w:pPr>
              <w:spacing w:line="300" w:lineRule="atLeast"/>
              <w:rPr>
                <w:rFonts w:ascii="Arial" w:eastAsia="Times New Roman" w:hAnsi="Arial" w:cs="Arial"/>
                <w:lang w:eastAsia="en-GB"/>
              </w:rPr>
            </w:pPr>
            <w:r>
              <w:rPr>
                <w:rFonts w:ascii="Arial" w:eastAsia="Times New Roman" w:hAnsi="Arial" w:cs="Arial"/>
                <w:lang w:eastAsia="en-GB"/>
              </w:rPr>
              <w:t xml:space="preserve">The evidence considered shows that </w:t>
            </w:r>
            <w:r w:rsidRPr="00A421B7">
              <w:rPr>
                <w:rFonts w:ascii="Arial" w:eastAsia="Times New Roman" w:hAnsi="Arial" w:cs="Arial"/>
                <w:lang w:eastAsia="en-GB"/>
              </w:rPr>
              <w:t xml:space="preserve">Census 2021 data on </w:t>
            </w:r>
            <w:r>
              <w:rPr>
                <w:rFonts w:ascii="Arial" w:eastAsia="Times New Roman" w:hAnsi="Arial" w:cs="Arial"/>
                <w:lang w:eastAsia="en-GB"/>
              </w:rPr>
              <w:t xml:space="preserve">dependants </w:t>
            </w:r>
            <w:r w:rsidRPr="00A421B7">
              <w:rPr>
                <w:rFonts w:ascii="Arial" w:eastAsia="Times New Roman" w:hAnsi="Arial" w:cs="Arial"/>
                <w:lang w:eastAsia="en-GB"/>
              </w:rPr>
              <w:t>has been considered</w:t>
            </w:r>
            <w:r>
              <w:rPr>
                <w:rFonts w:ascii="Arial" w:eastAsia="Times New Roman" w:hAnsi="Arial" w:cs="Arial"/>
                <w:lang w:eastAsia="en-GB"/>
              </w:rPr>
              <w:t>.</w:t>
            </w:r>
          </w:p>
          <w:p w14:paraId="7DB554E1" w14:textId="77777777" w:rsidR="006610B1" w:rsidRDefault="006610B1" w:rsidP="00A421B7">
            <w:pPr>
              <w:spacing w:line="300" w:lineRule="atLeast"/>
              <w:rPr>
                <w:rFonts w:ascii="Arial" w:eastAsia="Times New Roman" w:hAnsi="Arial" w:cs="Arial"/>
                <w:lang w:eastAsia="en-GB"/>
              </w:rPr>
            </w:pPr>
          </w:p>
          <w:p w14:paraId="4B143C01" w14:textId="22C514A2" w:rsidR="00FC625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 xml:space="preserve">Consultation responses to the Schedule Review did not identify a direct impact on people with dependants arising from the amendment itself. </w:t>
            </w:r>
          </w:p>
          <w:p w14:paraId="06FC3609" w14:textId="77777777" w:rsidR="00FC6257" w:rsidRDefault="00FC6257" w:rsidP="00A421B7">
            <w:pPr>
              <w:spacing w:line="300" w:lineRule="atLeast"/>
              <w:rPr>
                <w:rFonts w:ascii="Arial" w:eastAsia="Times New Roman" w:hAnsi="Arial" w:cs="Arial"/>
                <w:lang w:eastAsia="en-GB"/>
              </w:rPr>
            </w:pPr>
          </w:p>
          <w:p w14:paraId="5596862F" w14:textId="624EE035" w:rsidR="0036093A" w:rsidRPr="00A421B7" w:rsidRDefault="006F580A" w:rsidP="00A421B7">
            <w:pPr>
              <w:spacing w:line="300" w:lineRule="atLeast"/>
              <w:rPr>
                <w:rFonts w:ascii="Arial" w:eastAsia="Times New Roman" w:hAnsi="Arial" w:cs="Arial"/>
                <w:lang w:eastAsia="en-GB"/>
              </w:rPr>
            </w:pPr>
            <w:r w:rsidRPr="00A421B7">
              <w:rPr>
                <w:rFonts w:ascii="Arial" w:eastAsia="Times New Roman" w:hAnsi="Arial" w:cs="Arial"/>
                <w:lang w:eastAsia="en-GB"/>
              </w:rPr>
              <w:t>No direct differential impact has been identified.</w:t>
            </w:r>
          </w:p>
        </w:tc>
      </w:tr>
    </w:tbl>
    <w:p w14:paraId="3478A002" w14:textId="77777777" w:rsidR="00803DE6" w:rsidRPr="00A421B7" w:rsidRDefault="00803DE6" w:rsidP="00803DE6">
      <w:pPr>
        <w:pStyle w:val="DAERABodyText14pt"/>
        <w:rPr>
          <w:rFonts w:cs="Arial"/>
          <w:b/>
          <w:bCs/>
          <w:sz w:val="24"/>
        </w:rPr>
      </w:pPr>
    </w:p>
    <w:p w14:paraId="0DB69BCD" w14:textId="77777777" w:rsidR="005B2E09" w:rsidRPr="00A421B7" w:rsidRDefault="005B2E09" w:rsidP="005B2E09">
      <w:pPr>
        <w:pStyle w:val="DAERASubHeader"/>
        <w:rPr>
          <w:sz w:val="24"/>
          <w:szCs w:val="24"/>
        </w:rPr>
      </w:pPr>
      <w:r w:rsidRPr="00A421B7">
        <w:rPr>
          <w:sz w:val="24"/>
          <w:szCs w:val="24"/>
        </w:rPr>
        <w:t xml:space="preserve">Introduction </w:t>
      </w:r>
    </w:p>
    <w:p w14:paraId="3183BA6D" w14:textId="77777777" w:rsidR="005B2E09" w:rsidRPr="00A421B7" w:rsidRDefault="005B2E09" w:rsidP="005B2E09">
      <w:pPr>
        <w:pStyle w:val="DAERABodyText14pt"/>
        <w:rPr>
          <w:rFonts w:cs="Arial"/>
          <w:sz w:val="24"/>
        </w:rPr>
      </w:pPr>
    </w:p>
    <w:p w14:paraId="2593AEDB" w14:textId="77777777" w:rsidR="005B2E09" w:rsidRPr="00A421B7" w:rsidRDefault="005B2E09" w:rsidP="005B2E09">
      <w:pPr>
        <w:pStyle w:val="DAERABodyText14pt"/>
        <w:rPr>
          <w:rFonts w:cs="Arial"/>
          <w:sz w:val="24"/>
        </w:rPr>
      </w:pPr>
      <w:r w:rsidRPr="00A421B7">
        <w:rPr>
          <w:rFonts w:cs="Arial"/>
          <w:sz w:val="24"/>
        </w:rPr>
        <w:t>In making a decision as to whether or not there is a need to carry out an equality impact assessment, the public authority should consider its answers to the questions 1-4.</w:t>
      </w:r>
    </w:p>
    <w:p w14:paraId="2DA7D76F" w14:textId="77777777" w:rsidR="005B2E09" w:rsidRPr="00A421B7" w:rsidRDefault="005B2E09" w:rsidP="005B2E09">
      <w:pPr>
        <w:pStyle w:val="DAERABodyText14pt"/>
        <w:rPr>
          <w:rFonts w:cs="Arial"/>
          <w:sz w:val="24"/>
        </w:rPr>
      </w:pPr>
    </w:p>
    <w:p w14:paraId="1B0088EE" w14:textId="6E10976B" w:rsidR="005B2E09" w:rsidRPr="00A421B7" w:rsidRDefault="005B2E09" w:rsidP="005B2E09">
      <w:pPr>
        <w:pStyle w:val="DAERABodyText14pt"/>
        <w:rPr>
          <w:rFonts w:cs="Arial"/>
          <w:sz w:val="24"/>
        </w:rPr>
      </w:pPr>
      <w:r w:rsidRPr="00A421B7">
        <w:rPr>
          <w:rFonts w:cs="Arial"/>
          <w:sz w:val="24"/>
        </w:rPr>
        <w:t xml:space="preserve">If the public authority’s conclusion is </w:t>
      </w:r>
      <w:r w:rsidRPr="00A421B7">
        <w:rPr>
          <w:rFonts w:cs="Arial"/>
          <w:b/>
          <w:bCs/>
          <w:sz w:val="24"/>
          <w:u w:val="single"/>
        </w:rPr>
        <w:t>none</w:t>
      </w:r>
      <w:r w:rsidRPr="00A421B7">
        <w:rPr>
          <w:rFonts w:cs="Arial"/>
          <w:sz w:val="24"/>
        </w:rPr>
        <w:t xml:space="preserve"> in respect of all of the </w:t>
      </w:r>
      <w:r w:rsidR="00E96952" w:rsidRPr="00A421B7">
        <w:rPr>
          <w:rFonts w:cs="Arial"/>
          <w:sz w:val="24"/>
        </w:rPr>
        <w:t>Section</w:t>
      </w:r>
      <w:r w:rsidRPr="00A421B7">
        <w:rPr>
          <w:rFonts w:cs="Arial"/>
          <w:sz w:val="24"/>
        </w:rPr>
        <w:t xml:space="preserve"> 75 equality of opportunity and/or good relations categories, then the public 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A421B7" w:rsidRDefault="005B2E09" w:rsidP="005B2E09">
      <w:pPr>
        <w:pStyle w:val="DAERABodyText14pt"/>
        <w:rPr>
          <w:rFonts w:cs="Arial"/>
          <w:sz w:val="24"/>
        </w:rPr>
      </w:pPr>
    </w:p>
    <w:p w14:paraId="3AF8A7A0" w14:textId="17599FE4" w:rsidR="005B2E09" w:rsidRPr="00A421B7" w:rsidRDefault="005B2E09" w:rsidP="005B2E09">
      <w:pPr>
        <w:pStyle w:val="DAERABodyText14pt"/>
        <w:rPr>
          <w:rFonts w:cs="Arial"/>
          <w:sz w:val="24"/>
        </w:rPr>
      </w:pPr>
      <w:r w:rsidRPr="00A421B7">
        <w:rPr>
          <w:rFonts w:cs="Arial"/>
          <w:sz w:val="24"/>
        </w:rPr>
        <w:t xml:space="preserve">If the public authority’s conclusion is </w:t>
      </w:r>
      <w:r w:rsidRPr="00A421B7">
        <w:rPr>
          <w:rFonts w:cs="Arial"/>
          <w:b/>
          <w:bCs/>
          <w:sz w:val="24"/>
          <w:u w:val="single"/>
        </w:rPr>
        <w:t>major</w:t>
      </w:r>
      <w:r w:rsidRPr="00A421B7">
        <w:rPr>
          <w:rFonts w:cs="Arial"/>
          <w:sz w:val="24"/>
        </w:rPr>
        <w:t xml:space="preserve"> in respect of one or more of the </w:t>
      </w:r>
      <w:r w:rsidR="00E96952" w:rsidRPr="00A421B7">
        <w:rPr>
          <w:rFonts w:cs="Arial"/>
          <w:sz w:val="24"/>
        </w:rPr>
        <w:t>Section</w:t>
      </w:r>
      <w:r w:rsidRPr="00A421B7">
        <w:rPr>
          <w:rFonts w:cs="Arial"/>
          <w:sz w:val="24"/>
        </w:rPr>
        <w:t xml:space="preserve"> 75 equality of opportunity and/or good relations categories, then consideration should be given to subjecting the policy to the equality impact assessment procedure. </w:t>
      </w:r>
    </w:p>
    <w:p w14:paraId="704378F8" w14:textId="77777777" w:rsidR="005B2E09" w:rsidRPr="00A421B7" w:rsidRDefault="005B2E09" w:rsidP="005B2E09">
      <w:pPr>
        <w:pStyle w:val="DAERABodyText14pt"/>
        <w:rPr>
          <w:rFonts w:cs="Arial"/>
          <w:sz w:val="24"/>
        </w:rPr>
      </w:pPr>
    </w:p>
    <w:p w14:paraId="6784A5BF" w14:textId="12A889EE" w:rsidR="005B2E09" w:rsidRPr="00A421B7" w:rsidRDefault="005B2E09" w:rsidP="005B2E09">
      <w:pPr>
        <w:pStyle w:val="DAERABodyText14pt"/>
        <w:rPr>
          <w:rFonts w:cs="Arial"/>
          <w:sz w:val="24"/>
        </w:rPr>
      </w:pPr>
      <w:r w:rsidRPr="00A421B7">
        <w:rPr>
          <w:rFonts w:cs="Arial"/>
          <w:sz w:val="24"/>
        </w:rPr>
        <w:t xml:space="preserve">If the public authority’s conclusion is </w:t>
      </w:r>
      <w:r w:rsidRPr="00A421B7">
        <w:rPr>
          <w:rFonts w:cs="Arial"/>
          <w:b/>
          <w:bCs/>
          <w:sz w:val="24"/>
          <w:u w:val="single"/>
        </w:rPr>
        <w:t>minor</w:t>
      </w:r>
      <w:r w:rsidRPr="00A421B7">
        <w:rPr>
          <w:rFonts w:cs="Arial"/>
          <w:sz w:val="24"/>
        </w:rPr>
        <w:t xml:space="preserve"> in respect of one or more of the </w:t>
      </w:r>
      <w:r w:rsidR="00E96952" w:rsidRPr="00A421B7">
        <w:rPr>
          <w:rFonts w:cs="Arial"/>
          <w:sz w:val="24"/>
        </w:rPr>
        <w:t>Section</w:t>
      </w:r>
      <w:r w:rsidRPr="00A421B7">
        <w:rPr>
          <w:rFonts w:cs="Arial"/>
          <w:sz w:val="24"/>
        </w:rPr>
        <w:t xml:space="preserve"> 75 equality categories and/or good relations categories, then consideration should still be given to proceeding with an equality impact assessment, or to:</w:t>
      </w:r>
    </w:p>
    <w:p w14:paraId="66D7808D" w14:textId="77777777" w:rsidR="005B2E09" w:rsidRPr="00A421B7" w:rsidRDefault="005B2E09" w:rsidP="005B2E09">
      <w:pPr>
        <w:pStyle w:val="DAERABodyText14pt"/>
        <w:rPr>
          <w:rFonts w:cs="Arial"/>
          <w:sz w:val="24"/>
        </w:rPr>
      </w:pPr>
    </w:p>
    <w:p w14:paraId="746B9E33" w14:textId="77777777" w:rsidR="005B2E09" w:rsidRPr="00A421B7" w:rsidRDefault="005B2E09">
      <w:pPr>
        <w:pStyle w:val="DAERABodyText14pt"/>
        <w:numPr>
          <w:ilvl w:val="0"/>
          <w:numId w:val="4"/>
        </w:numPr>
        <w:rPr>
          <w:rFonts w:cs="Arial"/>
          <w:sz w:val="24"/>
        </w:rPr>
      </w:pPr>
      <w:r w:rsidRPr="00A421B7">
        <w:rPr>
          <w:rFonts w:cs="Arial"/>
          <w:sz w:val="24"/>
        </w:rPr>
        <w:t>measures to mitigate the adverse impact; or</w:t>
      </w:r>
    </w:p>
    <w:p w14:paraId="5FA109D4" w14:textId="77777777" w:rsidR="005B2E09" w:rsidRPr="00A421B7" w:rsidRDefault="005B2E09">
      <w:pPr>
        <w:pStyle w:val="DAERABodyText14pt"/>
        <w:numPr>
          <w:ilvl w:val="0"/>
          <w:numId w:val="4"/>
        </w:numPr>
        <w:rPr>
          <w:rFonts w:cs="Arial"/>
          <w:sz w:val="24"/>
        </w:rPr>
      </w:pPr>
      <w:r w:rsidRPr="00A421B7">
        <w:rPr>
          <w:rFonts w:cs="Arial"/>
          <w:sz w:val="24"/>
        </w:rPr>
        <w:t>the introduction of an alternative policy to better promote equality of opportunity and/or good relations.</w:t>
      </w:r>
    </w:p>
    <w:p w14:paraId="4002FB3C" w14:textId="77777777" w:rsidR="005B2E09" w:rsidRPr="00A421B7" w:rsidRDefault="005B2E09" w:rsidP="005B2E09">
      <w:pPr>
        <w:pStyle w:val="DAERABodyText14pt"/>
        <w:rPr>
          <w:rFonts w:cs="Arial"/>
          <w:sz w:val="24"/>
        </w:rPr>
      </w:pPr>
    </w:p>
    <w:p w14:paraId="4D6CF1E1" w14:textId="396EFDA4" w:rsidR="005B2E09" w:rsidRPr="00A421B7" w:rsidRDefault="005B2E09" w:rsidP="005B2E09">
      <w:pPr>
        <w:pStyle w:val="DAERABodyText14pt"/>
        <w:rPr>
          <w:rFonts w:cs="Arial"/>
          <w:b/>
          <w:bCs/>
          <w:sz w:val="24"/>
        </w:rPr>
      </w:pPr>
      <w:r w:rsidRPr="00A421B7">
        <w:rPr>
          <w:rFonts w:cs="Arial"/>
          <w:b/>
          <w:bCs/>
          <w:sz w:val="24"/>
        </w:rPr>
        <w:t>In favour of a ‘major’ impact</w:t>
      </w:r>
    </w:p>
    <w:p w14:paraId="678830B5" w14:textId="77777777" w:rsidR="005B2E09" w:rsidRPr="00A421B7" w:rsidRDefault="005B2E09" w:rsidP="005B2E09">
      <w:pPr>
        <w:pStyle w:val="DAERABodyText14pt"/>
        <w:rPr>
          <w:rFonts w:cs="Arial"/>
          <w:sz w:val="24"/>
        </w:rPr>
      </w:pPr>
    </w:p>
    <w:p w14:paraId="6EC18623" w14:textId="77777777" w:rsidR="005B2E09" w:rsidRPr="00A421B7" w:rsidRDefault="005B2E09">
      <w:pPr>
        <w:pStyle w:val="DAERABodyText14pt"/>
        <w:numPr>
          <w:ilvl w:val="0"/>
          <w:numId w:val="5"/>
        </w:numPr>
        <w:rPr>
          <w:rFonts w:cs="Arial"/>
          <w:sz w:val="24"/>
        </w:rPr>
      </w:pPr>
      <w:r w:rsidRPr="00A421B7">
        <w:rPr>
          <w:rFonts w:cs="Arial"/>
          <w:sz w:val="24"/>
        </w:rPr>
        <w:t>The policy is significant in terms of its strategic importance;</w:t>
      </w:r>
    </w:p>
    <w:p w14:paraId="1143EC9F" w14:textId="77777777" w:rsidR="005B2E09" w:rsidRPr="00A421B7" w:rsidRDefault="005B2E09">
      <w:pPr>
        <w:pStyle w:val="DAERABodyText14pt"/>
        <w:numPr>
          <w:ilvl w:val="0"/>
          <w:numId w:val="5"/>
        </w:numPr>
        <w:rPr>
          <w:rFonts w:cs="Arial"/>
          <w:sz w:val="24"/>
        </w:rPr>
      </w:pPr>
      <w:r w:rsidRPr="00A421B7">
        <w:rPr>
          <w:rFonts w:cs="Arial"/>
          <w:sz w:val="24"/>
        </w:rPr>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A421B7" w:rsidRDefault="005B2E09">
      <w:pPr>
        <w:pStyle w:val="DAERABodyText14pt"/>
        <w:numPr>
          <w:ilvl w:val="0"/>
          <w:numId w:val="5"/>
        </w:numPr>
        <w:rPr>
          <w:rFonts w:cs="Arial"/>
          <w:sz w:val="24"/>
        </w:rPr>
      </w:pPr>
      <w:r w:rsidRPr="00A421B7">
        <w:rPr>
          <w:rFonts w:cs="Arial"/>
          <w:sz w:val="24"/>
        </w:rPr>
        <w:t>Potential equality and/or good relations impacts are likely to be adverse or are likely to be experienced disproportionately by groups of people including those who are marginalised or disadvantaged;</w:t>
      </w:r>
    </w:p>
    <w:p w14:paraId="2B5148B2" w14:textId="77777777" w:rsidR="005B2E09" w:rsidRPr="00A421B7" w:rsidRDefault="005B2E09">
      <w:pPr>
        <w:pStyle w:val="DAERABodyText14pt"/>
        <w:numPr>
          <w:ilvl w:val="0"/>
          <w:numId w:val="5"/>
        </w:numPr>
        <w:rPr>
          <w:rFonts w:cs="Arial"/>
          <w:sz w:val="24"/>
        </w:rPr>
      </w:pPr>
      <w:r w:rsidRPr="00A421B7">
        <w:rPr>
          <w:rFonts w:cs="Arial"/>
          <w:sz w:val="24"/>
        </w:rPr>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A421B7" w:rsidRDefault="005B2E09">
      <w:pPr>
        <w:pStyle w:val="DAERABodyText14pt"/>
        <w:numPr>
          <w:ilvl w:val="0"/>
          <w:numId w:val="5"/>
        </w:numPr>
        <w:rPr>
          <w:rFonts w:cs="Arial"/>
          <w:sz w:val="24"/>
        </w:rPr>
      </w:pPr>
      <w:r w:rsidRPr="00A421B7">
        <w:rPr>
          <w:rFonts w:cs="Arial"/>
          <w:sz w:val="24"/>
        </w:rPr>
        <w:t>The policy is likely to be challenged by way of judicial review;</w:t>
      </w:r>
    </w:p>
    <w:p w14:paraId="10C43A49" w14:textId="77777777" w:rsidR="005B2E09" w:rsidRPr="00A421B7" w:rsidRDefault="005B2E09">
      <w:pPr>
        <w:pStyle w:val="DAERABodyText14pt"/>
        <w:numPr>
          <w:ilvl w:val="0"/>
          <w:numId w:val="5"/>
        </w:numPr>
        <w:rPr>
          <w:rFonts w:cs="Arial"/>
          <w:sz w:val="24"/>
        </w:rPr>
      </w:pPr>
      <w:r w:rsidRPr="00A421B7">
        <w:rPr>
          <w:rFonts w:cs="Arial"/>
          <w:sz w:val="24"/>
        </w:rPr>
        <w:t>The policy is significant in terms of expenditure.</w:t>
      </w:r>
    </w:p>
    <w:p w14:paraId="52FCAA4E" w14:textId="77777777" w:rsidR="005B2E09" w:rsidRPr="00A421B7" w:rsidRDefault="005B2E09" w:rsidP="005B2E09">
      <w:pPr>
        <w:pStyle w:val="DAERABodyText14pt"/>
        <w:rPr>
          <w:rFonts w:cs="Arial"/>
          <w:sz w:val="24"/>
        </w:rPr>
      </w:pPr>
    </w:p>
    <w:p w14:paraId="421E5D7C" w14:textId="77777777" w:rsidR="005B2E09" w:rsidRPr="00A421B7" w:rsidRDefault="005B2E09" w:rsidP="00116C36">
      <w:pPr>
        <w:pStyle w:val="DAERABodyText14pt"/>
        <w:rPr>
          <w:rFonts w:cs="Arial"/>
          <w:b/>
          <w:bCs/>
          <w:sz w:val="24"/>
        </w:rPr>
      </w:pPr>
      <w:r w:rsidRPr="00A421B7">
        <w:rPr>
          <w:rFonts w:cs="Arial"/>
          <w:b/>
          <w:bCs/>
          <w:sz w:val="24"/>
        </w:rPr>
        <w:t>In favour of ‘minor’ impact</w:t>
      </w:r>
    </w:p>
    <w:p w14:paraId="21F52E26" w14:textId="77777777" w:rsidR="005B2E09" w:rsidRPr="00A421B7" w:rsidRDefault="005B2E09" w:rsidP="005B2E09">
      <w:pPr>
        <w:pStyle w:val="DAERABodyText14pt"/>
        <w:rPr>
          <w:rFonts w:cs="Arial"/>
          <w:sz w:val="24"/>
        </w:rPr>
      </w:pPr>
    </w:p>
    <w:p w14:paraId="55F821F3" w14:textId="77777777" w:rsidR="005B2E09" w:rsidRPr="00A421B7" w:rsidRDefault="005B2E09">
      <w:pPr>
        <w:pStyle w:val="DAERABodyText14pt"/>
        <w:numPr>
          <w:ilvl w:val="0"/>
          <w:numId w:val="6"/>
        </w:numPr>
        <w:rPr>
          <w:rFonts w:cs="Arial"/>
          <w:sz w:val="24"/>
        </w:rPr>
      </w:pPr>
      <w:r w:rsidRPr="00A421B7">
        <w:rPr>
          <w:rFonts w:cs="Arial"/>
          <w:sz w:val="24"/>
        </w:rPr>
        <w:t>The policy is not unlawfully discriminatory and any residual potential impacts on people are judged to be negligible;</w:t>
      </w:r>
    </w:p>
    <w:p w14:paraId="2B3B3F52" w14:textId="77777777" w:rsidR="005B2E09" w:rsidRPr="00A421B7" w:rsidRDefault="005B2E09">
      <w:pPr>
        <w:pStyle w:val="DAERABodyText14pt"/>
        <w:numPr>
          <w:ilvl w:val="0"/>
          <w:numId w:val="6"/>
        </w:numPr>
        <w:rPr>
          <w:rFonts w:cs="Arial"/>
          <w:sz w:val="24"/>
        </w:rPr>
      </w:pPr>
      <w:r w:rsidRPr="00A421B7">
        <w:rPr>
          <w:rFonts w:cs="Arial"/>
          <w:sz w:val="24"/>
        </w:rPr>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A421B7" w:rsidRDefault="005B2E09">
      <w:pPr>
        <w:pStyle w:val="DAERABodyText14pt"/>
        <w:numPr>
          <w:ilvl w:val="0"/>
          <w:numId w:val="6"/>
        </w:numPr>
        <w:rPr>
          <w:rFonts w:cs="Arial"/>
          <w:sz w:val="24"/>
        </w:rPr>
      </w:pPr>
      <w:r w:rsidRPr="00A421B7">
        <w:rPr>
          <w:rFonts w:cs="Arial"/>
          <w:sz w:val="24"/>
        </w:rPr>
        <w:t>Any asymmetrical equality impacts caused by the policy are intentional because they are specifically designed to promote equality of opportunity for particular groups of disadvantaged people;</w:t>
      </w:r>
    </w:p>
    <w:p w14:paraId="5B35E60D" w14:textId="77777777" w:rsidR="005B2E09" w:rsidRPr="00A421B7" w:rsidRDefault="005B2E09">
      <w:pPr>
        <w:pStyle w:val="DAERABodyText14pt"/>
        <w:numPr>
          <w:ilvl w:val="0"/>
          <w:numId w:val="6"/>
        </w:numPr>
        <w:rPr>
          <w:rFonts w:cs="Arial"/>
          <w:sz w:val="24"/>
        </w:rPr>
      </w:pPr>
      <w:r w:rsidRPr="00A421B7">
        <w:rPr>
          <w:rFonts w:cs="Arial"/>
          <w:sz w:val="24"/>
        </w:rPr>
        <w:t>By amending the policy there are better opportunities to better promote equality of opportunity and/or good relations.</w:t>
      </w:r>
    </w:p>
    <w:p w14:paraId="3DC76C52" w14:textId="77777777" w:rsidR="005B2E09" w:rsidRPr="00A421B7" w:rsidRDefault="005B2E09" w:rsidP="005B2E09">
      <w:pPr>
        <w:pStyle w:val="DAERABodyText14pt"/>
        <w:rPr>
          <w:rFonts w:cs="Arial"/>
          <w:sz w:val="24"/>
        </w:rPr>
      </w:pPr>
    </w:p>
    <w:p w14:paraId="26935956" w14:textId="77777777" w:rsidR="005B2E09" w:rsidRPr="00A421B7" w:rsidRDefault="005B2E09" w:rsidP="005B2E09">
      <w:pPr>
        <w:pStyle w:val="DAERABodyText14pt"/>
        <w:rPr>
          <w:rFonts w:cs="Arial"/>
          <w:b/>
          <w:bCs/>
          <w:sz w:val="24"/>
        </w:rPr>
      </w:pPr>
      <w:r w:rsidRPr="00A421B7">
        <w:rPr>
          <w:rFonts w:cs="Arial"/>
          <w:b/>
          <w:bCs/>
          <w:sz w:val="24"/>
        </w:rPr>
        <w:t>In favour of none</w:t>
      </w:r>
    </w:p>
    <w:p w14:paraId="7DD70005" w14:textId="77777777" w:rsidR="005B2E09" w:rsidRPr="00A421B7" w:rsidRDefault="005B2E09" w:rsidP="005B2E09">
      <w:pPr>
        <w:pStyle w:val="DAERABodyText14pt"/>
        <w:rPr>
          <w:rFonts w:cs="Arial"/>
          <w:sz w:val="24"/>
        </w:rPr>
      </w:pPr>
      <w:r w:rsidRPr="00A421B7">
        <w:rPr>
          <w:rFonts w:cs="Arial"/>
          <w:sz w:val="24"/>
        </w:rPr>
        <w:tab/>
      </w:r>
    </w:p>
    <w:p w14:paraId="3C28C078" w14:textId="77777777" w:rsidR="005B2E09" w:rsidRPr="00A421B7" w:rsidRDefault="005B2E09">
      <w:pPr>
        <w:pStyle w:val="DAERABodyText14pt"/>
        <w:numPr>
          <w:ilvl w:val="0"/>
          <w:numId w:val="7"/>
        </w:numPr>
        <w:rPr>
          <w:rFonts w:cs="Arial"/>
          <w:sz w:val="24"/>
        </w:rPr>
      </w:pPr>
      <w:r w:rsidRPr="00A421B7">
        <w:rPr>
          <w:rFonts w:cs="Arial"/>
          <w:sz w:val="24"/>
        </w:rPr>
        <w:t>The policy has no relevance to equality of opportunity or good relations.</w:t>
      </w:r>
    </w:p>
    <w:p w14:paraId="026C90CB" w14:textId="77777777" w:rsidR="005B2E09" w:rsidRPr="00A421B7" w:rsidRDefault="005B2E09">
      <w:pPr>
        <w:pStyle w:val="DAERABodyText14pt"/>
        <w:numPr>
          <w:ilvl w:val="0"/>
          <w:numId w:val="7"/>
        </w:numPr>
        <w:rPr>
          <w:rFonts w:cs="Arial"/>
          <w:sz w:val="24"/>
        </w:rPr>
      </w:pPr>
      <w:r w:rsidRPr="00A421B7">
        <w:rPr>
          <w:rFonts w:cs="Arial"/>
          <w:sz w:val="24"/>
        </w:rPr>
        <w:t>The policy is purely technical in nature and will have no bearing in terms of its likely impact on equality of opportunity or good relations for people within the equality and good relations categories.</w:t>
      </w:r>
      <w:r w:rsidRPr="00A421B7">
        <w:rPr>
          <w:rFonts w:cs="Arial"/>
          <w:sz w:val="24"/>
        </w:rPr>
        <w:tab/>
      </w:r>
    </w:p>
    <w:p w14:paraId="19FB5D04" w14:textId="77777777" w:rsidR="005B2E09" w:rsidRPr="00A421B7" w:rsidRDefault="005B2E09" w:rsidP="005B2E09">
      <w:pPr>
        <w:pStyle w:val="DAERABodyText14pt"/>
        <w:rPr>
          <w:rFonts w:cs="Arial"/>
          <w:sz w:val="24"/>
        </w:rPr>
      </w:pPr>
    </w:p>
    <w:p w14:paraId="327C98FF" w14:textId="5B2C2ECE" w:rsidR="005B2E09" w:rsidRPr="00A421B7" w:rsidRDefault="005B2E09" w:rsidP="005B2E09">
      <w:pPr>
        <w:pStyle w:val="DAERABodyText14pt"/>
        <w:rPr>
          <w:rFonts w:cs="Arial"/>
          <w:sz w:val="24"/>
        </w:rPr>
      </w:pPr>
      <w:r w:rsidRPr="00A421B7">
        <w:rPr>
          <w:rFonts w:cs="Arial"/>
          <w:sz w:val="24"/>
        </w:rPr>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47DB229D" w14:textId="77777777" w:rsidR="001120CB" w:rsidRPr="00A421B7" w:rsidRDefault="001120CB" w:rsidP="005B2E09">
      <w:pPr>
        <w:pStyle w:val="DAERABodyText14pt"/>
        <w:rPr>
          <w:rFonts w:cs="Arial"/>
          <w:sz w:val="24"/>
        </w:rPr>
      </w:pPr>
    </w:p>
    <w:p w14:paraId="30736473" w14:textId="77777777" w:rsidR="001120CB" w:rsidRPr="00A421B7" w:rsidRDefault="001120CB" w:rsidP="001120CB">
      <w:pPr>
        <w:pStyle w:val="DAERASubHeader"/>
        <w:rPr>
          <w:sz w:val="24"/>
          <w:szCs w:val="24"/>
        </w:rPr>
      </w:pPr>
      <w:r w:rsidRPr="00A421B7">
        <w:rPr>
          <w:sz w:val="24"/>
          <w:szCs w:val="24"/>
        </w:rPr>
        <w:t xml:space="preserve">Screening questions </w:t>
      </w:r>
    </w:p>
    <w:p w14:paraId="55E15C47" w14:textId="77777777" w:rsidR="001120CB" w:rsidRPr="00A421B7" w:rsidRDefault="001120CB" w:rsidP="001120CB">
      <w:pPr>
        <w:autoSpaceDE w:val="0"/>
        <w:autoSpaceDN w:val="0"/>
        <w:adjustRightInd w:val="0"/>
        <w:rPr>
          <w:rFonts w:ascii="Arial" w:hAnsi="Arial" w:cs="Arial"/>
        </w:rPr>
      </w:pPr>
    </w:p>
    <w:p w14:paraId="67D72E27" w14:textId="76C9632C" w:rsidR="001120CB" w:rsidRPr="00A421B7" w:rsidRDefault="001120CB">
      <w:pPr>
        <w:pStyle w:val="DAERABodyText14pt"/>
        <w:numPr>
          <w:ilvl w:val="0"/>
          <w:numId w:val="8"/>
        </w:numPr>
        <w:rPr>
          <w:rFonts w:cs="Arial"/>
          <w:b/>
          <w:bCs/>
          <w:sz w:val="24"/>
        </w:rPr>
      </w:pPr>
      <w:r w:rsidRPr="00A421B7">
        <w:rPr>
          <w:rFonts w:cs="Arial"/>
          <w:b/>
          <w:bCs/>
          <w:sz w:val="24"/>
        </w:rPr>
        <w:t xml:space="preserve">What is the likely impact on equality of opportunity for those affected by this policy, for each of the </w:t>
      </w:r>
      <w:r w:rsidR="00E96952" w:rsidRPr="00A421B7">
        <w:rPr>
          <w:rFonts w:cs="Arial"/>
          <w:b/>
          <w:bCs/>
          <w:sz w:val="24"/>
        </w:rPr>
        <w:t>Section</w:t>
      </w:r>
      <w:r w:rsidRPr="00A421B7">
        <w:rPr>
          <w:rFonts w:cs="Arial"/>
          <w:b/>
          <w:bCs/>
          <w:sz w:val="24"/>
        </w:rPr>
        <w:t xml:space="preserve"> 75 equality categories? </w:t>
      </w:r>
      <w:r w:rsidRPr="00A421B7">
        <w:rPr>
          <w:rFonts w:cs="Arial"/>
          <w:sz w:val="24"/>
        </w:rPr>
        <w:t xml:space="preserve">Please provide </w:t>
      </w:r>
      <w:r w:rsidRPr="00A421B7">
        <w:rPr>
          <w:rFonts w:cs="Arial"/>
          <w:sz w:val="24"/>
          <w:u w:val="single"/>
        </w:rPr>
        <w:t>details of the likely policy impacts</w:t>
      </w:r>
      <w:r w:rsidRPr="00A421B7">
        <w:rPr>
          <w:rFonts w:cs="Arial"/>
          <w:sz w:val="24"/>
        </w:rPr>
        <w:t xml:space="preserve"> and </w:t>
      </w:r>
      <w:r w:rsidRPr="00A421B7">
        <w:rPr>
          <w:rFonts w:cs="Arial"/>
          <w:sz w:val="24"/>
          <w:u w:val="single"/>
        </w:rPr>
        <w:t>determine the level of impact</w:t>
      </w:r>
      <w:r w:rsidRPr="00A421B7">
        <w:rPr>
          <w:rFonts w:cs="Arial"/>
          <w:sz w:val="24"/>
        </w:rPr>
        <w:t xml:space="preserve"> for each S75 categories below i.e. either minor, major or none.</w:t>
      </w:r>
    </w:p>
    <w:p w14:paraId="2C8B771E" w14:textId="3C157294" w:rsidR="0036093A" w:rsidRPr="001210C4" w:rsidRDefault="0036093A" w:rsidP="001210C4">
      <w:pPr>
        <w:pStyle w:val="ListParagraph"/>
        <w:rPr>
          <w:rFonts w:cs="Arial"/>
          <w:szCs w:val="24"/>
        </w:rPr>
      </w:pPr>
      <w:r w:rsidRPr="00A421B7">
        <w:rPr>
          <w:rFonts w:cs="Arial"/>
          <w:szCs w:val="24"/>
        </w:rPr>
        <w:t xml:space="preserve">The proposed amendment is procedural and statutory in nature. It extends the scope of an existing </w:t>
      </w:r>
      <w:r w:rsidR="001210C4">
        <w:rPr>
          <w:rFonts w:cs="Arial"/>
          <w:szCs w:val="24"/>
        </w:rPr>
        <w:t xml:space="preserve">statutory </w:t>
      </w:r>
      <w:r w:rsidRPr="001210C4">
        <w:rPr>
          <w:rFonts w:cs="Arial"/>
          <w:szCs w:val="24"/>
        </w:rPr>
        <w:t xml:space="preserve">duty </w:t>
      </w:r>
      <w:r w:rsidR="001210C4" w:rsidRPr="001210C4">
        <w:rPr>
          <w:rFonts w:cs="Arial"/>
          <w:lang w:eastAsia="en-GB"/>
        </w:rPr>
        <w:t xml:space="preserve">under section 1(1) of the Act </w:t>
      </w:r>
      <w:r w:rsidRPr="001210C4">
        <w:rPr>
          <w:rFonts w:cs="Arial"/>
          <w:szCs w:val="24"/>
        </w:rPr>
        <w:t>to additional listed bodies</w:t>
      </w:r>
      <w:r w:rsidR="00FC6257">
        <w:rPr>
          <w:rFonts w:cs="Arial"/>
          <w:szCs w:val="24"/>
        </w:rPr>
        <w:t xml:space="preserve"> or </w:t>
      </w:r>
      <w:r w:rsidRPr="001210C4">
        <w:rPr>
          <w:rFonts w:cs="Arial"/>
          <w:szCs w:val="24"/>
        </w:rPr>
        <w:t xml:space="preserve">persons. It does not directly alter service provision, funding arrangements, eligibility criteria, statutory entitlements or individual rights. No direct or differential impact on equality of opportunity has been identified for any Section 75 category. The level of impact is therefore assessed as </w:t>
      </w:r>
      <w:r w:rsidR="00FC6257">
        <w:rPr>
          <w:rFonts w:cs="Arial"/>
          <w:szCs w:val="24"/>
        </w:rPr>
        <w:t>n</w:t>
      </w:r>
      <w:r w:rsidRPr="001210C4">
        <w:rPr>
          <w:rFonts w:cs="Arial"/>
          <w:szCs w:val="24"/>
        </w:rPr>
        <w:t>one for each category.</w:t>
      </w:r>
    </w:p>
    <w:p w14:paraId="54F95A19" w14:textId="77777777" w:rsidR="0036093A" w:rsidRPr="00A421B7" w:rsidRDefault="0036093A" w:rsidP="00226317">
      <w:pPr>
        <w:pStyle w:val="DAERABodyText14pt"/>
        <w:ind w:left="720"/>
        <w:rPr>
          <w:rFonts w:cs="Arial"/>
          <w:b/>
          <w:bCs/>
          <w:sz w:val="24"/>
        </w:rPr>
      </w:pPr>
    </w:p>
    <w:p w14:paraId="4146777E" w14:textId="77777777" w:rsidR="001120CB" w:rsidRPr="00A421B7" w:rsidRDefault="001120CB" w:rsidP="001120CB">
      <w:pPr>
        <w:pStyle w:val="DAERABodyText14pt"/>
        <w:ind w:left="720"/>
        <w:rPr>
          <w:rFonts w:cs="Arial"/>
          <w:b/>
          <w:bCs/>
          <w:sz w:val="24"/>
        </w:rPr>
      </w:pPr>
    </w:p>
    <w:p w14:paraId="37175C2A" w14:textId="45DE04AE" w:rsidR="001120CB" w:rsidRPr="00A421B7" w:rsidRDefault="001120CB" w:rsidP="001120CB">
      <w:pPr>
        <w:pStyle w:val="DAERABodyText14pt"/>
        <w:ind w:left="720"/>
        <w:rPr>
          <w:rFonts w:cs="Arial"/>
          <w:sz w:val="24"/>
        </w:rPr>
      </w:pPr>
      <w:r w:rsidRPr="00A421B7">
        <w:rPr>
          <w:rFonts w:cs="Arial"/>
          <w:b/>
          <w:bCs/>
          <w:sz w:val="24"/>
        </w:rPr>
        <w:t xml:space="preserve">Details of the likely policy impacts on </w:t>
      </w:r>
      <w:r w:rsidRPr="00A421B7">
        <w:rPr>
          <w:rFonts w:cs="Arial"/>
          <w:b/>
          <w:bCs/>
          <w:i/>
          <w:sz w:val="24"/>
        </w:rPr>
        <w:t>Religious belief</w:t>
      </w:r>
      <w:r w:rsidRPr="00A421B7">
        <w:rPr>
          <w:rFonts w:cs="Arial"/>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19BF2500" w14:textId="77777777" w:rsidTr="008C2C9A">
        <w:tc>
          <w:tcPr>
            <w:tcW w:w="9209" w:type="dxa"/>
          </w:tcPr>
          <w:p w14:paraId="399EBCD6" w14:textId="2535424F" w:rsidR="00F47330" w:rsidRPr="00A421B7" w:rsidRDefault="0036093A" w:rsidP="003F3B0A">
            <w:pPr>
              <w:spacing w:before="100" w:beforeAutospacing="1" w:after="100" w:afterAutospacing="1"/>
              <w:rPr>
                <w:rFonts w:ascii="Arial" w:hAnsi="Arial" w:cs="Arial"/>
              </w:rPr>
            </w:pPr>
            <w:r w:rsidRPr="00A421B7">
              <w:rPr>
                <w:rFonts w:ascii="Arial" w:hAnsi="Arial" w:cs="Arial"/>
              </w:rPr>
              <w:t xml:space="preserve">No direct or differential impact identified. Any future equality impacts would arise from policies, strategies, plans or services developed by individual public authorities after </w:t>
            </w:r>
            <w:r w:rsidRPr="001210C4">
              <w:rPr>
                <w:rFonts w:ascii="Arial" w:hAnsi="Arial" w:cs="Arial"/>
              </w:rPr>
              <w:t xml:space="preserve">they become subject to the </w:t>
            </w:r>
            <w:r w:rsidR="001210C4" w:rsidRPr="00A95108">
              <w:rPr>
                <w:rFonts w:ascii="Arial" w:hAnsi="Arial" w:cs="Arial"/>
              </w:rPr>
              <w:t xml:space="preserve">statutory duty </w:t>
            </w:r>
            <w:r w:rsidR="001210C4" w:rsidRPr="001210C4">
              <w:rPr>
                <w:rFonts w:ascii="Arial" w:eastAsia="Times New Roman" w:hAnsi="Arial" w:cs="Arial"/>
                <w:lang w:eastAsia="en-GB"/>
              </w:rPr>
              <w:t>under section 1(1) of the Act</w:t>
            </w:r>
            <w:r w:rsidRPr="001210C4">
              <w:rPr>
                <w:rFonts w:ascii="Arial" w:hAnsi="Arial" w:cs="Arial"/>
              </w:rPr>
              <w:t>. Those future decisions would require separate equality screening</w:t>
            </w:r>
            <w:r w:rsidRPr="00A421B7">
              <w:rPr>
                <w:rFonts w:ascii="Arial" w:hAnsi="Arial" w:cs="Arial"/>
              </w:rPr>
              <w:t xml:space="preserve"> and assessment where appropriate.</w:t>
            </w:r>
          </w:p>
        </w:tc>
      </w:tr>
    </w:tbl>
    <w:p w14:paraId="37E57F85" w14:textId="77777777" w:rsidR="008C2C9A" w:rsidRPr="00A421B7" w:rsidRDefault="008C2C9A" w:rsidP="008C2C9A">
      <w:pPr>
        <w:pStyle w:val="DAERABodyText14pt"/>
        <w:rPr>
          <w:rFonts w:cs="Arial"/>
          <w:b/>
          <w:bCs/>
          <w:sz w:val="24"/>
        </w:rPr>
      </w:pPr>
    </w:p>
    <w:p w14:paraId="29BE375A" w14:textId="1247FD84" w:rsidR="001120CB" w:rsidRPr="00A421B7" w:rsidRDefault="001120CB" w:rsidP="008C2C9A">
      <w:pPr>
        <w:pStyle w:val="DAERABodyText14pt"/>
        <w:ind w:left="720"/>
        <w:rPr>
          <w:rFonts w:cs="Arial"/>
          <w:b/>
          <w:bCs/>
          <w:sz w:val="24"/>
        </w:rPr>
      </w:pPr>
      <w:r w:rsidRPr="00A421B7">
        <w:rPr>
          <w:rFonts w:cs="Arial"/>
          <w:b/>
          <w:bCs/>
          <w:sz w:val="24"/>
        </w:rPr>
        <w:t>What is the level of impact?</w:t>
      </w:r>
      <w:r w:rsidRPr="00A421B7">
        <w:rPr>
          <w:rFonts w:cs="Arial"/>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None</w:t>
      </w:r>
      <w:r w:rsidR="0036093A" w:rsidRPr="00A421B7">
        <w:rPr>
          <w:rFonts w:cs="Arial"/>
          <w:b/>
          <w:bCs/>
          <w:sz w:val="24"/>
        </w:rPr>
        <w:t xml:space="preserv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r>
      <w:r w:rsidRPr="00A421B7">
        <w:rPr>
          <w:rFonts w:cs="Arial"/>
          <w:sz w:val="24"/>
        </w:rPr>
        <w:t>(</w:t>
      </w:r>
      <w:r w:rsidR="008C2C9A" w:rsidRPr="00A421B7">
        <w:rPr>
          <w:rFonts w:cs="Arial"/>
          <w:sz w:val="24"/>
        </w:rPr>
        <w:t>select</w:t>
      </w:r>
      <w:r w:rsidRPr="00A421B7">
        <w:rPr>
          <w:rFonts w:cs="Arial"/>
          <w:sz w:val="24"/>
        </w:rPr>
        <w:t xml:space="preserve"> as appropriate)</w:t>
      </w:r>
    </w:p>
    <w:p w14:paraId="16CD3016" w14:textId="77777777" w:rsidR="001120CB" w:rsidRPr="00A421B7" w:rsidRDefault="001120CB" w:rsidP="001120CB">
      <w:pPr>
        <w:pStyle w:val="DAERABodyText14pt"/>
        <w:ind w:left="720"/>
        <w:rPr>
          <w:rFonts w:cs="Arial"/>
          <w:b/>
          <w:bCs/>
          <w:sz w:val="24"/>
        </w:rPr>
      </w:pPr>
    </w:p>
    <w:p w14:paraId="387EF88B" w14:textId="77777777" w:rsidR="008C2C9A" w:rsidRPr="00A421B7" w:rsidRDefault="001120CB" w:rsidP="001120CB">
      <w:pPr>
        <w:pStyle w:val="DAERABodyText14pt"/>
        <w:ind w:left="720"/>
        <w:rPr>
          <w:rFonts w:cs="Arial"/>
          <w:b/>
          <w:bCs/>
          <w:sz w:val="24"/>
        </w:rPr>
      </w:pPr>
      <w:r w:rsidRPr="00A421B7">
        <w:rPr>
          <w:rFonts w:cs="Arial"/>
          <w:b/>
          <w:bCs/>
          <w:sz w:val="24"/>
        </w:rPr>
        <w:t xml:space="preserve">Details of the likely policy impacts on </w:t>
      </w:r>
      <w:r w:rsidRPr="00A421B7">
        <w:rPr>
          <w:rFonts w:cs="Arial"/>
          <w:b/>
          <w:bCs/>
          <w:i/>
          <w:sz w:val="24"/>
        </w:rPr>
        <w:t>Political Opinion:</w:t>
      </w:r>
      <w:r w:rsidRPr="00A421B7">
        <w:rPr>
          <w:rFonts w:cs="Arial"/>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1873D196" w14:textId="77777777" w:rsidTr="002A10EC">
        <w:tc>
          <w:tcPr>
            <w:tcW w:w="9209" w:type="dxa"/>
          </w:tcPr>
          <w:p w14:paraId="7A11D05F" w14:textId="1DD95EA6" w:rsidR="009345CF" w:rsidRPr="00A421B7" w:rsidRDefault="0036093A" w:rsidP="003F3B0A">
            <w:pPr>
              <w:pStyle w:val="NormalWeb"/>
              <w:spacing w:line="300" w:lineRule="atLeast"/>
              <w:rPr>
                <w:rFonts w:ascii="Arial" w:hAnsi="Arial" w:cs="Arial"/>
              </w:rPr>
            </w:pPr>
            <w:r w:rsidRPr="00A421B7">
              <w:rPr>
                <w:rFonts w:ascii="Arial" w:hAnsi="Arial" w:cs="Arial"/>
              </w:rPr>
              <w:t xml:space="preserve">No direct or differential impact identified. Any future equality impacts would arise from policies, strategies, plans or services developed by individual public authorities after they </w:t>
            </w:r>
            <w:r w:rsidRPr="001210C4">
              <w:rPr>
                <w:rFonts w:ascii="Arial" w:hAnsi="Arial" w:cs="Arial"/>
              </w:rPr>
              <w:t xml:space="preserve">become subject to the </w:t>
            </w:r>
            <w:r w:rsidR="001210C4" w:rsidRPr="00A95108">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19C0E8F6" w14:textId="6BBC791B" w:rsidR="001120CB" w:rsidRPr="00A421B7" w:rsidRDefault="001120CB" w:rsidP="008C2C9A">
      <w:pPr>
        <w:pStyle w:val="DAERABodyText14pt"/>
        <w:rPr>
          <w:rFonts w:cs="Arial"/>
          <w:b/>
          <w:bCs/>
          <w:sz w:val="24"/>
        </w:rPr>
      </w:pPr>
    </w:p>
    <w:p w14:paraId="7772C015" w14:textId="31FC13C4" w:rsidR="008C2C9A" w:rsidRPr="00A421B7" w:rsidRDefault="001120CB" w:rsidP="008C2C9A">
      <w:pPr>
        <w:pStyle w:val="DAERABodyText14pt"/>
        <w:ind w:left="720"/>
        <w:rPr>
          <w:rFonts w:cs="Arial"/>
          <w:b/>
          <w:bCs/>
          <w:sz w:val="24"/>
        </w:rPr>
      </w:pPr>
      <w:r w:rsidRPr="00A421B7">
        <w:rPr>
          <w:rFonts w:cs="Arial"/>
          <w:b/>
          <w:bCs/>
          <w:sz w:val="24"/>
        </w:rPr>
        <w:t>What is the level of impact?</w:t>
      </w:r>
      <w:r w:rsidRPr="00A421B7">
        <w:rPr>
          <w:rFonts w:cs="Arial"/>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t>(select as appropriate)</w:t>
      </w:r>
    </w:p>
    <w:p w14:paraId="55972FBF" w14:textId="566C82B3" w:rsidR="001120CB" w:rsidRPr="00A421B7" w:rsidRDefault="008C2C9A" w:rsidP="008C2C9A">
      <w:pPr>
        <w:pStyle w:val="DAERABodyText14pt"/>
        <w:ind w:left="720"/>
        <w:rPr>
          <w:rFonts w:cs="Arial"/>
          <w:b/>
          <w:bCs/>
          <w:sz w:val="24"/>
        </w:rPr>
      </w:pPr>
      <w:r w:rsidRPr="00A421B7">
        <w:rPr>
          <w:rFonts w:cs="Arial"/>
          <w:b/>
          <w:bCs/>
          <w:sz w:val="24"/>
        </w:rPr>
        <w:br/>
      </w:r>
      <w:r w:rsidR="001120CB" w:rsidRPr="00A421B7">
        <w:rPr>
          <w:rFonts w:cs="Arial"/>
          <w:b/>
          <w:bCs/>
          <w:sz w:val="24"/>
        </w:rPr>
        <w:t xml:space="preserve">Details of the likely policy impacts on </w:t>
      </w:r>
      <w:r w:rsidR="001120CB" w:rsidRPr="00A421B7">
        <w:rPr>
          <w:rFonts w:cs="Arial"/>
          <w:b/>
          <w:bCs/>
          <w:i/>
          <w:sz w:val="24"/>
        </w:rPr>
        <w:t>Racial Group</w:t>
      </w:r>
      <w:r w:rsidR="001120CB" w:rsidRPr="00A421B7">
        <w:rPr>
          <w:rFonts w:cs="Arial"/>
          <w:b/>
          <w:bCs/>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3275089C" w14:textId="77777777" w:rsidTr="002A10EC">
        <w:tc>
          <w:tcPr>
            <w:tcW w:w="9209" w:type="dxa"/>
          </w:tcPr>
          <w:p w14:paraId="351CF1CD" w14:textId="12F351A7" w:rsidR="008C2C9A" w:rsidRPr="00A421B7" w:rsidRDefault="0036093A" w:rsidP="003F3B0A">
            <w:pPr>
              <w:pStyle w:val="NormalWeb"/>
              <w:spacing w:line="300" w:lineRule="atLeast"/>
              <w:rPr>
                <w:rFonts w:ascii="Arial" w:hAnsi="Arial" w:cs="Arial"/>
              </w:rPr>
            </w:pPr>
            <w:r w:rsidRPr="00A421B7">
              <w:rPr>
                <w:rFonts w:ascii="Arial" w:hAnsi="Arial" w:cs="Arial"/>
              </w:rPr>
              <w:t xml:space="preserve">No direct or differential impact identified. Any future equality impacts would arise from policies, strategies, plans or services developed by individual public authorities after they become subject to the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4ED8246C" w14:textId="77777777" w:rsidR="008C2C9A" w:rsidRPr="00A421B7" w:rsidRDefault="008C2C9A" w:rsidP="008C2C9A">
      <w:pPr>
        <w:pStyle w:val="DAERABodyText14pt"/>
        <w:rPr>
          <w:rFonts w:cs="Arial"/>
          <w:b/>
          <w:bCs/>
          <w:sz w:val="24"/>
        </w:rPr>
      </w:pPr>
    </w:p>
    <w:p w14:paraId="283BE7F5" w14:textId="1D8B4B78" w:rsidR="001120CB" w:rsidRPr="00A421B7" w:rsidRDefault="001120CB" w:rsidP="008C2C9A">
      <w:pPr>
        <w:pStyle w:val="DAERABodyText14pt"/>
        <w:ind w:left="720"/>
        <w:rPr>
          <w:rFonts w:cs="Arial"/>
          <w:b/>
          <w:bCs/>
          <w:sz w:val="24"/>
        </w:rPr>
      </w:pPr>
      <w:r w:rsidRPr="00A421B7">
        <w:rPr>
          <w:rFonts w:cs="Arial"/>
          <w:sz w:val="24"/>
        </w:rPr>
        <w:t xml:space="preserve">What is the level of impact?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sz w:val="24"/>
        </w:rPr>
        <w:t xml:space="preserve"> </w:t>
      </w:r>
      <w:r w:rsidR="008C2C9A" w:rsidRPr="00A421B7">
        <w:rPr>
          <w:rFonts w:cs="Arial"/>
          <w:sz w:val="24"/>
        </w:rPr>
        <w:t xml:space="preserve"> </w:t>
      </w:r>
      <w:r w:rsidR="008C2C9A" w:rsidRPr="00A421B7">
        <w:rPr>
          <w:rFonts w:cs="Arial"/>
          <w:sz w:val="24"/>
        </w:rPr>
        <w:br/>
        <w:t>(select as appropriate)</w:t>
      </w:r>
    </w:p>
    <w:p w14:paraId="7EDD3943" w14:textId="77777777" w:rsidR="001120CB" w:rsidRPr="00A421B7" w:rsidRDefault="001120CB" w:rsidP="001120CB">
      <w:pPr>
        <w:pStyle w:val="DAERABodyText14pt"/>
        <w:ind w:left="720"/>
        <w:rPr>
          <w:rFonts w:cs="Arial"/>
          <w:b/>
          <w:bCs/>
          <w:sz w:val="24"/>
        </w:rPr>
      </w:pPr>
    </w:p>
    <w:p w14:paraId="2E13F5DA" w14:textId="17CB5B1C" w:rsidR="001120CB" w:rsidRPr="00A421B7" w:rsidRDefault="001120CB" w:rsidP="001120CB">
      <w:pPr>
        <w:pStyle w:val="DAERABodyText14pt"/>
        <w:ind w:left="720"/>
        <w:rPr>
          <w:rFonts w:cs="Arial"/>
          <w:sz w:val="24"/>
        </w:rPr>
      </w:pPr>
      <w:r w:rsidRPr="00A421B7">
        <w:rPr>
          <w:rFonts w:cs="Arial"/>
          <w:b/>
          <w:bCs/>
          <w:sz w:val="24"/>
        </w:rPr>
        <w:t xml:space="preserve">Details of the likely policy impacts on </w:t>
      </w:r>
      <w:r w:rsidRPr="00A421B7">
        <w:rPr>
          <w:rFonts w:cs="Arial"/>
          <w:b/>
          <w:bCs/>
          <w:i/>
          <w:sz w:val="24"/>
        </w:rPr>
        <w:t>Age</w:t>
      </w:r>
      <w:r w:rsidRPr="00A421B7">
        <w:rPr>
          <w:rFonts w:cs="Arial"/>
          <w:b/>
          <w:bCs/>
          <w:sz w:val="24"/>
        </w:rPr>
        <w:t>:</w:t>
      </w:r>
      <w:r w:rsidRPr="00A421B7">
        <w:rPr>
          <w:rFonts w:cs="Arial"/>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55385451" w14:textId="77777777" w:rsidTr="002A10EC">
        <w:tc>
          <w:tcPr>
            <w:tcW w:w="9209" w:type="dxa"/>
          </w:tcPr>
          <w:p w14:paraId="6607D30C" w14:textId="083F99D1" w:rsidR="008C2C9A" w:rsidRPr="00A421B7" w:rsidRDefault="0036093A" w:rsidP="003F3B0A">
            <w:pPr>
              <w:pStyle w:val="NormalWeb"/>
              <w:spacing w:line="300" w:lineRule="atLeast"/>
              <w:rPr>
                <w:rFonts w:ascii="Arial" w:hAnsi="Arial" w:cs="Arial"/>
              </w:rPr>
            </w:pPr>
            <w:r w:rsidRPr="00A421B7">
              <w:rPr>
                <w:rFonts w:ascii="Arial" w:hAnsi="Arial" w:cs="Arial"/>
              </w:rPr>
              <w:t>No direct or differential impact identified. Any future equality impacts would arise from policies, strategies, plans or services developed by individual public authorities after they become subject to the</w:t>
            </w:r>
            <w:r w:rsidR="001210C4">
              <w:rPr>
                <w:rFonts w:ascii="Arial" w:hAnsi="Arial" w:cs="Arial"/>
              </w:rPr>
              <w:t xml:space="preserv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6BB91C1C" w14:textId="77777777" w:rsidR="008C2C9A" w:rsidRPr="00A421B7" w:rsidRDefault="008C2C9A" w:rsidP="008C2C9A">
      <w:pPr>
        <w:pStyle w:val="DAERABodyText14pt"/>
        <w:rPr>
          <w:rFonts w:cs="Arial"/>
          <w:b/>
          <w:bCs/>
          <w:sz w:val="24"/>
        </w:rPr>
      </w:pPr>
    </w:p>
    <w:p w14:paraId="4EB53CFA" w14:textId="2ED00971" w:rsidR="008C2C9A" w:rsidRPr="00A421B7" w:rsidRDefault="001120CB" w:rsidP="008C2C9A">
      <w:pPr>
        <w:pStyle w:val="DAERABodyText14pt"/>
        <w:ind w:left="720"/>
        <w:rPr>
          <w:rFonts w:cs="Arial"/>
          <w:bCs/>
          <w:sz w:val="24"/>
        </w:rPr>
      </w:pPr>
      <w:r w:rsidRPr="00A421B7">
        <w:rPr>
          <w:rFonts w:cs="Arial"/>
          <w:b/>
          <w:bCs/>
          <w:sz w:val="24"/>
        </w:rPr>
        <w:t>What is the level of impact</w:t>
      </w:r>
      <w:r w:rsidR="008C2C9A" w:rsidRPr="00A421B7">
        <w:rPr>
          <w:rFonts w:cs="Arial"/>
          <w:b/>
          <w:bCs/>
          <w:sz w:val="24"/>
        </w:rPr>
        <w:t>?</w:t>
      </w:r>
      <w:r w:rsidR="008C2C9A" w:rsidRPr="00A421B7">
        <w:rPr>
          <w:rFonts w:cs="Arial"/>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t>(select as appropriate)</w:t>
      </w:r>
    </w:p>
    <w:p w14:paraId="01336F8F" w14:textId="77777777" w:rsidR="008C2C9A" w:rsidRPr="00A421B7" w:rsidRDefault="008C2C9A" w:rsidP="008C2C9A">
      <w:pPr>
        <w:pStyle w:val="DAERABodyText14pt"/>
        <w:ind w:left="720"/>
        <w:rPr>
          <w:rFonts w:cs="Arial"/>
          <w:bCs/>
          <w:sz w:val="24"/>
        </w:rPr>
      </w:pPr>
      <w:r w:rsidRPr="00A421B7">
        <w:rPr>
          <w:rFonts w:cs="Arial"/>
          <w:b/>
          <w:bCs/>
          <w:sz w:val="24"/>
        </w:rPr>
        <w:br/>
      </w:r>
      <w:r w:rsidR="001120CB" w:rsidRPr="00A421B7">
        <w:rPr>
          <w:rFonts w:cs="Arial"/>
          <w:b/>
          <w:bCs/>
          <w:sz w:val="24"/>
        </w:rPr>
        <w:t xml:space="preserve">Details of the likely policy impacts on </w:t>
      </w:r>
      <w:r w:rsidR="001120CB" w:rsidRPr="00A421B7">
        <w:rPr>
          <w:rFonts w:cs="Arial"/>
          <w:b/>
          <w:bCs/>
          <w:i/>
          <w:sz w:val="24"/>
        </w:rPr>
        <w:t>Marital Status</w:t>
      </w:r>
      <w:r w:rsidR="001120CB" w:rsidRPr="00A421B7">
        <w:rPr>
          <w:rFonts w:cs="Arial"/>
          <w:b/>
          <w:bCs/>
          <w:sz w:val="24"/>
        </w:rPr>
        <w:t>:</w:t>
      </w:r>
      <w:r w:rsidR="001120CB" w:rsidRPr="00A421B7">
        <w:rPr>
          <w:rFonts w:cs="Arial"/>
          <w:bCs/>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44ACB507" w14:textId="77777777" w:rsidTr="002A10EC">
        <w:tc>
          <w:tcPr>
            <w:tcW w:w="9209" w:type="dxa"/>
          </w:tcPr>
          <w:p w14:paraId="2D4B8150" w14:textId="1ACA0FEA" w:rsidR="0036093A" w:rsidRPr="00A421B7" w:rsidRDefault="0036093A" w:rsidP="003F3B0A">
            <w:pPr>
              <w:pStyle w:val="NormalWeb"/>
              <w:spacing w:line="300" w:lineRule="atLeast"/>
              <w:rPr>
                <w:rFonts w:ascii="Arial" w:hAnsi="Arial" w:cs="Arial"/>
              </w:rPr>
            </w:pPr>
            <w:r w:rsidRPr="00A421B7">
              <w:rPr>
                <w:rFonts w:ascii="Arial" w:hAnsi="Arial" w:cs="Arial"/>
              </w:rPr>
              <w:t>No direct or differential impact identified. Any future equality impacts would arise from policies, strategies, plans or services developed by individual public authorities after they become subject to the</w:t>
            </w:r>
            <w:r w:rsidR="001210C4">
              <w:rPr>
                <w:rFonts w:ascii="Arial" w:hAnsi="Arial" w:cs="Arial"/>
              </w:rPr>
              <w:t xml:space="preserv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30A9A027" w14:textId="77777777" w:rsidR="008C2C9A" w:rsidRPr="00A421B7" w:rsidRDefault="008C2C9A" w:rsidP="008C2C9A">
      <w:pPr>
        <w:pStyle w:val="DAERABodyText14pt"/>
        <w:rPr>
          <w:rFonts w:cs="Arial"/>
          <w:b/>
          <w:bCs/>
          <w:sz w:val="24"/>
        </w:rPr>
      </w:pPr>
    </w:p>
    <w:p w14:paraId="2EAE267B" w14:textId="10A85C41" w:rsidR="008C2C9A" w:rsidRPr="00A421B7" w:rsidRDefault="001120CB" w:rsidP="008C2C9A">
      <w:pPr>
        <w:pStyle w:val="DAERABodyText14pt"/>
        <w:ind w:left="720"/>
        <w:rPr>
          <w:rFonts w:cs="Arial"/>
          <w:sz w:val="24"/>
        </w:rPr>
      </w:pPr>
      <w:r w:rsidRPr="00A421B7">
        <w:rPr>
          <w:rFonts w:cs="Arial"/>
          <w:b/>
          <w:bCs/>
          <w:sz w:val="24"/>
        </w:rPr>
        <w:t>What is the level of impact?</w:t>
      </w:r>
      <w:r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t>(select as appropriate)</w:t>
      </w:r>
    </w:p>
    <w:p w14:paraId="42153ADC" w14:textId="77777777" w:rsidR="008C2C9A" w:rsidRPr="00A421B7" w:rsidRDefault="008C2C9A" w:rsidP="008C2C9A">
      <w:pPr>
        <w:pStyle w:val="DAERABodyText14pt"/>
        <w:ind w:left="720"/>
        <w:rPr>
          <w:rFonts w:cs="Arial"/>
          <w:bCs/>
          <w:sz w:val="24"/>
        </w:rPr>
      </w:pPr>
      <w:r w:rsidRPr="00A421B7">
        <w:rPr>
          <w:rFonts w:cs="Arial"/>
          <w:b/>
          <w:bCs/>
          <w:sz w:val="24"/>
        </w:rPr>
        <w:br/>
      </w:r>
      <w:r w:rsidR="001120CB" w:rsidRPr="00A421B7">
        <w:rPr>
          <w:rFonts w:cs="Arial"/>
          <w:b/>
          <w:bCs/>
          <w:sz w:val="24"/>
        </w:rPr>
        <w:t xml:space="preserve">Details of the likely policy impacts on </w:t>
      </w:r>
      <w:r w:rsidR="001120CB" w:rsidRPr="00A421B7">
        <w:rPr>
          <w:rFonts w:cs="Arial"/>
          <w:b/>
          <w:bCs/>
          <w:i/>
          <w:sz w:val="24"/>
        </w:rPr>
        <w:t>Sexual Orientation</w:t>
      </w:r>
      <w:r w:rsidR="001120CB" w:rsidRPr="00A421B7">
        <w:rPr>
          <w:rFonts w:cs="Arial"/>
          <w:b/>
          <w:bCs/>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1EDE0428" w14:textId="77777777" w:rsidTr="002A10EC">
        <w:tc>
          <w:tcPr>
            <w:tcW w:w="9209" w:type="dxa"/>
          </w:tcPr>
          <w:p w14:paraId="437FF4C5" w14:textId="7DB6EEC3" w:rsidR="0036093A" w:rsidRPr="00A421B7" w:rsidRDefault="0036093A" w:rsidP="003F3B0A">
            <w:pPr>
              <w:pStyle w:val="NormalWeb"/>
              <w:spacing w:line="300" w:lineRule="atLeast"/>
              <w:rPr>
                <w:rFonts w:ascii="Arial" w:hAnsi="Arial" w:cs="Arial"/>
              </w:rPr>
            </w:pPr>
            <w:r w:rsidRPr="00A421B7">
              <w:rPr>
                <w:rFonts w:ascii="Arial" w:hAnsi="Arial" w:cs="Arial"/>
              </w:rPr>
              <w:t>No direct or differential impact identified. Any future equality impacts would arise from policies, strategies, plans or services developed by individual public authorities after they become subject to the</w:t>
            </w:r>
            <w:r w:rsidR="001210C4">
              <w:rPr>
                <w:rFonts w:ascii="Arial" w:hAnsi="Arial" w:cs="Arial"/>
              </w:rPr>
              <w:t xml:space="preserv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46523D29" w14:textId="77777777" w:rsidR="008C2C9A" w:rsidRPr="00A421B7" w:rsidRDefault="008C2C9A" w:rsidP="008C2C9A">
      <w:pPr>
        <w:pStyle w:val="DAERABodyText14pt"/>
        <w:rPr>
          <w:rFonts w:cs="Arial"/>
          <w:b/>
          <w:bCs/>
          <w:sz w:val="24"/>
        </w:rPr>
      </w:pPr>
    </w:p>
    <w:p w14:paraId="03255064" w14:textId="1CBB6AD9" w:rsidR="008C2C9A" w:rsidRPr="00A421B7" w:rsidRDefault="001120CB" w:rsidP="008C2C9A">
      <w:pPr>
        <w:pStyle w:val="DAERABodyText14pt"/>
        <w:ind w:left="720"/>
        <w:rPr>
          <w:rFonts w:cs="Arial"/>
          <w:bCs/>
          <w:sz w:val="24"/>
        </w:rPr>
      </w:pPr>
      <w:r w:rsidRPr="00A421B7">
        <w:rPr>
          <w:rFonts w:cs="Arial"/>
          <w:b/>
          <w:bCs/>
          <w:sz w:val="24"/>
        </w:rPr>
        <w:t>What is the level of impact</w:t>
      </w:r>
      <w:r w:rsidR="008C2C9A" w:rsidRPr="00A421B7">
        <w:rPr>
          <w:rFonts w:cs="Arial"/>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t>(select as appropriate)</w:t>
      </w:r>
    </w:p>
    <w:p w14:paraId="110A53E4" w14:textId="77777777" w:rsidR="008C2C9A" w:rsidRPr="00A421B7" w:rsidRDefault="008C2C9A" w:rsidP="008C2C9A">
      <w:pPr>
        <w:pStyle w:val="DAERABodyText14pt"/>
        <w:ind w:left="720"/>
        <w:rPr>
          <w:rFonts w:cs="Arial"/>
          <w:bCs/>
          <w:sz w:val="24"/>
        </w:rPr>
      </w:pPr>
      <w:r w:rsidRPr="00A421B7">
        <w:rPr>
          <w:rFonts w:cs="Arial"/>
          <w:b/>
          <w:bCs/>
          <w:sz w:val="24"/>
        </w:rPr>
        <w:br/>
      </w:r>
      <w:r w:rsidR="001120CB" w:rsidRPr="00A421B7">
        <w:rPr>
          <w:rFonts w:cs="Arial"/>
          <w:b/>
          <w:bCs/>
          <w:sz w:val="24"/>
        </w:rPr>
        <w:t xml:space="preserve">Details of the likely policy impacts on </w:t>
      </w:r>
      <w:r w:rsidR="001120CB" w:rsidRPr="00A421B7">
        <w:rPr>
          <w:rFonts w:cs="Arial"/>
          <w:b/>
          <w:bCs/>
          <w:i/>
          <w:sz w:val="24"/>
        </w:rPr>
        <w:t>Men and Women</w:t>
      </w:r>
      <w:r w:rsidR="001120CB" w:rsidRPr="00A421B7">
        <w:rPr>
          <w:rFonts w:cs="Arial"/>
          <w:b/>
          <w:bCs/>
          <w:sz w:val="24"/>
        </w:rPr>
        <w:t>:</w:t>
      </w:r>
      <w:r w:rsidR="001120CB" w:rsidRPr="00A421B7">
        <w:rPr>
          <w:rFonts w:cs="Arial"/>
          <w:bCs/>
          <w:sz w:val="24"/>
        </w:rPr>
        <w:t xml:space="preserve"> </w:t>
      </w:r>
    </w:p>
    <w:p w14:paraId="49AFA3F2" w14:textId="02C2D0F4" w:rsidR="001120CB" w:rsidRPr="00A421B7" w:rsidRDefault="006F580A" w:rsidP="008C2C9A">
      <w:pPr>
        <w:pStyle w:val="DAERABodyText14pt"/>
        <w:ind w:left="720"/>
        <w:rPr>
          <w:rFonts w:cs="Arial"/>
          <w:sz w:val="24"/>
        </w:rPr>
      </w:pPr>
      <w:r w:rsidRPr="00A421B7">
        <w:rPr>
          <w:rFonts w:cs="Arial"/>
          <w:bCs/>
          <w:noProof/>
          <w:sz w:val="24"/>
        </w:rPr>
        <mc:AlternateContent>
          <mc:Choice Requires="wps">
            <w:drawing>
              <wp:anchor distT="45720" distB="45720" distL="114300" distR="114300" simplePos="0" relativeHeight="251678720" behindDoc="0" locked="0" layoutInCell="1" allowOverlap="1" wp14:anchorId="6E21A871" wp14:editId="520C9025">
                <wp:simplePos x="0" y="0"/>
                <wp:positionH relativeFrom="column">
                  <wp:posOffset>461010</wp:posOffset>
                </wp:positionH>
                <wp:positionV relativeFrom="paragraph">
                  <wp:posOffset>707390</wp:posOffset>
                </wp:positionV>
                <wp:extent cx="5646420" cy="1404620"/>
                <wp:effectExtent l="0" t="0" r="11430" b="22860"/>
                <wp:wrapSquare wrapText="bothSides"/>
                <wp:docPr id="763596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6420" cy="1404620"/>
                        </a:xfrm>
                        <a:prstGeom prst="rect">
                          <a:avLst/>
                        </a:prstGeom>
                        <a:solidFill>
                          <a:srgbClr val="FFFFFF"/>
                        </a:solidFill>
                        <a:ln w="9525">
                          <a:solidFill>
                            <a:srgbClr val="000000"/>
                          </a:solidFill>
                          <a:miter lim="800000"/>
                          <a:headEnd/>
                          <a:tailEnd/>
                        </a:ln>
                      </wps:spPr>
                      <wps:txbx>
                        <w:txbxContent>
                          <w:p w14:paraId="0501A262" w14:textId="139A35B4" w:rsidR="006F580A"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No direct or differential impact identified. Any future equality impacts would arise from policies, strategies, plans or services developed by individual public authorities after they become subject to the</w:t>
                            </w:r>
                            <w:r w:rsidR="001210C4">
                              <w:rPr>
                                <w:rFonts w:ascii="Arial" w:eastAsia="Times New Roman" w:hAnsi="Arial" w:cs="Arial"/>
                                <w:lang w:eastAsia="en-GB"/>
                              </w:rPr>
                              <w:t xml:space="preserve"> </w:t>
                            </w:r>
                            <w:r w:rsidR="001210C4" w:rsidRPr="00956CD1">
                              <w:rPr>
                                <w:rFonts w:ascii="Arial" w:hAnsi="Arial" w:cs="Arial"/>
                              </w:rPr>
                              <w:t xml:space="preserve">statutory duty </w:t>
                            </w:r>
                            <w:r w:rsidR="001210C4" w:rsidRPr="001210C4">
                              <w:rPr>
                                <w:rFonts w:ascii="Arial" w:eastAsia="Times New Roman" w:hAnsi="Arial" w:cs="Arial"/>
                                <w:lang w:eastAsia="en-GB"/>
                              </w:rPr>
                              <w:t>under section 1(1) of the Act</w:t>
                            </w:r>
                            <w:r w:rsidRPr="00A421B7">
                              <w:rPr>
                                <w:rFonts w:ascii="Arial" w:eastAsia="Times New Roman" w:hAnsi="Arial" w:cs="Arial"/>
                                <w:lang w:eastAsia="en-GB"/>
                              </w:rPr>
                              <w:t>. Those future decisions would require separate equality screening and assessment where appropriate.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21A871" id="_x0000_s1064" type="#_x0000_t202" style="position:absolute;left:0;text-align:left;margin-left:36.3pt;margin-top:55.7pt;width:444.6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">
                <v:textbox style="mso-fit-shape-to-text:t">
                  <w:txbxContent>
                    <w:p w14:paraId="0501A262" w14:textId="139A35B4" w:rsidR="006F580A" w:rsidRPr="00FC6257" w:rsidRDefault="006F580A" w:rsidP="00FC6257">
                      <w:pPr>
                        <w:spacing w:line="300" w:lineRule="atLeast"/>
                        <w:rPr>
                          <w:rFonts w:ascii="Arial" w:eastAsia="Times New Roman" w:hAnsi="Arial" w:cs="Arial"/>
                          <w:lang w:eastAsia="en-GB"/>
                        </w:rPr>
                      </w:pPr>
                      <w:r w:rsidRPr="00A421B7">
                        <w:rPr>
                          <w:rFonts w:ascii="Arial" w:eastAsia="Times New Roman" w:hAnsi="Arial" w:cs="Arial"/>
                          <w:lang w:eastAsia="en-GB"/>
                        </w:rPr>
                        <w:t>No direct or differential impact identified. Any future equality impacts would arise from policies, strategies, plans or services developed by individual public authorities after they become subject to the</w:t>
                      </w:r>
                      <w:r w:rsidR="001210C4">
                        <w:rPr>
                          <w:rFonts w:ascii="Arial" w:eastAsia="Times New Roman" w:hAnsi="Arial" w:cs="Arial"/>
                          <w:lang w:eastAsia="en-GB"/>
                        </w:rPr>
                        <w:t xml:space="preserve"> </w:t>
                      </w:r>
                      <w:r w:rsidR="001210C4" w:rsidRPr="00956CD1">
                        <w:rPr>
                          <w:rFonts w:ascii="Arial" w:hAnsi="Arial" w:cs="Arial"/>
                        </w:rPr>
                        <w:t xml:space="preserve">statutory duty </w:t>
                      </w:r>
                      <w:r w:rsidR="001210C4" w:rsidRPr="001210C4">
                        <w:rPr>
                          <w:rFonts w:ascii="Arial" w:eastAsia="Times New Roman" w:hAnsi="Arial" w:cs="Arial"/>
                          <w:lang w:eastAsia="en-GB"/>
                        </w:rPr>
                        <w:t>under section 1(1) of the Act</w:t>
                      </w:r>
                      <w:r w:rsidRPr="00A421B7">
                        <w:rPr>
                          <w:rFonts w:ascii="Arial" w:eastAsia="Times New Roman" w:hAnsi="Arial" w:cs="Arial"/>
                          <w:lang w:eastAsia="en-GB"/>
                        </w:rPr>
                        <w:t>. Those future decisions would require separate equality screening and assessment where appropriate.</w:t>
                      </w:r>
                    </w:p>
                  </w:txbxContent>
                </v:textbox>
                <w10:wrap type="square"/>
              </v:shape>
            </w:pict>
          </mc:Fallback>
        </mc:AlternateContent>
      </w:r>
      <w:r w:rsidR="001120CB" w:rsidRPr="00A421B7">
        <w:rPr>
          <w:rFonts w:cs="Arial"/>
          <w:b/>
          <w:bCs/>
          <w:sz w:val="24"/>
        </w:rPr>
        <w:t>What is the level of impact?</w:t>
      </w:r>
      <w:r w:rsidR="001120CB"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b/>
          <w:bCs/>
          <w:sz w:val="24"/>
        </w:rPr>
        <w:t xml:space="preserve"> </w:t>
      </w:r>
      <w:r w:rsidR="00632EDE" w:rsidRPr="00A421B7">
        <w:rPr>
          <w:rFonts w:cs="Arial"/>
          <w:b/>
          <w:bCs/>
          <w:sz w:val="24"/>
        </w:rPr>
        <w:t xml:space="preserve"> </w:t>
      </w:r>
      <w:r w:rsidR="008C2C9A" w:rsidRPr="00A421B7">
        <w:rPr>
          <w:rFonts w:cs="Arial"/>
          <w:sz w:val="24"/>
        </w:rPr>
        <w:t xml:space="preserve">Major </w:t>
      </w:r>
      <w:r w:rsidR="008C2C9A" w:rsidRPr="00A421B7">
        <w:rPr>
          <w:rFonts w:cs="Arial"/>
          <w:b/>
          <w:bCs/>
          <w:sz w:val="24"/>
        </w:rPr>
        <w:fldChar w:fldCharType="begin">
          <w:ffData>
            <w:name w:val="Check1"/>
            <w:enabled/>
            <w:calcOnExit w:val="0"/>
            <w:checkBox>
              <w:sizeAuto/>
              <w:default w:val="0"/>
            </w:checkBox>
          </w:ffData>
        </w:fldChar>
      </w:r>
      <w:r w:rsidR="008C2C9A" w:rsidRPr="00A421B7">
        <w:rPr>
          <w:rFonts w:cs="Arial"/>
          <w:b/>
          <w:bCs/>
          <w:sz w:val="24"/>
        </w:rPr>
        <w:instrText xml:space="preserve"> FORMCHECKBOX </w:instrText>
      </w:r>
      <w:r w:rsidR="008C2C9A" w:rsidRPr="00A421B7">
        <w:rPr>
          <w:rFonts w:cs="Arial"/>
          <w:b/>
          <w:bCs/>
          <w:sz w:val="24"/>
        </w:rPr>
      </w:r>
      <w:r w:rsidR="008C2C9A" w:rsidRPr="00A421B7">
        <w:rPr>
          <w:rFonts w:cs="Arial"/>
          <w:b/>
          <w:bCs/>
          <w:sz w:val="24"/>
        </w:rPr>
        <w:fldChar w:fldCharType="separate"/>
      </w:r>
      <w:r w:rsidR="008C2C9A" w:rsidRPr="00A421B7">
        <w:rPr>
          <w:rFonts w:cs="Arial"/>
          <w:b/>
          <w:bCs/>
          <w:sz w:val="24"/>
        </w:rPr>
        <w:fldChar w:fldCharType="end"/>
      </w:r>
      <w:r w:rsidR="008C2C9A" w:rsidRPr="00A421B7">
        <w:rPr>
          <w:rFonts w:cs="Arial"/>
          <w:b/>
          <w:bCs/>
          <w:sz w:val="24"/>
        </w:rPr>
        <w:t xml:space="preserve"> </w:t>
      </w:r>
      <w:r w:rsidR="00632EDE" w:rsidRPr="00A421B7">
        <w:rPr>
          <w:rFonts w:cs="Arial"/>
          <w:b/>
          <w:bCs/>
          <w:sz w:val="24"/>
        </w:rPr>
        <w:t xml:space="preserve"> </w:t>
      </w:r>
      <w:r w:rsidR="008C2C9A"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t xml:space="preserve"> </w:t>
      </w:r>
      <w:r w:rsidR="008C2C9A" w:rsidRPr="00A421B7">
        <w:rPr>
          <w:rFonts w:cs="Arial"/>
          <w:sz w:val="24"/>
        </w:rPr>
        <w:br/>
        <w:t>(select as appropriate)</w:t>
      </w:r>
    </w:p>
    <w:p w14:paraId="7231617D" w14:textId="77777777" w:rsidR="001120CB" w:rsidRPr="00A421B7" w:rsidRDefault="001120CB" w:rsidP="008C2C9A">
      <w:pPr>
        <w:pStyle w:val="DAERABodyText14pt"/>
        <w:rPr>
          <w:rFonts w:cs="Arial"/>
          <w:bCs/>
          <w:sz w:val="24"/>
        </w:rPr>
      </w:pPr>
    </w:p>
    <w:p w14:paraId="256AB312" w14:textId="77777777" w:rsidR="008C2C9A" w:rsidRPr="00A421B7" w:rsidRDefault="001120CB" w:rsidP="008C2C9A">
      <w:pPr>
        <w:pStyle w:val="DAERABodyText14pt"/>
        <w:ind w:firstLine="720"/>
        <w:rPr>
          <w:rFonts w:cs="Arial"/>
          <w:bCs/>
          <w:sz w:val="24"/>
        </w:rPr>
      </w:pPr>
      <w:r w:rsidRPr="00A421B7">
        <w:rPr>
          <w:rFonts w:cs="Arial"/>
          <w:b/>
          <w:bCs/>
          <w:sz w:val="24"/>
        </w:rPr>
        <w:t xml:space="preserve">Details of the likely policy impacts on </w:t>
      </w:r>
      <w:r w:rsidRPr="00A421B7">
        <w:rPr>
          <w:rFonts w:cs="Arial"/>
          <w:b/>
          <w:bCs/>
          <w:i/>
          <w:sz w:val="24"/>
        </w:rPr>
        <w:t>Disability</w:t>
      </w:r>
      <w:r w:rsidRPr="00A421B7">
        <w:rPr>
          <w:rFonts w:cs="Arial"/>
          <w:b/>
          <w:bCs/>
          <w:sz w:val="24"/>
        </w:rPr>
        <w:t>:</w:t>
      </w:r>
      <w:r w:rsidRPr="00A421B7">
        <w:rPr>
          <w:rFonts w:cs="Arial"/>
          <w:bCs/>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71B90A71" w14:textId="77777777" w:rsidTr="002A10EC">
        <w:tc>
          <w:tcPr>
            <w:tcW w:w="9209" w:type="dxa"/>
          </w:tcPr>
          <w:p w14:paraId="09648E70" w14:textId="1043A0FD" w:rsidR="008C2C9A" w:rsidRPr="00A421B7" w:rsidRDefault="0036093A" w:rsidP="003F3B0A">
            <w:pPr>
              <w:pStyle w:val="NormalWeb"/>
              <w:spacing w:line="300" w:lineRule="atLeast"/>
              <w:rPr>
                <w:rFonts w:ascii="Arial" w:hAnsi="Arial" w:cs="Arial"/>
              </w:rPr>
            </w:pPr>
            <w:r w:rsidRPr="00A421B7">
              <w:rPr>
                <w:rFonts w:ascii="Arial" w:hAnsi="Arial" w:cs="Arial"/>
              </w:rPr>
              <w:t>No direct or differential impact identified. Any future equality impacts would arise from policies, strategies, plans or services developed by individual public authorities after they become subject to the</w:t>
            </w:r>
            <w:r w:rsidR="001210C4">
              <w:rPr>
                <w:rFonts w:ascii="Arial" w:hAnsi="Arial" w:cs="Arial"/>
              </w:rPr>
              <w:t xml:space="preserv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p>
        </w:tc>
      </w:tr>
    </w:tbl>
    <w:p w14:paraId="62D29440" w14:textId="77777777" w:rsidR="008C2C9A" w:rsidRPr="00A421B7" w:rsidRDefault="008C2C9A" w:rsidP="008C2C9A">
      <w:pPr>
        <w:pStyle w:val="DAERABodyText14pt"/>
        <w:rPr>
          <w:rFonts w:cs="Arial"/>
          <w:b/>
          <w:bCs/>
          <w:sz w:val="24"/>
        </w:rPr>
      </w:pPr>
    </w:p>
    <w:p w14:paraId="19AD5C89" w14:textId="41AC2679" w:rsidR="001120CB" w:rsidRPr="00A421B7" w:rsidRDefault="001120CB" w:rsidP="008C2C9A">
      <w:pPr>
        <w:pStyle w:val="DAERABodyText14pt"/>
        <w:ind w:left="720"/>
        <w:rPr>
          <w:rFonts w:cs="Arial"/>
          <w:bCs/>
          <w:sz w:val="24"/>
        </w:rPr>
      </w:pPr>
      <w:r w:rsidRPr="00A421B7">
        <w:rPr>
          <w:rFonts w:cs="Arial"/>
          <w:b/>
          <w:bCs/>
          <w:sz w:val="24"/>
        </w:rPr>
        <w:t>What is the level of impact?</w:t>
      </w:r>
      <w:r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br/>
        <w:t>(select as appropriate)</w:t>
      </w:r>
    </w:p>
    <w:p w14:paraId="44FC1D96" w14:textId="2AF4CB8C" w:rsidR="008C2C9A" w:rsidRPr="00A421B7" w:rsidRDefault="008C2C9A" w:rsidP="00A421B7">
      <w:pPr>
        <w:pStyle w:val="DAERABodyText14pt"/>
        <w:ind w:left="720"/>
        <w:rPr>
          <w:rFonts w:cs="Arial"/>
          <w:bCs/>
          <w:sz w:val="24"/>
        </w:rPr>
      </w:pPr>
      <w:r w:rsidRPr="00A421B7">
        <w:rPr>
          <w:rFonts w:cs="Arial"/>
          <w:b/>
          <w:bCs/>
          <w:sz w:val="24"/>
        </w:rPr>
        <w:br/>
      </w:r>
      <w:r w:rsidR="001120CB" w:rsidRPr="00A421B7">
        <w:rPr>
          <w:rFonts w:cs="Arial"/>
          <w:b/>
          <w:bCs/>
          <w:sz w:val="24"/>
        </w:rPr>
        <w:t xml:space="preserve">Details of the likely policy impacts on </w:t>
      </w:r>
      <w:r w:rsidR="001120CB" w:rsidRPr="00A421B7">
        <w:rPr>
          <w:rFonts w:cs="Arial"/>
          <w:b/>
          <w:bCs/>
          <w:i/>
          <w:sz w:val="24"/>
        </w:rPr>
        <w:t>Dependants</w:t>
      </w:r>
      <w:r w:rsidR="001120CB" w:rsidRPr="00A421B7">
        <w:rPr>
          <w:rFonts w:cs="Arial"/>
          <w:b/>
          <w:bCs/>
          <w:sz w:val="24"/>
        </w:rPr>
        <w:t xml:space="preserve">: </w:t>
      </w:r>
    </w:p>
    <w:tbl>
      <w:tblPr>
        <w:tblStyle w:val="TableGrid"/>
        <w:tblW w:w="0" w:type="auto"/>
        <w:tblInd w:w="704" w:type="dxa"/>
        <w:tblLook w:val="04A0" w:firstRow="1" w:lastRow="0" w:firstColumn="1" w:lastColumn="0" w:noHBand="0" w:noVBand="1"/>
      </w:tblPr>
      <w:tblGrid>
        <w:gridCol w:w="9209"/>
      </w:tblGrid>
      <w:tr w:rsidR="008C2C9A" w:rsidRPr="00A421B7" w14:paraId="24F669B7" w14:textId="77777777" w:rsidTr="002A10EC">
        <w:tc>
          <w:tcPr>
            <w:tcW w:w="9209" w:type="dxa"/>
          </w:tcPr>
          <w:p w14:paraId="1707E55A" w14:textId="15BFA5B4" w:rsidR="00A52111" w:rsidRPr="00A421B7" w:rsidRDefault="0036093A" w:rsidP="003F3B0A">
            <w:pPr>
              <w:pStyle w:val="NormalWeb"/>
              <w:spacing w:line="300" w:lineRule="atLeast"/>
              <w:rPr>
                <w:rFonts w:ascii="Arial" w:hAnsi="Arial" w:cs="Arial"/>
              </w:rPr>
            </w:pPr>
            <w:r w:rsidRPr="00A421B7">
              <w:rPr>
                <w:rFonts w:ascii="Arial" w:hAnsi="Arial" w:cs="Arial"/>
              </w:rPr>
              <w:t>No direct or differential impact identified. Any future equality impacts would arise from policies, strategies, plans or services developed by individual public authorities after they become subject to the</w:t>
            </w:r>
            <w:r w:rsidR="001210C4">
              <w:rPr>
                <w:rFonts w:ascii="Arial" w:hAnsi="Arial" w:cs="Arial"/>
              </w:rPr>
              <w:t xml:space="preserve"> </w:t>
            </w:r>
            <w:r w:rsidR="001210C4" w:rsidRPr="00956CD1">
              <w:rPr>
                <w:rFonts w:ascii="Arial" w:hAnsi="Arial" w:cs="Arial"/>
              </w:rPr>
              <w:t xml:space="preserve">statutory duty </w:t>
            </w:r>
            <w:r w:rsidR="001210C4" w:rsidRPr="001210C4">
              <w:rPr>
                <w:rFonts w:ascii="Arial" w:hAnsi="Arial" w:cs="Arial"/>
              </w:rPr>
              <w:t>under section 1(1) of the Act</w:t>
            </w:r>
            <w:r w:rsidRPr="00A421B7">
              <w:rPr>
                <w:rFonts w:ascii="Arial" w:hAnsi="Arial" w:cs="Arial"/>
              </w:rPr>
              <w:t>. Those future decisions would require separate equality screening and assessment where appropriate.</w:t>
            </w:r>
            <w:r w:rsidR="00F47330" w:rsidRPr="00A421B7">
              <w:rPr>
                <w:rStyle w:val="eop"/>
                <w:rFonts w:ascii="Arial" w:hAnsi="Arial" w:cs="Arial"/>
                <w:color w:val="000000"/>
                <w:shd w:val="clear" w:color="auto" w:fill="FFFFFF"/>
              </w:rPr>
              <w:t> </w:t>
            </w:r>
          </w:p>
        </w:tc>
      </w:tr>
    </w:tbl>
    <w:p w14:paraId="1C4257EA" w14:textId="77777777" w:rsidR="008C2C9A" w:rsidRPr="00A421B7" w:rsidRDefault="008C2C9A" w:rsidP="008C2C9A">
      <w:pPr>
        <w:pStyle w:val="DAERABodyText14pt"/>
        <w:rPr>
          <w:rFonts w:cs="Arial"/>
          <w:b/>
          <w:bCs/>
          <w:sz w:val="24"/>
        </w:rPr>
      </w:pPr>
    </w:p>
    <w:p w14:paraId="6C9256A8" w14:textId="773AD633" w:rsidR="001120CB" w:rsidRPr="00A421B7" w:rsidRDefault="001120CB" w:rsidP="008C2C9A">
      <w:pPr>
        <w:pStyle w:val="DAERABodyText14pt"/>
        <w:ind w:left="720"/>
        <w:rPr>
          <w:rFonts w:cs="Arial"/>
          <w:sz w:val="24"/>
        </w:rPr>
      </w:pPr>
      <w:r w:rsidRPr="00A421B7">
        <w:rPr>
          <w:rFonts w:cs="Arial"/>
          <w:b/>
          <w:bCs/>
          <w:sz w:val="24"/>
        </w:rPr>
        <w:t>What is the level of impact?</w:t>
      </w:r>
      <w:r w:rsidR="00FA7CD0">
        <w:rPr>
          <w:rFonts w:cs="Arial"/>
          <w:b/>
          <w:bCs/>
          <w:sz w:val="24"/>
        </w:rPr>
        <w:t xml:space="preserve"> </w:t>
      </w:r>
      <w:r w:rsidR="00FA7CD0" w:rsidRPr="00FA7CD0">
        <w:rPr>
          <w:rFonts w:cs="Arial"/>
          <w:sz w:val="24"/>
        </w:rPr>
        <w:t>Minor</w:t>
      </w:r>
      <w:r w:rsidRPr="00A421B7">
        <w:rPr>
          <w:rFonts w:cs="Arial"/>
          <w:bCs/>
          <w:sz w:val="24"/>
        </w:rPr>
        <w:t xml:space="preserve">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b/>
          <w:bCs/>
          <w:sz w:val="24"/>
        </w:rPr>
        <w:t xml:space="preserve"> </w:t>
      </w:r>
      <w:r w:rsidR="008C2C9A" w:rsidRPr="00A421B7">
        <w:rPr>
          <w:rFonts w:cs="Arial"/>
          <w:sz w:val="24"/>
        </w:rPr>
        <w:t xml:space="preserve">Major </w:t>
      </w:r>
      <w:r w:rsidR="008C2C9A" w:rsidRPr="00A421B7">
        <w:rPr>
          <w:rFonts w:cs="Arial"/>
          <w:b/>
          <w:bCs/>
          <w:sz w:val="24"/>
        </w:rPr>
        <w:fldChar w:fldCharType="begin">
          <w:ffData>
            <w:name w:val="Check1"/>
            <w:enabled/>
            <w:calcOnExit w:val="0"/>
            <w:checkBox>
              <w:sizeAuto/>
              <w:default w:val="0"/>
            </w:checkBox>
          </w:ffData>
        </w:fldChar>
      </w:r>
      <w:r w:rsidR="008C2C9A" w:rsidRPr="00A421B7">
        <w:rPr>
          <w:rFonts w:cs="Arial"/>
          <w:b/>
          <w:bCs/>
          <w:sz w:val="24"/>
        </w:rPr>
        <w:instrText xml:space="preserve"> FORMCHECKBOX </w:instrText>
      </w:r>
      <w:r w:rsidR="008C2C9A" w:rsidRPr="00A421B7">
        <w:rPr>
          <w:rFonts w:cs="Arial"/>
          <w:b/>
          <w:bCs/>
          <w:sz w:val="24"/>
        </w:rPr>
      </w:r>
      <w:r w:rsidR="008C2C9A" w:rsidRPr="00A421B7">
        <w:rPr>
          <w:rFonts w:cs="Arial"/>
          <w:b/>
          <w:bCs/>
          <w:sz w:val="24"/>
        </w:rPr>
        <w:fldChar w:fldCharType="separate"/>
      </w:r>
      <w:r w:rsidR="008C2C9A" w:rsidRPr="00A421B7">
        <w:rPr>
          <w:rFonts w:cs="Arial"/>
          <w:b/>
          <w:bCs/>
          <w:sz w:val="24"/>
        </w:rPr>
        <w:fldChar w:fldCharType="end"/>
      </w:r>
      <w:r w:rsidR="008C2C9A" w:rsidRPr="00A421B7">
        <w:rPr>
          <w:rFonts w:cs="Arial"/>
          <w:b/>
          <w:bCs/>
          <w:sz w:val="24"/>
        </w:rPr>
        <w:t xml:space="preserve"> </w:t>
      </w:r>
      <w:r w:rsidR="008C2C9A"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8C2C9A" w:rsidRPr="00A421B7">
        <w:rPr>
          <w:rFonts w:cs="Arial"/>
          <w:sz w:val="24"/>
        </w:rPr>
        <w:t xml:space="preserve"> </w:t>
      </w:r>
      <w:r w:rsidR="008C2C9A" w:rsidRPr="00A421B7">
        <w:rPr>
          <w:rFonts w:cs="Arial"/>
          <w:sz w:val="24"/>
        </w:rPr>
        <w:br/>
        <w:t>(select as appropriate)</w:t>
      </w:r>
    </w:p>
    <w:p w14:paraId="451366D0" w14:textId="77777777" w:rsidR="001120CB" w:rsidRPr="00A421B7" w:rsidRDefault="001120CB" w:rsidP="008C2C9A">
      <w:pPr>
        <w:pStyle w:val="DAERABodyText14pt"/>
        <w:rPr>
          <w:rFonts w:cs="Arial"/>
          <w:sz w:val="24"/>
        </w:rPr>
      </w:pPr>
    </w:p>
    <w:p w14:paraId="67F4C00A" w14:textId="17493776" w:rsidR="008C2C9A" w:rsidRPr="00A421B7" w:rsidRDefault="001120CB">
      <w:pPr>
        <w:pStyle w:val="DAERABodyText14pt"/>
        <w:numPr>
          <w:ilvl w:val="0"/>
          <w:numId w:val="8"/>
        </w:numPr>
        <w:rPr>
          <w:rFonts w:cs="Arial"/>
          <w:b/>
          <w:bCs/>
          <w:sz w:val="24"/>
        </w:rPr>
      </w:pPr>
      <w:r w:rsidRPr="00A421B7">
        <w:rPr>
          <w:rFonts w:cs="Arial"/>
          <w:b/>
          <w:bCs/>
          <w:sz w:val="24"/>
        </w:rPr>
        <w:t xml:space="preserve">Are there opportunities to better promote equality of opportunity for people within the </w:t>
      </w:r>
      <w:r w:rsidR="00E96952" w:rsidRPr="00A421B7">
        <w:rPr>
          <w:rFonts w:cs="Arial"/>
          <w:b/>
          <w:bCs/>
          <w:sz w:val="24"/>
        </w:rPr>
        <w:t>Section</w:t>
      </w:r>
      <w:r w:rsidRPr="00A421B7">
        <w:rPr>
          <w:rFonts w:cs="Arial"/>
          <w:b/>
          <w:bCs/>
          <w:sz w:val="24"/>
        </w:rPr>
        <w:t xml:space="preserve"> 75 equalities categories? </w:t>
      </w:r>
    </w:p>
    <w:p w14:paraId="3F2B111A" w14:textId="5F24D865" w:rsidR="00AA040F" w:rsidRPr="00A421B7" w:rsidRDefault="00167D15" w:rsidP="00AA040F">
      <w:pPr>
        <w:pStyle w:val="DAERABodyText14pt"/>
        <w:ind w:left="720"/>
        <w:rPr>
          <w:rFonts w:cs="Arial"/>
          <w:b/>
          <w:bCs/>
          <w:sz w:val="24"/>
        </w:rPr>
      </w:pPr>
      <w:r w:rsidRPr="00A421B7">
        <w:rPr>
          <w:rFonts w:cs="Arial"/>
          <w:b/>
          <w:bCs/>
          <w:sz w:val="24"/>
        </w:rPr>
        <w:fldChar w:fldCharType="begin">
          <w:ffData>
            <w:name w:val=""/>
            <w:enabled/>
            <w:calcOnExit w:val="0"/>
            <w:checkBox>
              <w:sizeAuto/>
              <w:default w:val="0"/>
            </w:checkBox>
          </w:ffData>
        </w:fldChar>
      </w:r>
      <w:r w:rsidRPr="00A421B7">
        <w:rPr>
          <w:rFonts w:cs="Arial"/>
          <w:b/>
          <w:bCs/>
          <w:sz w:val="24"/>
        </w:rPr>
        <w:instrText xml:space="preserve"> FORMCHECKBOX </w:instrText>
      </w:r>
      <w:r w:rsidRPr="00A421B7">
        <w:rPr>
          <w:rFonts w:cs="Arial"/>
          <w:b/>
          <w:bCs/>
          <w:sz w:val="24"/>
        </w:rPr>
      </w:r>
      <w:r w:rsidRPr="00A421B7">
        <w:rPr>
          <w:rFonts w:cs="Arial"/>
          <w:b/>
          <w:bCs/>
          <w:sz w:val="24"/>
        </w:rPr>
        <w:fldChar w:fldCharType="separate"/>
      </w:r>
      <w:r w:rsidRPr="00A421B7">
        <w:rPr>
          <w:rFonts w:cs="Arial"/>
          <w:b/>
          <w:bCs/>
          <w:sz w:val="24"/>
        </w:rPr>
        <w:fldChar w:fldCharType="end"/>
      </w:r>
      <w:r w:rsidR="008C2C9A" w:rsidRPr="00A421B7">
        <w:rPr>
          <w:rFonts w:cs="Arial"/>
          <w:b/>
          <w:bCs/>
          <w:sz w:val="24"/>
        </w:rPr>
        <w:t xml:space="preserve"> </w:t>
      </w:r>
      <w:r w:rsidR="001120CB" w:rsidRPr="00A421B7">
        <w:rPr>
          <w:rFonts w:cs="Arial"/>
          <w:bCs/>
          <w:sz w:val="24"/>
        </w:rPr>
        <w:t>Yes</w:t>
      </w:r>
      <w:r w:rsidR="008C2C9A" w:rsidRPr="00A421B7">
        <w:rPr>
          <w:rFonts w:cs="Arial"/>
          <w:bCs/>
          <w:sz w:val="24"/>
        </w:rPr>
        <w:t xml:space="preserve"> </w:t>
      </w:r>
      <w:r w:rsidR="008C2C9A" w:rsidRPr="00A421B7">
        <w:rPr>
          <w:rFonts w:cs="Arial"/>
          <w:bCs/>
          <w:sz w:val="24"/>
        </w:rPr>
        <w:tab/>
      </w:r>
      <w:r w:rsidRPr="00A421B7">
        <w:rPr>
          <w:rFonts w:cs="Arial"/>
          <w:b/>
          <w:bCs/>
          <w:sz w:val="24"/>
        </w:rPr>
        <w:fldChar w:fldCharType="begin">
          <w:ffData>
            <w:name w:val=""/>
            <w:enabled/>
            <w:calcOnExit w:val="0"/>
            <w:checkBox>
              <w:sizeAuto/>
              <w:default w:val="1"/>
            </w:checkBox>
          </w:ffData>
        </w:fldChar>
      </w:r>
      <w:r w:rsidRPr="00A421B7">
        <w:rPr>
          <w:rFonts w:cs="Arial"/>
          <w:b/>
          <w:bCs/>
          <w:sz w:val="24"/>
        </w:rPr>
        <w:instrText xml:space="preserve"> FORMCHECKBOX </w:instrText>
      </w:r>
      <w:r w:rsidRPr="00A421B7">
        <w:rPr>
          <w:rFonts w:cs="Arial"/>
          <w:b/>
          <w:bCs/>
          <w:sz w:val="24"/>
        </w:rPr>
      </w:r>
      <w:r w:rsidRPr="00A421B7">
        <w:rPr>
          <w:rFonts w:cs="Arial"/>
          <w:b/>
          <w:bCs/>
          <w:sz w:val="24"/>
        </w:rPr>
        <w:fldChar w:fldCharType="separate"/>
      </w:r>
      <w:r w:rsidRPr="00A421B7">
        <w:rPr>
          <w:rFonts w:cs="Arial"/>
          <w:b/>
          <w:bCs/>
          <w:sz w:val="24"/>
        </w:rPr>
        <w:fldChar w:fldCharType="end"/>
      </w:r>
      <w:r w:rsidR="008C2C9A" w:rsidRPr="00A421B7">
        <w:rPr>
          <w:rFonts w:cs="Arial"/>
          <w:b/>
          <w:bCs/>
          <w:sz w:val="24"/>
        </w:rPr>
        <w:t xml:space="preserve"> </w:t>
      </w:r>
      <w:r w:rsidR="001120CB" w:rsidRPr="00A421B7">
        <w:rPr>
          <w:rFonts w:cs="Arial"/>
          <w:bCs/>
          <w:sz w:val="24"/>
        </w:rPr>
        <w:t xml:space="preserve">No </w:t>
      </w:r>
      <w:r w:rsidR="001120CB" w:rsidRPr="00A421B7">
        <w:rPr>
          <w:rFonts w:cs="Arial"/>
          <w:sz w:val="24"/>
        </w:rPr>
        <w:t>(</w:t>
      </w:r>
      <w:r w:rsidR="008C2C9A" w:rsidRPr="00A421B7">
        <w:rPr>
          <w:rFonts w:cs="Arial"/>
          <w:sz w:val="24"/>
        </w:rPr>
        <w:t>select</w:t>
      </w:r>
      <w:r w:rsidR="001120CB" w:rsidRPr="00A421B7">
        <w:rPr>
          <w:rFonts w:cs="Arial"/>
          <w:sz w:val="24"/>
        </w:rPr>
        <w:t xml:space="preserve"> as appropriate)</w:t>
      </w:r>
    </w:p>
    <w:p w14:paraId="29798EEA" w14:textId="77777777" w:rsidR="00E34687" w:rsidRPr="00A421B7" w:rsidRDefault="00E34687" w:rsidP="00AA040F">
      <w:pPr>
        <w:pStyle w:val="DAERABodyText14pt"/>
        <w:ind w:left="720"/>
        <w:rPr>
          <w:rFonts w:cs="Arial"/>
          <w:b/>
          <w:bCs/>
          <w:sz w:val="24"/>
        </w:rPr>
      </w:pPr>
    </w:p>
    <w:p w14:paraId="4B7B5A30" w14:textId="77777777" w:rsidR="00E34687" w:rsidRDefault="00E34687" w:rsidP="00226317">
      <w:pPr>
        <w:ind w:left="720"/>
        <w:rPr>
          <w:rFonts w:ascii="Arial" w:hAnsi="Arial" w:cs="Arial"/>
        </w:rPr>
      </w:pPr>
      <w:r w:rsidRPr="00A421B7">
        <w:rPr>
          <w:rFonts w:ascii="Arial" w:hAnsi="Arial" w:cs="Arial"/>
        </w:rPr>
        <w:t>No specific additional opportunity has been identified for one Section 75 group over another as a direct consequence of this amendment. Public authorities are already required to comply with Section 75 duties where those duties apply. The amendment does not change Section 75 duties or create targeted equality measures.</w:t>
      </w:r>
    </w:p>
    <w:p w14:paraId="11E8FC7C" w14:textId="77777777" w:rsidR="00FC6257" w:rsidRPr="00A421B7" w:rsidRDefault="00FC6257" w:rsidP="00226317">
      <w:pPr>
        <w:ind w:left="720"/>
        <w:rPr>
          <w:rFonts w:ascii="Arial" w:hAnsi="Arial" w:cs="Arial"/>
        </w:rPr>
      </w:pPr>
    </w:p>
    <w:p w14:paraId="563FB4E2" w14:textId="3A7DBC1B" w:rsidR="00E34687" w:rsidRPr="00A421B7" w:rsidRDefault="00E34687" w:rsidP="00226317">
      <w:pPr>
        <w:ind w:left="720"/>
        <w:rPr>
          <w:rFonts w:ascii="Arial" w:hAnsi="Arial" w:cs="Arial"/>
        </w:rPr>
      </w:pPr>
      <w:r w:rsidRPr="00A421B7">
        <w:rPr>
          <w:rFonts w:ascii="Arial" w:hAnsi="Arial" w:cs="Arial"/>
        </w:rPr>
        <w:t xml:space="preserve">The general effect of the amendment is to require </w:t>
      </w:r>
      <w:r w:rsidR="00FC6257">
        <w:rPr>
          <w:rFonts w:ascii="Arial" w:hAnsi="Arial" w:cs="Arial"/>
        </w:rPr>
        <w:t xml:space="preserve">those additional </w:t>
      </w:r>
      <w:r w:rsidRPr="00A421B7">
        <w:rPr>
          <w:rFonts w:ascii="Arial" w:hAnsi="Arial" w:cs="Arial"/>
        </w:rPr>
        <w:t>listed bodies</w:t>
      </w:r>
      <w:r w:rsidR="00FC6257">
        <w:rPr>
          <w:rFonts w:ascii="Arial" w:hAnsi="Arial" w:cs="Arial"/>
        </w:rPr>
        <w:t xml:space="preserve"> or </w:t>
      </w:r>
      <w:r w:rsidRPr="00A421B7">
        <w:rPr>
          <w:rFonts w:ascii="Arial" w:hAnsi="Arial" w:cs="Arial"/>
        </w:rPr>
        <w:t>persons to have due regard to rural needs</w:t>
      </w:r>
      <w:r w:rsidR="00FC6257">
        <w:rPr>
          <w:rFonts w:ascii="Arial" w:hAnsi="Arial" w:cs="Arial"/>
        </w:rPr>
        <w:t xml:space="preserve"> when carrying out certain activities</w:t>
      </w:r>
      <w:r w:rsidRPr="00A421B7">
        <w:rPr>
          <w:rFonts w:ascii="Arial" w:hAnsi="Arial" w:cs="Arial"/>
        </w:rPr>
        <w:t>. This may provide contextual support for better-informed decision-making in future, but that is not sufficient to identify a direct equality opportunity for any particular Section 75 category within this screening.</w:t>
      </w:r>
    </w:p>
    <w:p w14:paraId="2C2C733D" w14:textId="77777777" w:rsidR="00E34687" w:rsidRPr="00A421B7" w:rsidRDefault="00E34687" w:rsidP="00AA040F">
      <w:pPr>
        <w:pStyle w:val="DAERABodyText14pt"/>
        <w:ind w:left="720"/>
        <w:rPr>
          <w:rFonts w:cs="Arial"/>
          <w:b/>
          <w:bCs/>
          <w:sz w:val="24"/>
        </w:rPr>
      </w:pPr>
    </w:p>
    <w:p w14:paraId="5A3CF811" w14:textId="7351EC2B" w:rsidR="001120CB" w:rsidRPr="00A421B7" w:rsidRDefault="001120CB" w:rsidP="00167D15">
      <w:pPr>
        <w:pStyle w:val="DAERABodyText14pt"/>
        <w:spacing w:after="240"/>
        <w:ind w:left="720"/>
        <w:rPr>
          <w:rFonts w:cs="Arial"/>
          <w:b/>
          <w:bCs/>
          <w:sz w:val="24"/>
        </w:rPr>
      </w:pPr>
      <w:r w:rsidRPr="00A421B7">
        <w:rPr>
          <w:rFonts w:cs="Arial"/>
          <w:bCs/>
          <w:sz w:val="24"/>
        </w:rPr>
        <w:t xml:space="preserve">Detail opportunities of how this policy could promote equality of opportunity for people within each of the </w:t>
      </w:r>
      <w:r w:rsidR="00E96952" w:rsidRPr="00A421B7">
        <w:rPr>
          <w:rFonts w:cs="Arial"/>
          <w:bCs/>
          <w:sz w:val="24"/>
        </w:rPr>
        <w:t>Section</w:t>
      </w:r>
      <w:r w:rsidRPr="00A421B7">
        <w:rPr>
          <w:rFonts w:cs="Arial"/>
          <w:bCs/>
          <w:sz w:val="24"/>
        </w:rPr>
        <w:t xml:space="preserve"> 75 Categories below:</w:t>
      </w:r>
      <w:r w:rsidR="00AA040F" w:rsidRPr="00A421B7">
        <w:rPr>
          <w:rFonts w:cs="Arial"/>
          <w:b/>
          <w:bCs/>
          <w:sz w:val="24"/>
        </w:rPr>
        <w:br/>
      </w:r>
      <w:r w:rsidR="00AA040F" w:rsidRPr="00A421B7">
        <w:rPr>
          <w:rFonts w:cs="Arial"/>
          <w:b/>
          <w:bCs/>
          <w:sz w:val="24"/>
        </w:rPr>
        <w:br/>
      </w:r>
      <w:r w:rsidRPr="00A421B7">
        <w:rPr>
          <w:rFonts w:cs="Arial"/>
          <w:b/>
          <w:bCs/>
          <w:i/>
          <w:sz w:val="24"/>
          <w:u w:val="single"/>
        </w:rPr>
        <w:t>Religious Belief</w:t>
      </w:r>
      <w:r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23BB1941" w14:textId="77777777" w:rsidTr="002A10EC">
        <w:tc>
          <w:tcPr>
            <w:tcW w:w="9209" w:type="dxa"/>
          </w:tcPr>
          <w:p w14:paraId="3CB9172E" w14:textId="2F538AB4" w:rsidR="00CA47CD" w:rsidRPr="00A421B7" w:rsidRDefault="00CA47CD" w:rsidP="000D0346">
            <w:pPr>
              <w:pStyle w:val="NormalWeb"/>
              <w:spacing w:line="300" w:lineRule="atLeast"/>
              <w:rPr>
                <w:rFonts w:ascii="Arial" w:hAnsi="Arial" w:cs="Arial"/>
              </w:rPr>
            </w:pPr>
          </w:p>
        </w:tc>
      </w:tr>
    </w:tbl>
    <w:p w14:paraId="17EFF96D" w14:textId="1DB20E05" w:rsidR="001120CB" w:rsidRPr="00A421B7" w:rsidRDefault="00AA040F" w:rsidP="00AA040F">
      <w:pPr>
        <w:pStyle w:val="DAERABodyText14pt"/>
        <w:ind w:left="720"/>
        <w:rPr>
          <w:rFonts w:cs="Arial"/>
          <w:b/>
          <w:bCs/>
          <w:sz w:val="24"/>
          <w:u w:val="single"/>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346D1548" w14:textId="77777777" w:rsidTr="002A10EC">
        <w:tc>
          <w:tcPr>
            <w:tcW w:w="9209" w:type="dxa"/>
          </w:tcPr>
          <w:p w14:paraId="63C91665" w14:textId="67FAB145" w:rsidR="009345CF" w:rsidRPr="00A421B7" w:rsidRDefault="00E34687" w:rsidP="00CA47CD">
            <w:pPr>
              <w:pStyle w:val="NormalWeb"/>
              <w:spacing w:line="300" w:lineRule="atLeast"/>
              <w:rPr>
                <w:rFonts w:ascii="Arial" w:hAnsi="Arial" w:cs="Arial"/>
              </w:rPr>
            </w:pPr>
            <w:r w:rsidRPr="00A421B7">
              <w:rPr>
                <w:rFonts w:ascii="Arial" w:hAnsi="Arial" w:cs="Arial"/>
              </w:rPr>
              <w:t xml:space="preserve">No specific additional Section 75 opportunity identified. The proposal applies generally to </w:t>
            </w:r>
            <w:r w:rsidR="00FC6257">
              <w:rPr>
                <w:rFonts w:ascii="Arial" w:hAnsi="Arial" w:cs="Arial"/>
              </w:rPr>
              <w:t xml:space="preserve">those additional </w:t>
            </w:r>
            <w:r w:rsidRPr="00A421B7">
              <w:rPr>
                <w:rFonts w:ascii="Arial" w:hAnsi="Arial" w:cs="Arial"/>
              </w:rPr>
              <w:t>listed bodies</w:t>
            </w:r>
            <w:r w:rsidR="00FC6257">
              <w:rPr>
                <w:rFonts w:ascii="Arial" w:hAnsi="Arial" w:cs="Arial"/>
              </w:rPr>
              <w:t xml:space="preserve"> or </w:t>
            </w:r>
            <w:r w:rsidRPr="00A421B7">
              <w:rPr>
                <w:rFonts w:ascii="Arial" w:hAnsi="Arial" w:cs="Arial"/>
              </w:rPr>
              <w:t>persons and does not target this category</w:t>
            </w:r>
            <w:r w:rsidR="00FC6257">
              <w:rPr>
                <w:rFonts w:ascii="Arial" w:hAnsi="Arial" w:cs="Arial"/>
              </w:rPr>
              <w:t>.</w:t>
            </w:r>
          </w:p>
        </w:tc>
      </w:tr>
    </w:tbl>
    <w:p w14:paraId="634B3E31" w14:textId="5005549F" w:rsidR="001120CB" w:rsidRPr="00A421B7" w:rsidRDefault="00AA040F" w:rsidP="00AA040F">
      <w:pPr>
        <w:pStyle w:val="DAERABodyText14pt"/>
        <w:ind w:left="720"/>
        <w:rPr>
          <w:rFonts w:cs="Arial"/>
          <w:b/>
          <w:bCs/>
          <w:sz w:val="24"/>
          <w:u w:val="single"/>
        </w:rPr>
      </w:pPr>
      <w:r w:rsidRPr="00A421B7">
        <w:rPr>
          <w:rFonts w:cs="Arial"/>
          <w:b/>
          <w:bCs/>
          <w:sz w:val="24"/>
        </w:rPr>
        <w:br/>
      </w:r>
      <w:r w:rsidR="001120CB" w:rsidRPr="00A421B7">
        <w:rPr>
          <w:rFonts w:cs="Arial"/>
          <w:b/>
          <w:bCs/>
          <w:i/>
          <w:sz w:val="24"/>
          <w:u w:val="single"/>
        </w:rPr>
        <w:t>Political Opinion</w:t>
      </w:r>
      <w:r w:rsidR="001120CB"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5965E676" w14:textId="77777777" w:rsidTr="002A10EC">
        <w:tc>
          <w:tcPr>
            <w:tcW w:w="9209" w:type="dxa"/>
          </w:tcPr>
          <w:p w14:paraId="778C38A4" w14:textId="28DDBDB5" w:rsidR="00AA040F" w:rsidRPr="00A421B7" w:rsidRDefault="00AA040F" w:rsidP="00CA47CD">
            <w:pPr>
              <w:pStyle w:val="NormalWeb"/>
              <w:spacing w:line="300" w:lineRule="atLeast"/>
              <w:rPr>
                <w:rFonts w:ascii="Arial" w:hAnsi="Arial" w:cs="Arial"/>
              </w:rPr>
            </w:pPr>
          </w:p>
        </w:tc>
      </w:tr>
    </w:tbl>
    <w:p w14:paraId="1D41633D" w14:textId="029DF6AC" w:rsidR="001120CB" w:rsidRPr="00A421B7" w:rsidRDefault="00AA040F" w:rsidP="00CA47CD">
      <w:pPr>
        <w:pStyle w:val="DAERABodyText14pt"/>
        <w:ind w:left="720"/>
        <w:rPr>
          <w:rFonts w:cs="Arial"/>
          <w:b/>
          <w:bCs/>
          <w:sz w:val="24"/>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75F282A2" w14:textId="77777777" w:rsidTr="002A10EC">
        <w:tc>
          <w:tcPr>
            <w:tcW w:w="9209" w:type="dxa"/>
          </w:tcPr>
          <w:p w14:paraId="6F71A5CC" w14:textId="3D3D6B83" w:rsidR="009345CF" w:rsidRPr="00A421B7" w:rsidRDefault="00E34687" w:rsidP="00A52111">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06165B25" w14:textId="05E102AB" w:rsidR="001120CB" w:rsidRPr="00A421B7" w:rsidRDefault="00AA040F" w:rsidP="00CA47CD">
      <w:pPr>
        <w:pStyle w:val="DAERABodyText14pt"/>
        <w:ind w:left="720"/>
        <w:rPr>
          <w:rFonts w:cs="Arial"/>
          <w:b/>
          <w:bCs/>
          <w:sz w:val="24"/>
        </w:rPr>
      </w:pPr>
      <w:r w:rsidRPr="00A421B7">
        <w:rPr>
          <w:rFonts w:cs="Arial"/>
          <w:b/>
          <w:bCs/>
          <w:i/>
          <w:sz w:val="24"/>
          <w:u w:val="single"/>
        </w:rPr>
        <w:br/>
      </w:r>
      <w:r w:rsidR="001120CB" w:rsidRPr="00A421B7">
        <w:rPr>
          <w:rFonts w:cs="Arial"/>
          <w:b/>
          <w:bCs/>
          <w:i/>
          <w:sz w:val="24"/>
          <w:u w:val="single"/>
        </w:rPr>
        <w:t>Racial Group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7961C89D" w14:textId="77777777" w:rsidTr="002A10EC">
        <w:tc>
          <w:tcPr>
            <w:tcW w:w="9209" w:type="dxa"/>
          </w:tcPr>
          <w:p w14:paraId="00D4A8F1" w14:textId="34641CDA" w:rsidR="00CA47CD" w:rsidRPr="00A421B7" w:rsidRDefault="00CA47CD" w:rsidP="00CA47CD">
            <w:pPr>
              <w:pStyle w:val="NormalWeb"/>
              <w:spacing w:line="300" w:lineRule="atLeast"/>
              <w:rPr>
                <w:rFonts w:ascii="Arial" w:hAnsi="Arial" w:cs="Arial"/>
              </w:rPr>
            </w:pPr>
          </w:p>
        </w:tc>
      </w:tr>
    </w:tbl>
    <w:p w14:paraId="6B35B6FF" w14:textId="77777777" w:rsidR="00AA040F" w:rsidRPr="00A421B7" w:rsidRDefault="00AA040F" w:rsidP="00AA040F">
      <w:pPr>
        <w:pStyle w:val="DAERABodyText14pt"/>
        <w:ind w:left="720"/>
        <w:rPr>
          <w:rFonts w:cs="Arial"/>
          <w:b/>
          <w:bCs/>
          <w:sz w:val="24"/>
        </w:rPr>
      </w:pPr>
    </w:p>
    <w:p w14:paraId="621B6EF8" w14:textId="206559E0" w:rsidR="001120CB" w:rsidRPr="00A421B7" w:rsidRDefault="001120CB" w:rsidP="00AA040F">
      <w:pPr>
        <w:pStyle w:val="DAERABodyText14pt"/>
        <w:ind w:left="720"/>
        <w:rPr>
          <w:rFonts w:cs="Arial"/>
          <w:b/>
          <w:bCs/>
          <w:sz w:val="24"/>
        </w:rPr>
      </w:pPr>
      <w:r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50EB4C1B" w14:textId="77777777" w:rsidTr="002A10EC">
        <w:tc>
          <w:tcPr>
            <w:tcW w:w="9209" w:type="dxa"/>
          </w:tcPr>
          <w:p w14:paraId="58124B9B" w14:textId="0736843C" w:rsidR="009345CF"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36BCF5C9" w14:textId="647B01FC"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i/>
          <w:sz w:val="24"/>
          <w:u w:val="single"/>
        </w:rPr>
        <w:t>Age</w:t>
      </w:r>
      <w:r w:rsidR="001120CB"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12C8C8B8" w14:textId="77777777" w:rsidTr="002A10EC">
        <w:tc>
          <w:tcPr>
            <w:tcW w:w="9209" w:type="dxa"/>
          </w:tcPr>
          <w:p w14:paraId="1AD5AFDF" w14:textId="275A08F5" w:rsidR="00AA040F" w:rsidRPr="00A421B7" w:rsidRDefault="00AA040F" w:rsidP="000D0346">
            <w:pPr>
              <w:pStyle w:val="NormalWeb"/>
              <w:spacing w:line="300" w:lineRule="atLeast"/>
              <w:rPr>
                <w:rFonts w:ascii="Arial" w:hAnsi="Arial" w:cs="Arial"/>
              </w:rPr>
            </w:pPr>
          </w:p>
        </w:tc>
      </w:tr>
    </w:tbl>
    <w:p w14:paraId="2F4B16BA" w14:textId="77777777" w:rsidR="00AA040F" w:rsidRPr="00A421B7" w:rsidRDefault="00AA040F" w:rsidP="00AA040F">
      <w:pPr>
        <w:pStyle w:val="DAERABodyText14pt"/>
        <w:ind w:left="720"/>
        <w:rPr>
          <w:rFonts w:cs="Arial"/>
          <w:b/>
          <w:bCs/>
          <w:sz w:val="24"/>
        </w:rPr>
      </w:pPr>
    </w:p>
    <w:p w14:paraId="66A4710C" w14:textId="627B4D23" w:rsidR="001120CB" w:rsidRPr="00A421B7" w:rsidRDefault="001120CB" w:rsidP="00AA040F">
      <w:pPr>
        <w:pStyle w:val="DAERABodyText14pt"/>
        <w:ind w:left="720"/>
        <w:rPr>
          <w:rFonts w:cs="Arial"/>
          <w:b/>
          <w:bCs/>
          <w:sz w:val="24"/>
        </w:rPr>
      </w:pPr>
      <w:r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02C7D22B" w14:textId="77777777" w:rsidTr="002A10EC">
        <w:tc>
          <w:tcPr>
            <w:tcW w:w="9209" w:type="dxa"/>
          </w:tcPr>
          <w:p w14:paraId="6BF7215D" w14:textId="11BF263D" w:rsidR="00AA040F"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6ECD210F" w14:textId="2A123389"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i/>
          <w:sz w:val="24"/>
          <w:u w:val="single"/>
        </w:rPr>
        <w:t>Marital Status</w:t>
      </w:r>
      <w:r w:rsidR="001120CB"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3B3D76D0" w14:textId="77777777" w:rsidTr="002A10EC">
        <w:tc>
          <w:tcPr>
            <w:tcW w:w="9209" w:type="dxa"/>
          </w:tcPr>
          <w:p w14:paraId="19826A87" w14:textId="2B71DBCD" w:rsidR="00AA040F" w:rsidRPr="00A421B7" w:rsidRDefault="00AA040F" w:rsidP="00CA47CD">
            <w:pPr>
              <w:pStyle w:val="NormalWeb"/>
              <w:spacing w:line="300" w:lineRule="atLeast"/>
              <w:rPr>
                <w:rFonts w:ascii="Arial" w:hAnsi="Arial" w:cs="Arial"/>
              </w:rPr>
            </w:pPr>
          </w:p>
        </w:tc>
      </w:tr>
    </w:tbl>
    <w:p w14:paraId="656852EA" w14:textId="7079D51D"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34272236" w14:textId="77777777" w:rsidTr="002A10EC">
        <w:tc>
          <w:tcPr>
            <w:tcW w:w="9209" w:type="dxa"/>
          </w:tcPr>
          <w:p w14:paraId="54D2C046" w14:textId="517F6D1F" w:rsidR="00AA040F"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275B6584" w14:textId="3E572716"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i/>
          <w:sz w:val="24"/>
          <w:u w:val="single"/>
        </w:rPr>
        <w:t>Sexual Orientation</w:t>
      </w:r>
      <w:r w:rsidR="001120CB"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4B3AF489" w14:textId="77777777" w:rsidTr="002A10EC">
        <w:tc>
          <w:tcPr>
            <w:tcW w:w="9209" w:type="dxa"/>
          </w:tcPr>
          <w:p w14:paraId="7ADB5438" w14:textId="7DBEB8FF" w:rsidR="00AA040F" w:rsidRPr="00A421B7" w:rsidRDefault="00AA040F" w:rsidP="00CA47CD">
            <w:pPr>
              <w:pStyle w:val="NormalWeb"/>
              <w:spacing w:line="300" w:lineRule="atLeast"/>
              <w:rPr>
                <w:rFonts w:ascii="Arial" w:hAnsi="Arial" w:cs="Arial"/>
              </w:rPr>
            </w:pPr>
          </w:p>
        </w:tc>
      </w:tr>
    </w:tbl>
    <w:p w14:paraId="67F122D1" w14:textId="0D3D8D2D"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779FD989" w14:textId="77777777" w:rsidTr="002A10EC">
        <w:tc>
          <w:tcPr>
            <w:tcW w:w="9209" w:type="dxa"/>
          </w:tcPr>
          <w:p w14:paraId="275EB704" w14:textId="6B2AA1DE" w:rsidR="00AA040F"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2D25DAAB" w14:textId="428626EC" w:rsidR="001120CB" w:rsidRPr="00A421B7" w:rsidRDefault="00AA040F" w:rsidP="00CA47CD">
      <w:pPr>
        <w:pStyle w:val="DAERABodyText14pt"/>
        <w:ind w:left="720"/>
        <w:rPr>
          <w:rFonts w:cs="Arial"/>
          <w:b/>
          <w:bCs/>
          <w:sz w:val="24"/>
        </w:rPr>
      </w:pPr>
      <w:r w:rsidRPr="00A421B7">
        <w:rPr>
          <w:rFonts w:cs="Arial"/>
          <w:sz w:val="24"/>
        </w:rPr>
        <w:br/>
      </w:r>
      <w:r w:rsidR="001120CB" w:rsidRPr="00A421B7">
        <w:rPr>
          <w:rFonts w:cs="Arial"/>
          <w:b/>
          <w:bCs/>
          <w:sz w:val="24"/>
        </w:rPr>
        <w:t>Men and Women generally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36350A07" w14:textId="77777777" w:rsidTr="002A10EC">
        <w:tc>
          <w:tcPr>
            <w:tcW w:w="9209" w:type="dxa"/>
          </w:tcPr>
          <w:p w14:paraId="3E0A8FA2" w14:textId="6500BB44" w:rsidR="00AA040F" w:rsidRPr="00A421B7" w:rsidRDefault="00AA040F" w:rsidP="00CA47CD">
            <w:pPr>
              <w:pStyle w:val="NormalWeb"/>
              <w:spacing w:line="300" w:lineRule="atLeast"/>
              <w:rPr>
                <w:rFonts w:ascii="Arial" w:hAnsi="Arial" w:cs="Arial"/>
              </w:rPr>
            </w:pPr>
          </w:p>
        </w:tc>
      </w:tr>
    </w:tbl>
    <w:p w14:paraId="5EBB74EF" w14:textId="77777777" w:rsidR="00AA040F" w:rsidRPr="00A421B7" w:rsidRDefault="00AA040F" w:rsidP="00AA040F">
      <w:pPr>
        <w:pStyle w:val="DAERABodyText14pt"/>
        <w:ind w:left="720"/>
        <w:rPr>
          <w:rFonts w:cs="Arial"/>
          <w:b/>
          <w:bCs/>
          <w:sz w:val="24"/>
        </w:rPr>
      </w:pPr>
    </w:p>
    <w:p w14:paraId="15398E6F" w14:textId="4C29129A" w:rsidR="001120CB" w:rsidRPr="00A421B7" w:rsidRDefault="001120CB" w:rsidP="00AA040F">
      <w:pPr>
        <w:pStyle w:val="DAERABodyText14pt"/>
        <w:ind w:left="720"/>
        <w:rPr>
          <w:rFonts w:cs="Arial"/>
          <w:b/>
          <w:bCs/>
          <w:sz w:val="24"/>
        </w:rPr>
      </w:pPr>
      <w:r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1E5300C7" w14:textId="77777777" w:rsidTr="002A10EC">
        <w:tc>
          <w:tcPr>
            <w:tcW w:w="9209" w:type="dxa"/>
          </w:tcPr>
          <w:p w14:paraId="4EC2B2D2" w14:textId="12E896B6" w:rsidR="00AA040F"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440B915B" w14:textId="17D039A6"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i/>
          <w:sz w:val="24"/>
          <w:u w:val="single"/>
        </w:rPr>
        <w:t>Disability</w:t>
      </w:r>
      <w:r w:rsidR="001120CB" w:rsidRPr="00A421B7">
        <w:rPr>
          <w:rFonts w:cs="Arial"/>
          <w:b/>
          <w:bCs/>
          <w:sz w:val="24"/>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33D24E6C" w14:textId="77777777" w:rsidTr="002A10EC">
        <w:tc>
          <w:tcPr>
            <w:tcW w:w="9209" w:type="dxa"/>
          </w:tcPr>
          <w:p w14:paraId="5A56178C" w14:textId="400A7CB4" w:rsidR="00AA040F" w:rsidRPr="00A421B7" w:rsidRDefault="00AA040F" w:rsidP="00CA47CD">
            <w:pPr>
              <w:pStyle w:val="NormalWeb"/>
              <w:spacing w:line="300" w:lineRule="atLeast"/>
              <w:rPr>
                <w:rFonts w:ascii="Arial" w:hAnsi="Arial" w:cs="Arial"/>
              </w:rPr>
            </w:pPr>
          </w:p>
        </w:tc>
      </w:tr>
    </w:tbl>
    <w:p w14:paraId="43B2EEFE" w14:textId="671D8ACD"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5273DCBD" w14:textId="77777777" w:rsidTr="002A10EC">
        <w:tc>
          <w:tcPr>
            <w:tcW w:w="9209" w:type="dxa"/>
          </w:tcPr>
          <w:p w14:paraId="7A8B70D0" w14:textId="60A777A4" w:rsidR="00AA040F" w:rsidRPr="00A421B7" w:rsidRDefault="00E34687" w:rsidP="00CA47CD">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28555D6E" w14:textId="00DB2E59" w:rsidR="001120CB" w:rsidRPr="00A421B7" w:rsidRDefault="00AA040F" w:rsidP="00CA47CD">
      <w:pPr>
        <w:pStyle w:val="DAERABodyText14pt"/>
        <w:ind w:left="720"/>
        <w:rPr>
          <w:rFonts w:cs="Arial"/>
          <w:b/>
          <w:bCs/>
          <w:sz w:val="24"/>
        </w:rPr>
      </w:pPr>
      <w:r w:rsidRPr="00A421B7">
        <w:rPr>
          <w:rFonts w:cs="Arial"/>
          <w:sz w:val="24"/>
        </w:rPr>
        <w:br/>
      </w:r>
      <w:r w:rsidR="001120CB" w:rsidRPr="00A421B7">
        <w:rPr>
          <w:rFonts w:cs="Arial"/>
          <w:b/>
          <w:bCs/>
          <w:sz w:val="24"/>
        </w:rPr>
        <w:t>Dependants - If Yes, provide details:</w:t>
      </w:r>
    </w:p>
    <w:tbl>
      <w:tblPr>
        <w:tblStyle w:val="TableGrid"/>
        <w:tblW w:w="0" w:type="auto"/>
        <w:tblInd w:w="704" w:type="dxa"/>
        <w:tblLook w:val="04A0" w:firstRow="1" w:lastRow="0" w:firstColumn="1" w:lastColumn="0" w:noHBand="0" w:noVBand="1"/>
      </w:tblPr>
      <w:tblGrid>
        <w:gridCol w:w="9209"/>
      </w:tblGrid>
      <w:tr w:rsidR="00AA040F" w:rsidRPr="00A421B7" w14:paraId="7A4F2C7A" w14:textId="77777777" w:rsidTr="002A10EC">
        <w:tc>
          <w:tcPr>
            <w:tcW w:w="9209" w:type="dxa"/>
          </w:tcPr>
          <w:p w14:paraId="186BCAC8" w14:textId="6C3F0540" w:rsidR="00AA040F" w:rsidRPr="00A421B7" w:rsidRDefault="00AA040F" w:rsidP="006F5D85">
            <w:pPr>
              <w:pStyle w:val="NormalWeb"/>
              <w:spacing w:line="300" w:lineRule="atLeast"/>
              <w:rPr>
                <w:rFonts w:ascii="Arial" w:hAnsi="Arial" w:cs="Arial"/>
              </w:rPr>
            </w:pPr>
          </w:p>
        </w:tc>
      </w:tr>
    </w:tbl>
    <w:p w14:paraId="24052E7B" w14:textId="6619455C"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If No, provide reasons:</w:t>
      </w:r>
    </w:p>
    <w:tbl>
      <w:tblPr>
        <w:tblStyle w:val="TableGrid"/>
        <w:tblW w:w="0" w:type="auto"/>
        <w:tblInd w:w="704" w:type="dxa"/>
        <w:tblLook w:val="04A0" w:firstRow="1" w:lastRow="0" w:firstColumn="1" w:lastColumn="0" w:noHBand="0" w:noVBand="1"/>
      </w:tblPr>
      <w:tblGrid>
        <w:gridCol w:w="9209"/>
      </w:tblGrid>
      <w:tr w:rsidR="00AA040F" w:rsidRPr="00A421B7" w14:paraId="0728BF5D" w14:textId="77777777" w:rsidTr="002A10EC">
        <w:tc>
          <w:tcPr>
            <w:tcW w:w="9209" w:type="dxa"/>
          </w:tcPr>
          <w:p w14:paraId="711D2BDD" w14:textId="55D61B8F" w:rsidR="00043570" w:rsidRPr="00A421B7" w:rsidRDefault="00E34687" w:rsidP="00546138">
            <w:pPr>
              <w:pStyle w:val="NormalWeb"/>
              <w:spacing w:line="300" w:lineRule="atLeast"/>
              <w:rPr>
                <w:rFonts w:ascii="Arial" w:hAnsi="Arial" w:cs="Arial"/>
              </w:rPr>
            </w:pPr>
            <w:r w:rsidRPr="00A421B7">
              <w:rPr>
                <w:rFonts w:ascii="Arial" w:hAnsi="Arial" w:cs="Arial"/>
              </w:rPr>
              <w:t xml:space="preserve">No specific additional Section 75 opportunity identified. </w:t>
            </w:r>
            <w:r w:rsidR="00FC6257" w:rsidRPr="00A421B7">
              <w:rPr>
                <w:rFonts w:ascii="Arial" w:hAnsi="Arial" w:cs="Arial"/>
              </w:rPr>
              <w:t xml:space="preserve">The proposal applies generally to </w:t>
            </w:r>
            <w:r w:rsidR="00FC6257">
              <w:rPr>
                <w:rFonts w:ascii="Arial" w:hAnsi="Arial" w:cs="Arial"/>
              </w:rPr>
              <w:t xml:space="preserve">those additional </w:t>
            </w:r>
            <w:r w:rsidR="00FC6257" w:rsidRPr="00A421B7">
              <w:rPr>
                <w:rFonts w:ascii="Arial" w:hAnsi="Arial" w:cs="Arial"/>
              </w:rPr>
              <w:t>listed bodies</w:t>
            </w:r>
            <w:r w:rsidR="00FC6257">
              <w:rPr>
                <w:rFonts w:ascii="Arial" w:hAnsi="Arial" w:cs="Arial"/>
              </w:rPr>
              <w:t xml:space="preserve"> or </w:t>
            </w:r>
            <w:r w:rsidR="00FC6257" w:rsidRPr="00A421B7">
              <w:rPr>
                <w:rFonts w:ascii="Arial" w:hAnsi="Arial" w:cs="Arial"/>
              </w:rPr>
              <w:t>persons and does not target this category</w:t>
            </w:r>
            <w:r w:rsidR="00FC6257">
              <w:rPr>
                <w:rFonts w:ascii="Arial" w:hAnsi="Arial" w:cs="Arial"/>
              </w:rPr>
              <w:t>.</w:t>
            </w:r>
          </w:p>
        </w:tc>
      </w:tr>
    </w:tbl>
    <w:p w14:paraId="06772084" w14:textId="44497D88" w:rsidR="00AA040F" w:rsidRPr="00A421B7" w:rsidRDefault="00AA040F" w:rsidP="002E414B">
      <w:pPr>
        <w:pStyle w:val="DAERABodyText14pt"/>
        <w:ind w:left="720"/>
        <w:rPr>
          <w:rFonts w:cs="Arial"/>
          <w:b/>
          <w:bCs/>
          <w:sz w:val="24"/>
        </w:rPr>
      </w:pPr>
    </w:p>
    <w:p w14:paraId="13DEE485" w14:textId="77777777" w:rsidR="00167D15" w:rsidRPr="00A421B7" w:rsidRDefault="001120CB" w:rsidP="00167D15">
      <w:pPr>
        <w:pStyle w:val="DAERABodyText14pt"/>
        <w:numPr>
          <w:ilvl w:val="0"/>
          <w:numId w:val="8"/>
        </w:numPr>
        <w:rPr>
          <w:rFonts w:cs="Arial"/>
          <w:sz w:val="24"/>
        </w:rPr>
      </w:pPr>
      <w:r w:rsidRPr="00A421B7">
        <w:rPr>
          <w:rFonts w:cs="Arial"/>
          <w:b/>
          <w:bCs/>
          <w:sz w:val="24"/>
        </w:rPr>
        <w:t xml:space="preserve">To what extent is the policy likely to impact on good relations between people of different religious belief, political opinion or racial group? </w:t>
      </w:r>
    </w:p>
    <w:p w14:paraId="19DCC804" w14:textId="0525BD61" w:rsidR="001120CB" w:rsidRPr="00A421B7" w:rsidRDefault="00AA040F" w:rsidP="00167D15">
      <w:pPr>
        <w:pStyle w:val="DAERABodyText14pt"/>
        <w:ind w:left="720"/>
        <w:rPr>
          <w:rFonts w:cs="Arial"/>
          <w:sz w:val="24"/>
        </w:rPr>
      </w:pPr>
      <w:r w:rsidRPr="00A421B7">
        <w:rPr>
          <w:rFonts w:cs="Arial"/>
          <w:sz w:val="24"/>
        </w:rPr>
        <w:br/>
      </w:r>
      <w:r w:rsidR="001120CB" w:rsidRPr="00A421B7">
        <w:rPr>
          <w:rFonts w:cs="Arial"/>
          <w:bCs/>
          <w:sz w:val="24"/>
        </w:rPr>
        <w:t xml:space="preserve">Please provide </w:t>
      </w:r>
      <w:r w:rsidR="001120CB" w:rsidRPr="00A421B7">
        <w:rPr>
          <w:rFonts w:cs="Arial"/>
          <w:bCs/>
          <w:sz w:val="24"/>
          <w:u w:val="single"/>
        </w:rPr>
        <w:t xml:space="preserve">details of the likely policy impact </w:t>
      </w:r>
      <w:r w:rsidR="001120CB" w:rsidRPr="00A421B7">
        <w:rPr>
          <w:rFonts w:cs="Arial"/>
          <w:bCs/>
          <w:sz w:val="24"/>
        </w:rPr>
        <w:t xml:space="preserve">and </w:t>
      </w:r>
      <w:r w:rsidR="001120CB" w:rsidRPr="00A421B7">
        <w:rPr>
          <w:rFonts w:cs="Arial"/>
          <w:bCs/>
          <w:sz w:val="24"/>
          <w:u w:val="single"/>
        </w:rPr>
        <w:t xml:space="preserve">determine the level of impact </w:t>
      </w:r>
      <w:r w:rsidR="001120CB" w:rsidRPr="00A421B7">
        <w:rPr>
          <w:rFonts w:cs="Arial"/>
          <w:bCs/>
          <w:sz w:val="24"/>
        </w:rPr>
        <w:t>for each of the categories below i.e. either minor, major or none.</w:t>
      </w:r>
    </w:p>
    <w:p w14:paraId="311A1CB1" w14:textId="77777777" w:rsidR="00AA040F" w:rsidRPr="00A421B7" w:rsidRDefault="00AA040F" w:rsidP="008C2C9A">
      <w:pPr>
        <w:pStyle w:val="DAERABodyText14pt"/>
        <w:rPr>
          <w:rFonts w:cs="Arial"/>
          <w:bCs/>
          <w:sz w:val="24"/>
        </w:rPr>
      </w:pPr>
    </w:p>
    <w:p w14:paraId="4DDAADA6" w14:textId="77777777" w:rsidR="00AA040F" w:rsidRPr="00A421B7" w:rsidRDefault="001120CB" w:rsidP="00AA040F">
      <w:pPr>
        <w:pStyle w:val="DAERABodyText14pt"/>
        <w:ind w:firstLine="720"/>
        <w:rPr>
          <w:rFonts w:cs="Arial"/>
          <w:bCs/>
          <w:sz w:val="24"/>
        </w:rPr>
      </w:pPr>
      <w:r w:rsidRPr="00A421B7">
        <w:rPr>
          <w:rFonts w:cs="Arial"/>
          <w:b/>
          <w:bCs/>
          <w:sz w:val="24"/>
        </w:rPr>
        <w:t xml:space="preserve">Details of the likely policy impacts on </w:t>
      </w:r>
      <w:r w:rsidRPr="00A421B7">
        <w:rPr>
          <w:rFonts w:cs="Arial"/>
          <w:b/>
          <w:bCs/>
          <w:i/>
          <w:sz w:val="24"/>
        </w:rPr>
        <w:t>Religious belief</w:t>
      </w:r>
      <w:r w:rsidRPr="00A421B7">
        <w:rPr>
          <w:rFonts w:cs="Arial"/>
          <w:b/>
          <w:bCs/>
          <w:sz w:val="24"/>
        </w:rPr>
        <w:t>:</w:t>
      </w:r>
      <w:r w:rsidRPr="00A421B7">
        <w:rPr>
          <w:rFonts w:cs="Arial"/>
          <w:bCs/>
          <w:sz w:val="24"/>
        </w:rPr>
        <w:t xml:space="preserve"> </w:t>
      </w:r>
    </w:p>
    <w:tbl>
      <w:tblPr>
        <w:tblStyle w:val="TableGrid"/>
        <w:tblW w:w="0" w:type="auto"/>
        <w:tblInd w:w="704" w:type="dxa"/>
        <w:tblLook w:val="04A0" w:firstRow="1" w:lastRow="0" w:firstColumn="1" w:lastColumn="0" w:noHBand="0" w:noVBand="1"/>
      </w:tblPr>
      <w:tblGrid>
        <w:gridCol w:w="9209"/>
      </w:tblGrid>
      <w:tr w:rsidR="00AA040F" w:rsidRPr="00A421B7" w14:paraId="36DC2378" w14:textId="77777777" w:rsidTr="002A10EC">
        <w:tc>
          <w:tcPr>
            <w:tcW w:w="9209" w:type="dxa"/>
          </w:tcPr>
          <w:p w14:paraId="59449384" w14:textId="4BCA6E7F" w:rsidR="00E34687" w:rsidRPr="00A421B7" w:rsidRDefault="00E34687" w:rsidP="003F3B0A">
            <w:pPr>
              <w:rPr>
                <w:rFonts w:ascii="Arial" w:hAnsi="Arial" w:cs="Arial"/>
              </w:rPr>
            </w:pPr>
            <w:r w:rsidRPr="00A421B7">
              <w:rPr>
                <w:rFonts w:ascii="Arial" w:hAnsi="Arial" w:cs="Arial"/>
              </w:rPr>
              <w:t>No direct impact on good relations has been identified. The amendment does not directly alter services, funding, eligibility or entitlements, and does not target or differentiate between communities by religious belief, political opinion or racial group.</w:t>
            </w:r>
          </w:p>
        </w:tc>
      </w:tr>
    </w:tbl>
    <w:p w14:paraId="21A1EEFC" w14:textId="43E6C995"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What is the level of impact?</w:t>
      </w:r>
      <w:r w:rsidR="001120CB"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p>
    <w:p w14:paraId="065F1F33" w14:textId="0A3C9264" w:rsidR="00632EDE" w:rsidRPr="00A421B7" w:rsidRDefault="00632EDE" w:rsidP="00AA040F">
      <w:pPr>
        <w:pStyle w:val="DAERABodyText14pt"/>
        <w:ind w:left="720"/>
        <w:rPr>
          <w:rFonts w:cs="Arial"/>
          <w:bCs/>
          <w:sz w:val="24"/>
        </w:rPr>
      </w:pPr>
      <w:r w:rsidRPr="00A421B7">
        <w:rPr>
          <w:rFonts w:cs="Arial"/>
          <w:sz w:val="24"/>
        </w:rPr>
        <w:t>(select as appropriate)</w:t>
      </w:r>
    </w:p>
    <w:p w14:paraId="5C5A0885" w14:textId="77777777" w:rsidR="001120CB" w:rsidRPr="00A421B7" w:rsidRDefault="001120CB" w:rsidP="008C2C9A">
      <w:pPr>
        <w:pStyle w:val="DAERABodyText14pt"/>
        <w:rPr>
          <w:rFonts w:cs="Arial"/>
          <w:bCs/>
          <w:sz w:val="24"/>
        </w:rPr>
      </w:pPr>
    </w:p>
    <w:p w14:paraId="2903DD86" w14:textId="77777777" w:rsidR="00AA040F" w:rsidRPr="00A421B7" w:rsidRDefault="001120CB" w:rsidP="00AA040F">
      <w:pPr>
        <w:pStyle w:val="DAERABodyText14pt"/>
        <w:ind w:firstLine="720"/>
        <w:rPr>
          <w:rFonts w:cs="Arial"/>
          <w:bCs/>
          <w:sz w:val="24"/>
        </w:rPr>
      </w:pPr>
      <w:r w:rsidRPr="00A421B7">
        <w:rPr>
          <w:rFonts w:cs="Arial"/>
          <w:b/>
          <w:bCs/>
          <w:sz w:val="24"/>
        </w:rPr>
        <w:t xml:space="preserve">Details of the likely policy impacts on </w:t>
      </w:r>
      <w:r w:rsidRPr="00A421B7">
        <w:rPr>
          <w:rFonts w:cs="Arial"/>
          <w:b/>
          <w:bCs/>
          <w:i/>
          <w:sz w:val="24"/>
        </w:rPr>
        <w:t>Political Opinion</w:t>
      </w:r>
      <w:r w:rsidRPr="00A421B7">
        <w:rPr>
          <w:rFonts w:cs="Arial"/>
          <w:b/>
          <w:bCs/>
          <w:sz w:val="24"/>
        </w:rPr>
        <w:t>:</w:t>
      </w:r>
      <w:r w:rsidRPr="00A421B7">
        <w:rPr>
          <w:rFonts w:cs="Arial"/>
          <w:bCs/>
          <w:sz w:val="24"/>
        </w:rPr>
        <w:t xml:space="preserve"> </w:t>
      </w:r>
    </w:p>
    <w:tbl>
      <w:tblPr>
        <w:tblStyle w:val="TableGrid"/>
        <w:tblW w:w="0" w:type="auto"/>
        <w:tblInd w:w="704" w:type="dxa"/>
        <w:tblLook w:val="04A0" w:firstRow="1" w:lastRow="0" w:firstColumn="1" w:lastColumn="0" w:noHBand="0" w:noVBand="1"/>
      </w:tblPr>
      <w:tblGrid>
        <w:gridCol w:w="9209"/>
      </w:tblGrid>
      <w:tr w:rsidR="00AA040F" w:rsidRPr="00A421B7" w14:paraId="47B71C5B" w14:textId="77777777" w:rsidTr="002A10EC">
        <w:tc>
          <w:tcPr>
            <w:tcW w:w="9209" w:type="dxa"/>
          </w:tcPr>
          <w:p w14:paraId="14562431" w14:textId="604FC298" w:rsidR="00E34687" w:rsidRPr="00A421B7" w:rsidRDefault="00E34687" w:rsidP="003F3B0A">
            <w:pPr>
              <w:rPr>
                <w:rFonts w:ascii="Arial" w:hAnsi="Arial" w:cs="Arial"/>
              </w:rPr>
            </w:pPr>
            <w:r w:rsidRPr="00A421B7">
              <w:rPr>
                <w:rFonts w:ascii="Arial" w:hAnsi="Arial" w:cs="Arial"/>
              </w:rPr>
              <w:t>No direct impact on good relations has been identified. The amendment does not directly alter services, funding, eligibility or entitlements, and does not target or differentiate between communities by religious belief, political opinion or racial group.</w:t>
            </w:r>
          </w:p>
        </w:tc>
      </w:tr>
    </w:tbl>
    <w:p w14:paraId="41EE5FAD" w14:textId="51849A0C" w:rsidR="001120CB" w:rsidRPr="00A421B7" w:rsidRDefault="00AA040F" w:rsidP="00AA040F">
      <w:pPr>
        <w:pStyle w:val="DAERABodyText14pt"/>
        <w:ind w:left="720"/>
        <w:rPr>
          <w:rFonts w:cs="Arial"/>
          <w:b/>
          <w:bCs/>
          <w:sz w:val="24"/>
        </w:rPr>
      </w:pPr>
      <w:r w:rsidRPr="00A421B7">
        <w:rPr>
          <w:rFonts w:cs="Arial"/>
          <w:b/>
          <w:bCs/>
          <w:sz w:val="24"/>
        </w:rPr>
        <w:br/>
      </w:r>
      <w:r w:rsidR="001120CB" w:rsidRPr="00A421B7">
        <w:rPr>
          <w:rFonts w:cs="Arial"/>
          <w:b/>
          <w:bCs/>
          <w:sz w:val="24"/>
        </w:rPr>
        <w:t>What is the level of impact?</w:t>
      </w:r>
      <w:r w:rsidR="001120CB"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F604AB" w:rsidRPr="00A421B7">
        <w:rPr>
          <w:rFonts w:cs="Arial"/>
          <w:b/>
          <w:bCs/>
          <w:sz w:val="24"/>
        </w:rPr>
        <w:fldChar w:fldCharType="begin">
          <w:ffData>
            <w:name w:val=""/>
            <w:enabled/>
            <w:calcOnExit w:val="0"/>
            <w:checkBox>
              <w:sizeAuto/>
              <w:default w:val="1"/>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p>
    <w:p w14:paraId="044F73D2" w14:textId="771AEA4B" w:rsidR="00632EDE" w:rsidRPr="00A421B7" w:rsidRDefault="00632EDE" w:rsidP="00AA040F">
      <w:pPr>
        <w:pStyle w:val="DAERABodyText14pt"/>
        <w:ind w:left="720"/>
        <w:rPr>
          <w:rFonts w:cs="Arial"/>
          <w:b/>
          <w:bCs/>
          <w:sz w:val="24"/>
        </w:rPr>
      </w:pPr>
      <w:r w:rsidRPr="00A421B7">
        <w:rPr>
          <w:rFonts w:cs="Arial"/>
          <w:sz w:val="24"/>
        </w:rPr>
        <w:t>(select as appropriate)</w:t>
      </w:r>
    </w:p>
    <w:p w14:paraId="70D95500" w14:textId="77777777" w:rsidR="001120CB" w:rsidRPr="00A421B7" w:rsidRDefault="001120CB" w:rsidP="008C2C9A">
      <w:pPr>
        <w:pStyle w:val="DAERABodyText14pt"/>
        <w:rPr>
          <w:rFonts w:cs="Arial"/>
          <w:sz w:val="24"/>
        </w:rPr>
      </w:pPr>
    </w:p>
    <w:p w14:paraId="45A43B64" w14:textId="77777777" w:rsidR="00AA040F" w:rsidRPr="00A421B7" w:rsidRDefault="001120CB" w:rsidP="00AA040F">
      <w:pPr>
        <w:pStyle w:val="DAERABodyText14pt"/>
        <w:ind w:firstLine="720"/>
        <w:rPr>
          <w:rFonts w:cs="Arial"/>
          <w:bCs/>
          <w:sz w:val="24"/>
        </w:rPr>
      </w:pPr>
      <w:r w:rsidRPr="00A421B7">
        <w:rPr>
          <w:rFonts w:cs="Arial"/>
          <w:b/>
          <w:bCs/>
          <w:sz w:val="24"/>
        </w:rPr>
        <w:t xml:space="preserve">Details of the likely policy impacts on </w:t>
      </w:r>
      <w:r w:rsidRPr="00A421B7">
        <w:rPr>
          <w:rFonts w:cs="Arial"/>
          <w:b/>
          <w:bCs/>
          <w:i/>
          <w:sz w:val="24"/>
        </w:rPr>
        <w:t>Racial Group</w:t>
      </w:r>
      <w:r w:rsidRPr="00A421B7">
        <w:rPr>
          <w:rFonts w:cs="Arial"/>
          <w:b/>
          <w:bCs/>
          <w:sz w:val="24"/>
        </w:rPr>
        <w:t>:</w:t>
      </w:r>
      <w:r w:rsidRPr="00A421B7">
        <w:rPr>
          <w:rFonts w:cs="Arial"/>
          <w:bCs/>
          <w:sz w:val="24"/>
        </w:rPr>
        <w:t xml:space="preserve"> </w:t>
      </w:r>
    </w:p>
    <w:tbl>
      <w:tblPr>
        <w:tblStyle w:val="TableGrid"/>
        <w:tblW w:w="0" w:type="auto"/>
        <w:tblInd w:w="704" w:type="dxa"/>
        <w:tblLook w:val="04A0" w:firstRow="1" w:lastRow="0" w:firstColumn="1" w:lastColumn="0" w:noHBand="0" w:noVBand="1"/>
      </w:tblPr>
      <w:tblGrid>
        <w:gridCol w:w="9209"/>
      </w:tblGrid>
      <w:tr w:rsidR="00AA040F" w:rsidRPr="00A421B7" w14:paraId="05DD522C" w14:textId="77777777" w:rsidTr="002A10EC">
        <w:tc>
          <w:tcPr>
            <w:tcW w:w="9209" w:type="dxa"/>
          </w:tcPr>
          <w:p w14:paraId="488733DC" w14:textId="0125A428" w:rsidR="00E34687" w:rsidRPr="00A421B7" w:rsidRDefault="00E34687" w:rsidP="003F3B0A">
            <w:pPr>
              <w:rPr>
                <w:rStyle w:val="normaltextrun"/>
                <w:rFonts w:ascii="Arial" w:eastAsia="Times New Roman" w:hAnsi="Arial" w:cs="Arial"/>
                <w:lang w:eastAsia="en-GB"/>
              </w:rPr>
            </w:pPr>
            <w:r w:rsidRPr="00A421B7">
              <w:rPr>
                <w:rFonts w:ascii="Arial" w:hAnsi="Arial" w:cs="Arial"/>
              </w:rPr>
              <w:t>No direct impact on good relations has been identified. The amendment does not directly alter services, funding, eligibility or entitlements, and does not target or differentiate between communities by religious belief, political opinion or racial group.</w:t>
            </w:r>
          </w:p>
        </w:tc>
      </w:tr>
    </w:tbl>
    <w:p w14:paraId="59397418" w14:textId="43221EDE" w:rsidR="00AA040F" w:rsidRPr="00A421B7" w:rsidRDefault="00AA040F" w:rsidP="00AA040F">
      <w:pPr>
        <w:pStyle w:val="DAERABodyText14pt"/>
        <w:ind w:left="720"/>
        <w:rPr>
          <w:rFonts w:cs="Arial"/>
          <w:sz w:val="24"/>
        </w:rPr>
      </w:pPr>
      <w:r w:rsidRPr="00A421B7">
        <w:rPr>
          <w:rStyle w:val="normaltextrun"/>
          <w:rFonts w:eastAsia="Times New Roman" w:cs="Arial"/>
          <w:color w:val="000000"/>
          <w:sz w:val="24"/>
          <w:shd w:val="clear" w:color="auto" w:fill="FFFFFF"/>
          <w:lang w:eastAsia="en-GB"/>
        </w:rPr>
        <w:br/>
      </w:r>
      <w:r w:rsidR="001120CB" w:rsidRPr="00A421B7">
        <w:rPr>
          <w:rFonts w:cs="Arial"/>
          <w:b/>
          <w:bCs/>
          <w:sz w:val="24"/>
        </w:rPr>
        <w:t>What is the level of impact?</w:t>
      </w:r>
      <w:r w:rsidR="001120CB" w:rsidRPr="00A421B7">
        <w:rPr>
          <w:rFonts w:cs="Arial"/>
          <w:bCs/>
          <w:sz w:val="24"/>
        </w:rPr>
        <w:t xml:space="preserve">  </w:t>
      </w:r>
      <w:r w:rsidR="00632EDE" w:rsidRPr="00A421B7">
        <w:rPr>
          <w:rFonts w:cs="Arial"/>
          <w:bCs/>
          <w:sz w:val="24"/>
        </w:rPr>
        <w:t xml:space="preserve">Minor </w:t>
      </w:r>
      <w:r w:rsidR="00F604AB" w:rsidRPr="00A421B7">
        <w:rPr>
          <w:rFonts w:cs="Arial"/>
          <w:b/>
          <w:bCs/>
          <w:sz w:val="24"/>
        </w:rPr>
        <w:fldChar w:fldCharType="begin">
          <w:ffData>
            <w:name w:val=""/>
            <w:enabled/>
            <w:calcOnExit w:val="0"/>
            <w:checkBox>
              <w:sizeAuto/>
              <w:default w:val="0"/>
            </w:checkBox>
          </w:ffData>
        </w:fldChar>
      </w:r>
      <w:r w:rsidR="00F604AB" w:rsidRPr="00A421B7">
        <w:rPr>
          <w:rFonts w:cs="Arial"/>
          <w:b/>
          <w:bCs/>
          <w:sz w:val="24"/>
        </w:rPr>
        <w:instrText xml:space="preserve"> FORMCHECKBOX </w:instrText>
      </w:r>
      <w:r w:rsidR="00F604AB" w:rsidRPr="00A421B7">
        <w:rPr>
          <w:rFonts w:cs="Arial"/>
          <w:b/>
          <w:bCs/>
          <w:sz w:val="24"/>
        </w:rPr>
      </w:r>
      <w:r w:rsidR="00F604AB" w:rsidRPr="00A421B7">
        <w:rPr>
          <w:rFonts w:cs="Arial"/>
          <w:b/>
          <w:bCs/>
          <w:sz w:val="24"/>
        </w:rPr>
        <w:fldChar w:fldCharType="separate"/>
      </w:r>
      <w:r w:rsidR="00F604AB"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Major </w:t>
      </w:r>
      <w:r w:rsidR="00632EDE" w:rsidRPr="00A421B7">
        <w:rPr>
          <w:rFonts w:cs="Arial"/>
          <w:b/>
          <w:bCs/>
          <w:sz w:val="24"/>
        </w:rPr>
        <w:fldChar w:fldCharType="begin">
          <w:ffData>
            <w:name w:val="Check1"/>
            <w:enabled/>
            <w:calcOnExit w:val="0"/>
            <w:checkBox>
              <w:sizeAuto/>
              <w:default w:val="0"/>
            </w:checkBox>
          </w:ffData>
        </w:fldChar>
      </w:r>
      <w:r w:rsidR="00632EDE" w:rsidRPr="00A421B7">
        <w:rPr>
          <w:rFonts w:cs="Arial"/>
          <w:b/>
          <w:bCs/>
          <w:sz w:val="24"/>
        </w:rPr>
        <w:instrText xml:space="preserve"> FORMCHECKBOX </w:instrText>
      </w:r>
      <w:r w:rsidR="00632EDE" w:rsidRPr="00A421B7">
        <w:rPr>
          <w:rFonts w:cs="Arial"/>
          <w:b/>
          <w:bCs/>
          <w:sz w:val="24"/>
        </w:rPr>
      </w:r>
      <w:r w:rsidR="00632EDE" w:rsidRPr="00A421B7">
        <w:rPr>
          <w:rFonts w:cs="Arial"/>
          <w:b/>
          <w:bCs/>
          <w:sz w:val="24"/>
        </w:rPr>
        <w:fldChar w:fldCharType="separate"/>
      </w:r>
      <w:r w:rsidR="00632EDE" w:rsidRPr="00A421B7">
        <w:rPr>
          <w:rFonts w:cs="Arial"/>
          <w:b/>
          <w:bCs/>
          <w:sz w:val="24"/>
        </w:rPr>
        <w:fldChar w:fldCharType="end"/>
      </w:r>
      <w:r w:rsidR="00632EDE" w:rsidRPr="00A421B7">
        <w:rPr>
          <w:rFonts w:cs="Arial"/>
          <w:b/>
          <w:bCs/>
          <w:sz w:val="24"/>
        </w:rPr>
        <w:t xml:space="preserve">  </w:t>
      </w:r>
      <w:r w:rsidR="00632EDE" w:rsidRPr="00A421B7">
        <w:rPr>
          <w:rFonts w:cs="Arial"/>
          <w:sz w:val="24"/>
        </w:rPr>
        <w:t xml:space="preserve">None </w:t>
      </w:r>
      <w:r w:rsidR="000C2236" w:rsidRPr="00A421B7">
        <w:rPr>
          <w:rFonts w:cs="Arial"/>
          <w:b/>
          <w:bCs/>
          <w:sz w:val="24"/>
        </w:rPr>
        <w:fldChar w:fldCharType="begin">
          <w:ffData>
            <w:name w:val=""/>
            <w:enabled/>
            <w:calcOnExit w:val="0"/>
            <w:checkBox>
              <w:sizeAuto/>
              <w:default w:val="1"/>
            </w:checkBox>
          </w:ffData>
        </w:fldChar>
      </w:r>
      <w:r w:rsidR="000C2236" w:rsidRPr="00A421B7">
        <w:rPr>
          <w:rFonts w:cs="Arial"/>
          <w:b/>
          <w:bCs/>
          <w:sz w:val="24"/>
        </w:rPr>
        <w:instrText xml:space="preserve"> FORMCHECKBOX </w:instrText>
      </w:r>
      <w:r w:rsidR="000C2236" w:rsidRPr="00A421B7">
        <w:rPr>
          <w:rFonts w:cs="Arial"/>
          <w:b/>
          <w:bCs/>
          <w:sz w:val="24"/>
        </w:rPr>
      </w:r>
      <w:r w:rsidR="000C2236" w:rsidRPr="00A421B7">
        <w:rPr>
          <w:rFonts w:cs="Arial"/>
          <w:b/>
          <w:bCs/>
          <w:sz w:val="24"/>
        </w:rPr>
        <w:fldChar w:fldCharType="separate"/>
      </w:r>
      <w:r w:rsidR="000C2236" w:rsidRPr="00A421B7">
        <w:rPr>
          <w:rFonts w:cs="Arial"/>
          <w:b/>
          <w:bCs/>
          <w:sz w:val="24"/>
        </w:rPr>
        <w:fldChar w:fldCharType="end"/>
      </w:r>
      <w:r w:rsidR="00632EDE" w:rsidRPr="00A421B7">
        <w:rPr>
          <w:rFonts w:cs="Arial"/>
          <w:sz w:val="24"/>
        </w:rPr>
        <w:t xml:space="preserve"> </w:t>
      </w:r>
      <w:r w:rsidR="00632EDE" w:rsidRPr="00A421B7">
        <w:rPr>
          <w:rFonts w:cs="Arial"/>
          <w:sz w:val="24"/>
        </w:rPr>
        <w:br/>
      </w:r>
      <w:r w:rsidRPr="00A421B7">
        <w:rPr>
          <w:rFonts w:cs="Arial"/>
          <w:sz w:val="24"/>
        </w:rPr>
        <w:t>(select as appropriate)</w:t>
      </w:r>
    </w:p>
    <w:p w14:paraId="249955C9" w14:textId="77777777" w:rsidR="00E625F7" w:rsidRPr="00A421B7" w:rsidRDefault="00E625F7" w:rsidP="002E414B">
      <w:pPr>
        <w:pStyle w:val="DAERABodyText14pt"/>
        <w:rPr>
          <w:rFonts w:cs="Arial"/>
          <w:sz w:val="24"/>
        </w:rPr>
      </w:pPr>
    </w:p>
    <w:p w14:paraId="173A27D5" w14:textId="03E8BAC2" w:rsidR="00E625F7" w:rsidRPr="00A421B7" w:rsidRDefault="001120CB">
      <w:pPr>
        <w:pStyle w:val="DAERABodyText14pt"/>
        <w:numPr>
          <w:ilvl w:val="0"/>
          <w:numId w:val="8"/>
        </w:numPr>
        <w:rPr>
          <w:rFonts w:cs="Arial"/>
          <w:b/>
          <w:bCs/>
          <w:sz w:val="24"/>
        </w:rPr>
      </w:pPr>
      <w:r w:rsidRPr="00A421B7">
        <w:rPr>
          <w:rFonts w:cs="Arial"/>
          <w:b/>
          <w:bCs/>
          <w:sz w:val="24"/>
        </w:rPr>
        <w:t>Are there opportunities to better promote good relations between people of different religious belief, political opinion or racial group?</w:t>
      </w:r>
      <w:r w:rsidR="00E625F7" w:rsidRPr="00A421B7">
        <w:rPr>
          <w:rFonts w:cs="Arial"/>
          <w:b/>
          <w:bCs/>
          <w:sz w:val="24"/>
        </w:rPr>
        <w:br/>
      </w:r>
      <w:r w:rsidR="00E625F7" w:rsidRPr="00A421B7">
        <w:rPr>
          <w:rFonts w:cs="Arial"/>
          <w:b/>
          <w:bCs/>
          <w:sz w:val="24"/>
        </w:rPr>
        <w:br/>
      </w:r>
      <w:r w:rsidRPr="00A421B7">
        <w:rPr>
          <w:rFonts w:cs="Arial"/>
          <w:bCs/>
          <w:sz w:val="24"/>
        </w:rPr>
        <w:t xml:space="preserve">Detail opportunities of how this policy could better promote good relations for people within each of the </w:t>
      </w:r>
      <w:r w:rsidR="00E96952" w:rsidRPr="00A421B7">
        <w:rPr>
          <w:rFonts w:cs="Arial"/>
          <w:bCs/>
          <w:sz w:val="24"/>
        </w:rPr>
        <w:t>Section</w:t>
      </w:r>
      <w:r w:rsidRPr="00A421B7">
        <w:rPr>
          <w:rFonts w:cs="Arial"/>
          <w:bCs/>
          <w:sz w:val="24"/>
        </w:rPr>
        <w:t xml:space="preserve"> 75 Categories below:</w:t>
      </w:r>
      <w:r w:rsidR="00E625F7" w:rsidRPr="00A421B7">
        <w:rPr>
          <w:rFonts w:cs="Arial"/>
          <w:b/>
          <w:bCs/>
          <w:sz w:val="24"/>
        </w:rPr>
        <w:br/>
      </w:r>
      <w:r w:rsidR="00E625F7" w:rsidRPr="00A421B7">
        <w:rPr>
          <w:rFonts w:cs="Arial"/>
          <w:b/>
          <w:bCs/>
          <w:sz w:val="24"/>
        </w:rPr>
        <w:br/>
      </w:r>
      <w:r w:rsidRPr="00A421B7">
        <w:rPr>
          <w:rFonts w:cs="Arial"/>
          <w:b/>
          <w:bCs/>
          <w:i/>
          <w:sz w:val="24"/>
        </w:rPr>
        <w:t>Religious Belief</w:t>
      </w:r>
      <w:r w:rsidRPr="00A421B7">
        <w:rPr>
          <w:rFonts w:cs="Arial"/>
          <w:b/>
          <w:bCs/>
          <w:sz w:val="24"/>
        </w:rPr>
        <w:t xml:space="preserve"> - If Yes, provide </w:t>
      </w:r>
      <w:r w:rsidRPr="00A421B7">
        <w:rPr>
          <w:rFonts w:cs="Arial"/>
          <w:b/>
          <w:bCs/>
          <w:sz w:val="24"/>
          <w:u w:val="single"/>
        </w:rPr>
        <w:t>details</w:t>
      </w:r>
      <w:r w:rsidRPr="00A421B7">
        <w:rPr>
          <w:rFonts w:cs="Arial"/>
          <w:b/>
          <w:bCs/>
          <w:sz w:val="24"/>
        </w:rPr>
        <w:t>:</w:t>
      </w:r>
    </w:p>
    <w:tbl>
      <w:tblPr>
        <w:tblStyle w:val="TableGrid"/>
        <w:tblW w:w="0" w:type="auto"/>
        <w:tblInd w:w="704" w:type="dxa"/>
        <w:tblLook w:val="04A0" w:firstRow="1" w:lastRow="0" w:firstColumn="1" w:lastColumn="0" w:noHBand="0" w:noVBand="1"/>
      </w:tblPr>
      <w:tblGrid>
        <w:gridCol w:w="9209"/>
      </w:tblGrid>
      <w:tr w:rsidR="00E625F7" w:rsidRPr="00A421B7" w14:paraId="5E44E87D" w14:textId="77777777" w:rsidTr="00B03E45">
        <w:tc>
          <w:tcPr>
            <w:tcW w:w="9209" w:type="dxa"/>
          </w:tcPr>
          <w:p w14:paraId="2D16C9B5" w14:textId="200C3CAE" w:rsidR="009345CF" w:rsidRPr="00A421B7" w:rsidRDefault="009345CF" w:rsidP="00B15672">
            <w:pPr>
              <w:pStyle w:val="NormalWeb"/>
              <w:spacing w:line="300" w:lineRule="atLeast"/>
              <w:rPr>
                <w:rFonts w:ascii="Arial" w:hAnsi="Arial" w:cs="Arial"/>
              </w:rPr>
            </w:pPr>
          </w:p>
        </w:tc>
      </w:tr>
    </w:tbl>
    <w:p w14:paraId="3DF60CB0" w14:textId="4C8895DC" w:rsidR="001120CB" w:rsidRPr="00A421B7" w:rsidRDefault="00E625F7" w:rsidP="00E625F7">
      <w:pPr>
        <w:pStyle w:val="DAERABodyText14pt"/>
        <w:ind w:left="720"/>
        <w:rPr>
          <w:rFonts w:cs="Arial"/>
          <w:b/>
          <w:bCs/>
          <w:sz w:val="24"/>
          <w:u w:val="single"/>
        </w:rPr>
      </w:pPr>
      <w:r w:rsidRPr="00A421B7">
        <w:rPr>
          <w:rFonts w:cs="Arial"/>
          <w:b/>
          <w:bCs/>
          <w:sz w:val="24"/>
        </w:rPr>
        <w:br/>
      </w:r>
      <w:r w:rsidR="001120CB" w:rsidRPr="00A421B7">
        <w:rPr>
          <w:rFonts w:cs="Arial"/>
          <w:b/>
          <w:bCs/>
          <w:sz w:val="24"/>
        </w:rPr>
        <w:t xml:space="preserve">If No, provide </w:t>
      </w:r>
      <w:r w:rsidR="001120CB" w:rsidRPr="00A421B7">
        <w:rPr>
          <w:rFonts w:cs="Arial"/>
          <w:b/>
          <w:bCs/>
          <w:sz w:val="24"/>
          <w:u w:val="single"/>
        </w:rPr>
        <w:t>reasons:</w:t>
      </w:r>
    </w:p>
    <w:tbl>
      <w:tblPr>
        <w:tblStyle w:val="TableGrid"/>
        <w:tblW w:w="0" w:type="auto"/>
        <w:tblInd w:w="704" w:type="dxa"/>
        <w:tblLook w:val="04A0" w:firstRow="1" w:lastRow="0" w:firstColumn="1" w:lastColumn="0" w:noHBand="0" w:noVBand="1"/>
      </w:tblPr>
      <w:tblGrid>
        <w:gridCol w:w="9209"/>
      </w:tblGrid>
      <w:tr w:rsidR="00E625F7" w:rsidRPr="00A421B7" w14:paraId="4C45B1D5" w14:textId="77777777" w:rsidTr="00B03E45">
        <w:tc>
          <w:tcPr>
            <w:tcW w:w="9209" w:type="dxa"/>
          </w:tcPr>
          <w:p w14:paraId="3682A020" w14:textId="31AC385A" w:rsidR="00E625F7" w:rsidRPr="00A421B7" w:rsidRDefault="00E34687" w:rsidP="003F3B0A">
            <w:pPr>
              <w:rPr>
                <w:rFonts w:ascii="Arial" w:hAnsi="Arial" w:cs="Arial"/>
              </w:rPr>
            </w:pPr>
            <w:r w:rsidRPr="00A421B7">
              <w:rPr>
                <w:rFonts w:ascii="Arial" w:hAnsi="Arial" w:cs="Arial"/>
              </w:rPr>
              <w:t xml:space="preserve">No direct opportunity to better promote good relations has been identified as a result of the amendment itself. Where </w:t>
            </w:r>
            <w:r w:rsidR="00731021">
              <w:rPr>
                <w:rFonts w:ascii="Arial" w:hAnsi="Arial" w:cs="Arial"/>
              </w:rPr>
              <w:t xml:space="preserve">those additional </w:t>
            </w:r>
            <w:r w:rsidRPr="00A421B7">
              <w:rPr>
                <w:rFonts w:ascii="Arial" w:hAnsi="Arial" w:cs="Arial"/>
              </w:rPr>
              <w:t>listed public authorities undertake future policy or service decisions that engage good relations considerations, those decisions should be assessed through the relevant authority’s own equality screening and good relations processes.</w:t>
            </w:r>
          </w:p>
        </w:tc>
      </w:tr>
    </w:tbl>
    <w:p w14:paraId="4180FB2C" w14:textId="77777777" w:rsidR="00E625F7" w:rsidRPr="00A421B7" w:rsidRDefault="00E625F7" w:rsidP="00E625F7">
      <w:pPr>
        <w:pStyle w:val="DAERABodyText14pt"/>
        <w:ind w:firstLine="720"/>
        <w:rPr>
          <w:rFonts w:cs="Arial"/>
          <w:b/>
          <w:bCs/>
          <w:i/>
          <w:sz w:val="24"/>
        </w:rPr>
      </w:pPr>
    </w:p>
    <w:p w14:paraId="6A364FF4" w14:textId="77777777" w:rsidR="00E625F7" w:rsidRPr="00A421B7" w:rsidRDefault="001120CB" w:rsidP="00E625F7">
      <w:pPr>
        <w:pStyle w:val="DAERABodyText14pt"/>
        <w:ind w:firstLine="720"/>
        <w:rPr>
          <w:rFonts w:cs="Arial"/>
          <w:b/>
          <w:bCs/>
          <w:sz w:val="24"/>
          <w:u w:val="single"/>
        </w:rPr>
      </w:pPr>
      <w:r w:rsidRPr="00A421B7">
        <w:rPr>
          <w:rFonts w:cs="Arial"/>
          <w:b/>
          <w:bCs/>
          <w:i/>
          <w:sz w:val="24"/>
        </w:rPr>
        <w:t>Political Opinion</w:t>
      </w:r>
      <w:r w:rsidRPr="00A421B7">
        <w:rPr>
          <w:rFonts w:cs="Arial"/>
          <w:b/>
          <w:bCs/>
          <w:sz w:val="24"/>
        </w:rPr>
        <w:t xml:space="preserve"> - If Yes, provide </w:t>
      </w:r>
      <w:r w:rsidRPr="00A421B7">
        <w:rPr>
          <w:rFonts w:cs="Arial"/>
          <w:b/>
          <w:bCs/>
          <w:sz w:val="24"/>
          <w:u w:val="single"/>
        </w:rPr>
        <w:t>details</w:t>
      </w:r>
      <w:r w:rsidRPr="00A421B7">
        <w:rPr>
          <w:rFonts w:cs="Arial"/>
          <w:b/>
          <w:bCs/>
          <w:sz w:val="24"/>
        </w:rPr>
        <w:t>:</w:t>
      </w:r>
    </w:p>
    <w:tbl>
      <w:tblPr>
        <w:tblStyle w:val="TableGrid"/>
        <w:tblW w:w="0" w:type="auto"/>
        <w:tblInd w:w="704" w:type="dxa"/>
        <w:tblLook w:val="04A0" w:firstRow="1" w:lastRow="0" w:firstColumn="1" w:lastColumn="0" w:noHBand="0" w:noVBand="1"/>
      </w:tblPr>
      <w:tblGrid>
        <w:gridCol w:w="9209"/>
      </w:tblGrid>
      <w:tr w:rsidR="00E625F7" w:rsidRPr="00A421B7" w14:paraId="1C228BB0" w14:textId="77777777" w:rsidTr="00B03E45">
        <w:tc>
          <w:tcPr>
            <w:tcW w:w="9209" w:type="dxa"/>
          </w:tcPr>
          <w:p w14:paraId="0C93C613" w14:textId="2F0CA12C" w:rsidR="00E625F7" w:rsidRPr="00A421B7" w:rsidRDefault="00E625F7" w:rsidP="00B15672">
            <w:pPr>
              <w:pStyle w:val="NormalWeb"/>
              <w:spacing w:line="300" w:lineRule="atLeast"/>
              <w:rPr>
                <w:rFonts w:ascii="Arial" w:hAnsi="Arial" w:cs="Arial"/>
              </w:rPr>
            </w:pPr>
          </w:p>
        </w:tc>
      </w:tr>
    </w:tbl>
    <w:p w14:paraId="42FBE45E" w14:textId="24A3EF44" w:rsidR="00E625F7" w:rsidRPr="00A421B7" w:rsidRDefault="00E625F7" w:rsidP="00E625F7">
      <w:pPr>
        <w:pStyle w:val="DAERABodyText14pt"/>
        <w:ind w:firstLine="720"/>
        <w:rPr>
          <w:rFonts w:cs="Arial"/>
          <w:b/>
          <w:bCs/>
          <w:sz w:val="24"/>
          <w:u w:val="single"/>
        </w:rPr>
      </w:pPr>
    </w:p>
    <w:p w14:paraId="605AAAD1" w14:textId="46A04927" w:rsidR="001120CB" w:rsidRPr="00A421B7" w:rsidRDefault="001120CB" w:rsidP="00E625F7">
      <w:pPr>
        <w:pStyle w:val="DAERABodyText14pt"/>
        <w:ind w:firstLine="720"/>
        <w:rPr>
          <w:rFonts w:cs="Arial"/>
          <w:b/>
          <w:bCs/>
          <w:sz w:val="24"/>
          <w:u w:val="single"/>
        </w:rPr>
      </w:pPr>
      <w:r w:rsidRPr="00A421B7">
        <w:rPr>
          <w:rFonts w:cs="Arial"/>
          <w:b/>
          <w:bCs/>
          <w:sz w:val="24"/>
        </w:rPr>
        <w:t xml:space="preserve">If No, provide </w:t>
      </w:r>
      <w:r w:rsidRPr="00A421B7">
        <w:rPr>
          <w:rFonts w:cs="Arial"/>
          <w:b/>
          <w:bCs/>
          <w:sz w:val="24"/>
          <w:u w:val="single"/>
        </w:rPr>
        <w:t>reasons</w:t>
      </w:r>
      <w:r w:rsidR="00E625F7" w:rsidRPr="00A421B7">
        <w:rPr>
          <w:rFonts w:cs="Arial"/>
          <w:b/>
          <w:bCs/>
          <w:sz w:val="24"/>
          <w:u w:val="single"/>
        </w:rPr>
        <w:t>:</w:t>
      </w:r>
    </w:p>
    <w:tbl>
      <w:tblPr>
        <w:tblStyle w:val="TableGrid"/>
        <w:tblW w:w="0" w:type="auto"/>
        <w:tblInd w:w="704" w:type="dxa"/>
        <w:tblLook w:val="04A0" w:firstRow="1" w:lastRow="0" w:firstColumn="1" w:lastColumn="0" w:noHBand="0" w:noVBand="1"/>
      </w:tblPr>
      <w:tblGrid>
        <w:gridCol w:w="9209"/>
      </w:tblGrid>
      <w:tr w:rsidR="0092442D" w:rsidRPr="00A421B7" w14:paraId="0E70E49D" w14:textId="77777777" w:rsidTr="00B03E45">
        <w:tc>
          <w:tcPr>
            <w:tcW w:w="9209" w:type="dxa"/>
          </w:tcPr>
          <w:p w14:paraId="1AF39A3D" w14:textId="67AF823C" w:rsidR="0092442D" w:rsidRPr="00A421B7" w:rsidRDefault="00E34687" w:rsidP="003F3B0A">
            <w:pPr>
              <w:rPr>
                <w:rFonts w:ascii="Arial" w:hAnsi="Arial" w:cs="Arial"/>
              </w:rPr>
            </w:pPr>
            <w:r w:rsidRPr="00A421B7">
              <w:rPr>
                <w:rFonts w:ascii="Arial" w:hAnsi="Arial" w:cs="Arial"/>
              </w:rPr>
              <w:t xml:space="preserve">No direct opportunity to better promote good relations has been identified as a result of the amendment itself. Where </w:t>
            </w:r>
            <w:r w:rsidR="00731021">
              <w:rPr>
                <w:rFonts w:ascii="Arial" w:hAnsi="Arial" w:cs="Arial"/>
              </w:rPr>
              <w:t xml:space="preserve">those additional </w:t>
            </w:r>
            <w:r w:rsidRPr="00A421B7">
              <w:rPr>
                <w:rFonts w:ascii="Arial" w:hAnsi="Arial" w:cs="Arial"/>
              </w:rPr>
              <w:t>listed public authorities undertake future policy or service decisions that engage good relations considerations, those decisions should be assessed through the relevant authority’s own equality screening and good relations processes.</w:t>
            </w:r>
          </w:p>
        </w:tc>
      </w:tr>
    </w:tbl>
    <w:p w14:paraId="46AADC27" w14:textId="23E21D7F" w:rsidR="001120CB" w:rsidRPr="00A421B7" w:rsidRDefault="0092442D" w:rsidP="0092442D">
      <w:pPr>
        <w:pStyle w:val="DAERABodyText14pt"/>
        <w:ind w:left="720"/>
        <w:rPr>
          <w:rFonts w:cs="Arial"/>
          <w:b/>
          <w:bCs/>
          <w:sz w:val="24"/>
        </w:rPr>
      </w:pPr>
      <w:r w:rsidRPr="00A421B7">
        <w:rPr>
          <w:rFonts w:cs="Arial"/>
          <w:b/>
          <w:bCs/>
          <w:sz w:val="24"/>
        </w:rPr>
        <w:br/>
      </w:r>
      <w:r w:rsidR="001120CB" w:rsidRPr="00A421B7">
        <w:rPr>
          <w:rFonts w:cs="Arial"/>
          <w:b/>
          <w:bCs/>
          <w:i/>
          <w:iCs/>
          <w:sz w:val="24"/>
        </w:rPr>
        <w:t>Racial Group</w:t>
      </w:r>
      <w:r w:rsidR="001120CB" w:rsidRPr="00A421B7">
        <w:rPr>
          <w:rFonts w:cs="Arial"/>
          <w:b/>
          <w:bCs/>
          <w:sz w:val="24"/>
        </w:rPr>
        <w:t xml:space="preserve"> - If Yes, provide </w:t>
      </w:r>
      <w:r w:rsidR="001120CB" w:rsidRPr="00A421B7">
        <w:rPr>
          <w:rFonts w:cs="Arial"/>
          <w:b/>
          <w:bCs/>
          <w:sz w:val="24"/>
          <w:u w:val="single"/>
        </w:rPr>
        <w:t>details</w:t>
      </w:r>
      <w:r w:rsidR="001120CB" w:rsidRPr="00A421B7">
        <w:rPr>
          <w:rFonts w:cs="Arial"/>
          <w:b/>
          <w:bCs/>
          <w:sz w:val="24"/>
        </w:rPr>
        <w:t>:</w:t>
      </w:r>
    </w:p>
    <w:tbl>
      <w:tblPr>
        <w:tblStyle w:val="TableGrid"/>
        <w:tblW w:w="0" w:type="auto"/>
        <w:tblInd w:w="704" w:type="dxa"/>
        <w:tblLook w:val="04A0" w:firstRow="1" w:lastRow="0" w:firstColumn="1" w:lastColumn="0" w:noHBand="0" w:noVBand="1"/>
      </w:tblPr>
      <w:tblGrid>
        <w:gridCol w:w="9209"/>
      </w:tblGrid>
      <w:tr w:rsidR="0092442D" w:rsidRPr="00A421B7" w14:paraId="7AC5CF0F" w14:textId="77777777" w:rsidTr="00B03E45">
        <w:tc>
          <w:tcPr>
            <w:tcW w:w="9209" w:type="dxa"/>
          </w:tcPr>
          <w:p w14:paraId="64A721BA" w14:textId="34882052" w:rsidR="009345CF" w:rsidRPr="00A421B7" w:rsidRDefault="009345CF" w:rsidP="00B15672">
            <w:pPr>
              <w:pStyle w:val="NormalWeb"/>
              <w:spacing w:line="300" w:lineRule="atLeast"/>
              <w:rPr>
                <w:rFonts w:ascii="Arial" w:hAnsi="Arial" w:cs="Arial"/>
              </w:rPr>
            </w:pPr>
          </w:p>
        </w:tc>
      </w:tr>
    </w:tbl>
    <w:p w14:paraId="449359F8" w14:textId="663ED772" w:rsidR="001120CB" w:rsidRPr="00A421B7" w:rsidRDefault="0092442D" w:rsidP="0092442D">
      <w:pPr>
        <w:pStyle w:val="DAERABodyText14pt"/>
        <w:ind w:left="720"/>
        <w:rPr>
          <w:rFonts w:cs="Arial"/>
          <w:b/>
          <w:bCs/>
          <w:sz w:val="24"/>
        </w:rPr>
      </w:pPr>
      <w:r w:rsidRPr="00A421B7">
        <w:rPr>
          <w:rFonts w:cs="Arial"/>
          <w:b/>
          <w:bCs/>
          <w:sz w:val="24"/>
        </w:rPr>
        <w:br/>
      </w:r>
      <w:r w:rsidR="001120CB" w:rsidRPr="00A421B7">
        <w:rPr>
          <w:rFonts w:cs="Arial"/>
          <w:b/>
          <w:bCs/>
          <w:sz w:val="24"/>
        </w:rPr>
        <w:t xml:space="preserve">If No, provide </w:t>
      </w:r>
      <w:r w:rsidR="001120CB" w:rsidRPr="00A421B7">
        <w:rPr>
          <w:rFonts w:cs="Arial"/>
          <w:b/>
          <w:bCs/>
          <w:sz w:val="24"/>
          <w:u w:val="single"/>
        </w:rPr>
        <w:t>reasons</w:t>
      </w:r>
      <w:r w:rsidRPr="00A421B7">
        <w:rPr>
          <w:rFonts w:cs="Arial"/>
          <w:b/>
          <w:bCs/>
          <w:sz w:val="24"/>
        </w:rPr>
        <w:t>:</w:t>
      </w:r>
    </w:p>
    <w:tbl>
      <w:tblPr>
        <w:tblStyle w:val="TableGrid"/>
        <w:tblW w:w="0" w:type="auto"/>
        <w:tblInd w:w="704" w:type="dxa"/>
        <w:tblLook w:val="04A0" w:firstRow="1" w:lastRow="0" w:firstColumn="1" w:lastColumn="0" w:noHBand="0" w:noVBand="1"/>
      </w:tblPr>
      <w:tblGrid>
        <w:gridCol w:w="9209"/>
      </w:tblGrid>
      <w:tr w:rsidR="0092442D" w:rsidRPr="00A421B7" w14:paraId="1138D9F7" w14:textId="77777777" w:rsidTr="00B03E45">
        <w:tc>
          <w:tcPr>
            <w:tcW w:w="9209" w:type="dxa"/>
          </w:tcPr>
          <w:p w14:paraId="57090CB2" w14:textId="12A03E6F" w:rsidR="0092442D" w:rsidRPr="00A421B7" w:rsidRDefault="00E34687" w:rsidP="003F3B0A">
            <w:pPr>
              <w:rPr>
                <w:rFonts w:ascii="Arial" w:hAnsi="Arial" w:cs="Arial"/>
              </w:rPr>
            </w:pPr>
            <w:r w:rsidRPr="00A421B7">
              <w:rPr>
                <w:rFonts w:ascii="Arial" w:hAnsi="Arial" w:cs="Arial"/>
              </w:rPr>
              <w:t xml:space="preserve">No direct opportunity to better promote good relations has been identified as a result of the amendment itself. Where </w:t>
            </w:r>
            <w:r w:rsidR="00731021">
              <w:rPr>
                <w:rFonts w:ascii="Arial" w:hAnsi="Arial" w:cs="Arial"/>
              </w:rPr>
              <w:t xml:space="preserve">those additional </w:t>
            </w:r>
            <w:r w:rsidRPr="00A421B7">
              <w:rPr>
                <w:rFonts w:ascii="Arial" w:hAnsi="Arial" w:cs="Arial"/>
              </w:rPr>
              <w:t>listed public authorities undertake future policy or service decisions that engage good relations considerations, those decisions should be assessed through the relevant authority’s own equality screening and good relations processes.</w:t>
            </w:r>
          </w:p>
        </w:tc>
      </w:tr>
    </w:tbl>
    <w:p w14:paraId="5803D0C9" w14:textId="046B9325" w:rsidR="001120CB" w:rsidRPr="00A421B7" w:rsidRDefault="001120CB" w:rsidP="002E414B">
      <w:pPr>
        <w:pStyle w:val="DAERABodyText14pt"/>
        <w:ind w:left="720"/>
        <w:rPr>
          <w:rFonts w:cs="Arial"/>
          <w:b/>
          <w:bCs/>
          <w:sz w:val="24"/>
          <w:u w:val="single"/>
        </w:rPr>
      </w:pPr>
    </w:p>
    <w:p w14:paraId="59F20072" w14:textId="77777777" w:rsidR="006037EC" w:rsidRPr="00A421B7" w:rsidRDefault="006037EC" w:rsidP="006037EC">
      <w:pPr>
        <w:pStyle w:val="DAERASubHeader"/>
        <w:rPr>
          <w:sz w:val="24"/>
          <w:szCs w:val="24"/>
        </w:rPr>
      </w:pPr>
      <w:r w:rsidRPr="00A421B7">
        <w:rPr>
          <w:sz w:val="24"/>
          <w:szCs w:val="24"/>
        </w:rPr>
        <w:t>Additional considerations</w:t>
      </w:r>
    </w:p>
    <w:p w14:paraId="3407FEC4" w14:textId="77777777" w:rsidR="006037EC" w:rsidRPr="00A421B7" w:rsidRDefault="006037EC" w:rsidP="006037EC">
      <w:pPr>
        <w:pStyle w:val="DAERABodyText14pt"/>
        <w:rPr>
          <w:rFonts w:cs="Arial"/>
          <w:sz w:val="24"/>
        </w:rPr>
      </w:pPr>
    </w:p>
    <w:p w14:paraId="31C56784" w14:textId="77777777" w:rsidR="006037EC" w:rsidRPr="00A421B7" w:rsidRDefault="006037EC" w:rsidP="006037EC">
      <w:pPr>
        <w:pStyle w:val="DAERABodyText14pt"/>
        <w:rPr>
          <w:rFonts w:cs="Arial"/>
          <w:b/>
          <w:bCs/>
          <w:sz w:val="24"/>
        </w:rPr>
      </w:pPr>
      <w:r w:rsidRPr="00A421B7">
        <w:rPr>
          <w:rFonts w:cs="Arial"/>
          <w:b/>
          <w:bCs/>
          <w:sz w:val="24"/>
        </w:rPr>
        <w:t>Multiple identity</w:t>
      </w:r>
    </w:p>
    <w:p w14:paraId="7D210346" w14:textId="77777777" w:rsidR="006037EC" w:rsidRPr="00A421B7" w:rsidRDefault="006037EC" w:rsidP="006037EC">
      <w:pPr>
        <w:pStyle w:val="DAERABodyText14pt"/>
        <w:rPr>
          <w:rFonts w:cs="Arial"/>
          <w:sz w:val="24"/>
        </w:rPr>
      </w:pPr>
    </w:p>
    <w:p w14:paraId="768789D7" w14:textId="0F5CC0CA" w:rsidR="006037EC" w:rsidRPr="00A421B7" w:rsidRDefault="006037EC" w:rsidP="006037EC">
      <w:pPr>
        <w:pStyle w:val="DAERABodyText14pt"/>
        <w:rPr>
          <w:rFonts w:cs="Arial"/>
          <w:sz w:val="24"/>
        </w:rPr>
      </w:pPr>
      <w:r w:rsidRPr="00A421B7">
        <w:rPr>
          <w:rFonts w:cs="Arial"/>
          <w:sz w:val="24"/>
        </w:rPr>
        <w:t xml:space="preserve">Generally speaking, people can fall into more than one </w:t>
      </w:r>
      <w:r w:rsidR="00E96952" w:rsidRPr="00A421B7">
        <w:rPr>
          <w:rFonts w:cs="Arial"/>
          <w:sz w:val="24"/>
        </w:rPr>
        <w:t>Section</w:t>
      </w:r>
      <w:r w:rsidRPr="00A421B7">
        <w:rPr>
          <w:rFonts w:cs="Arial"/>
          <w:sz w:val="24"/>
        </w:rPr>
        <w:t xml:space="preserve"> 75 category.  Taking this into consideration, are there any potential impacts of the policy/decision on people with multiple identities? If so, please detail below.</w:t>
      </w:r>
    </w:p>
    <w:p w14:paraId="48BFEF39" w14:textId="77777777" w:rsidR="006037EC" w:rsidRPr="00A421B7" w:rsidRDefault="006037EC" w:rsidP="006037EC">
      <w:pPr>
        <w:pStyle w:val="DAERABodyText14pt"/>
        <w:rPr>
          <w:rFonts w:cs="Arial"/>
          <w:sz w:val="24"/>
        </w:rPr>
      </w:pPr>
    </w:p>
    <w:p w14:paraId="064929C3" w14:textId="77777777" w:rsidR="006037EC" w:rsidRPr="00A421B7" w:rsidRDefault="006037EC" w:rsidP="006037EC">
      <w:pPr>
        <w:pStyle w:val="DAERABodyText14pt"/>
        <w:rPr>
          <w:rFonts w:cs="Arial"/>
          <w:i/>
          <w:iCs/>
          <w:sz w:val="24"/>
        </w:rPr>
      </w:pPr>
      <w:r w:rsidRPr="00A421B7">
        <w:rPr>
          <w:rFonts w:cs="Arial"/>
          <w:i/>
          <w:iCs/>
          <w:sz w:val="24"/>
        </w:rPr>
        <w:t xml:space="preserve">(For example; disabled minority ethnic people; disabled women; young Protestant men; and young lesbians, gay and bisexual people). </w:t>
      </w:r>
    </w:p>
    <w:p w14:paraId="3FD3DF54" w14:textId="77777777" w:rsidR="006037EC" w:rsidRPr="00A421B7" w:rsidRDefault="006037EC" w:rsidP="006037EC">
      <w:pPr>
        <w:pStyle w:val="DAERABodyText14pt"/>
        <w:rPr>
          <w:rFonts w:cs="Arial"/>
          <w:sz w:val="24"/>
        </w:rPr>
      </w:pPr>
    </w:p>
    <w:p w14:paraId="3AED187F" w14:textId="24941CF1" w:rsidR="006037EC" w:rsidRPr="00A421B7" w:rsidRDefault="006037EC" w:rsidP="006037EC">
      <w:pPr>
        <w:pStyle w:val="DAERABodyText14pt"/>
        <w:rPr>
          <w:rFonts w:cs="Arial"/>
          <w:b/>
          <w:bCs/>
          <w:sz w:val="24"/>
        </w:rPr>
      </w:pPr>
      <w:r w:rsidRPr="00A421B7">
        <w:rPr>
          <w:rFonts w:cs="Arial"/>
          <w:b/>
          <w:bCs/>
          <w:sz w:val="24"/>
        </w:rPr>
        <w:t xml:space="preserve">Provide details of data on the impact of the policy on people with multiple identities. Specify relevant </w:t>
      </w:r>
      <w:r w:rsidR="00E96952" w:rsidRPr="00A421B7">
        <w:rPr>
          <w:rFonts w:cs="Arial"/>
          <w:b/>
          <w:bCs/>
          <w:sz w:val="24"/>
        </w:rPr>
        <w:t>Section</w:t>
      </w:r>
      <w:r w:rsidRPr="00A421B7">
        <w:rPr>
          <w:rFonts w:cs="Arial"/>
          <w:b/>
          <w:bCs/>
          <w:sz w:val="24"/>
        </w:rPr>
        <w:t xml:space="preserve"> 75 categories concerned.</w:t>
      </w:r>
    </w:p>
    <w:tbl>
      <w:tblPr>
        <w:tblStyle w:val="TableGrid"/>
        <w:tblW w:w="0" w:type="auto"/>
        <w:tblInd w:w="704" w:type="dxa"/>
        <w:tblLook w:val="04A0" w:firstRow="1" w:lastRow="0" w:firstColumn="1" w:lastColumn="0" w:noHBand="0" w:noVBand="1"/>
      </w:tblPr>
      <w:tblGrid>
        <w:gridCol w:w="8500"/>
      </w:tblGrid>
      <w:tr w:rsidR="00B126B2" w:rsidRPr="00A421B7" w14:paraId="1681EDA0" w14:textId="77777777" w:rsidTr="00A421B7">
        <w:tc>
          <w:tcPr>
            <w:tcW w:w="8500" w:type="dxa"/>
          </w:tcPr>
          <w:p w14:paraId="6E3586D1" w14:textId="141749E6" w:rsidR="00E34687" w:rsidRPr="00A421B7" w:rsidRDefault="00043570" w:rsidP="003F3B0A">
            <w:pPr>
              <w:rPr>
                <w:rFonts w:ascii="Arial" w:hAnsi="Arial" w:cs="Arial"/>
              </w:rPr>
            </w:pPr>
            <w:r w:rsidRPr="00A421B7">
              <w:rPr>
                <w:rFonts w:ascii="Arial" w:hAnsi="Arial" w:cs="Arial"/>
              </w:rPr>
              <w:t>No direct adverse impact ha</w:t>
            </w:r>
            <w:r w:rsidR="00E34687" w:rsidRPr="00A421B7">
              <w:rPr>
                <w:rFonts w:ascii="Arial" w:hAnsi="Arial" w:cs="Arial"/>
              </w:rPr>
              <w:t>s</w:t>
            </w:r>
            <w:r w:rsidRPr="00A421B7">
              <w:rPr>
                <w:rFonts w:ascii="Arial" w:hAnsi="Arial" w:cs="Arial"/>
              </w:rPr>
              <w:t xml:space="preserve"> been identified in relation to people with multiple identities. </w:t>
            </w:r>
            <w:r w:rsidR="00E34687" w:rsidRPr="00A421B7">
              <w:rPr>
                <w:rFonts w:ascii="Arial" w:hAnsi="Arial" w:cs="Arial"/>
              </w:rPr>
              <w:t>Rural circumstances may intersect with more than one Section 75 characteristic, for example age, disability, racial group, sex and dependency status. These overlapping needs may be relevant to future public authority decisions. However, the proposed amendment itself does not directly determine service provision, funding, eligibility or entitlements and no direct differential impact has been identified.</w:t>
            </w:r>
          </w:p>
        </w:tc>
      </w:tr>
    </w:tbl>
    <w:p w14:paraId="4841E509" w14:textId="35726C05" w:rsidR="00B126B2" w:rsidRPr="00A421B7" w:rsidRDefault="00B126B2" w:rsidP="002E414B">
      <w:pPr>
        <w:pStyle w:val="DAERABodyText14pt"/>
        <w:ind w:left="720"/>
        <w:rPr>
          <w:rFonts w:cs="Arial"/>
          <w:b/>
          <w:bCs/>
          <w:sz w:val="24"/>
          <w:u w:val="single"/>
        </w:rPr>
      </w:pPr>
    </w:p>
    <w:p w14:paraId="46E6BA0D" w14:textId="21956E33" w:rsidR="001120CB" w:rsidRPr="00A421B7" w:rsidRDefault="001120CB" w:rsidP="00A421B7">
      <w:pPr>
        <w:autoSpaceDE w:val="0"/>
        <w:autoSpaceDN w:val="0"/>
        <w:adjustRightInd w:val="0"/>
        <w:rPr>
          <w:rFonts w:ascii="Arial" w:hAnsi="Arial" w:cs="Arial"/>
          <w:b/>
        </w:rPr>
      </w:pPr>
      <w:r w:rsidRPr="00A421B7">
        <w:rPr>
          <w:rFonts w:ascii="Arial" w:hAnsi="Arial" w:cs="Arial"/>
        </w:rPr>
        <w:t xml:space="preserve">DAERA also has legislative obligations to meet under the </w:t>
      </w:r>
      <w:r w:rsidRPr="00A421B7">
        <w:rPr>
          <w:rFonts w:ascii="Arial" w:hAnsi="Arial" w:cs="Arial"/>
          <w:b/>
          <w:bCs/>
          <w:color w:val="2F5496" w:themeColor="accent1" w:themeShade="BF"/>
        </w:rPr>
        <w:t>Disability Discrimination Order</w:t>
      </w:r>
      <w:r w:rsidRPr="00A421B7">
        <w:rPr>
          <w:rFonts w:ascii="Arial" w:hAnsi="Arial" w:cs="Arial"/>
          <w:color w:val="2F5496" w:themeColor="accent1" w:themeShade="BF"/>
        </w:rPr>
        <w:t>.</w:t>
      </w:r>
      <w:r w:rsidRPr="00A421B7">
        <w:rPr>
          <w:rFonts w:ascii="Arial" w:hAnsi="Arial" w:cs="Arial"/>
        </w:rPr>
        <w:t xml:space="preserve"> Questions 5 </w:t>
      </w:r>
      <w:r w:rsidR="00B126B2" w:rsidRPr="00A421B7">
        <w:rPr>
          <w:rFonts w:ascii="Arial" w:hAnsi="Arial" w:cs="Arial"/>
        </w:rPr>
        <w:t>-</w:t>
      </w:r>
      <w:r w:rsidRPr="00A421B7">
        <w:rPr>
          <w:rFonts w:ascii="Arial" w:hAnsi="Arial" w:cs="Arial"/>
        </w:rPr>
        <w:t xml:space="preserve"> 6 relate to these.</w:t>
      </w:r>
    </w:p>
    <w:p w14:paraId="1C7C5128" w14:textId="77777777" w:rsidR="001120CB" w:rsidRPr="00A421B7" w:rsidRDefault="001120CB" w:rsidP="008C2C9A">
      <w:pPr>
        <w:pStyle w:val="DAERABodyText14pt"/>
        <w:rPr>
          <w:rFonts w:cs="Arial"/>
          <w:color w:val="2F5496" w:themeColor="accent1" w:themeShade="BF"/>
          <w:sz w:val="24"/>
        </w:rPr>
      </w:pPr>
    </w:p>
    <w:p w14:paraId="68421A22" w14:textId="77777777" w:rsidR="001120CB" w:rsidRPr="00A421B7" w:rsidRDefault="001120CB" w:rsidP="00B126B2">
      <w:pPr>
        <w:pStyle w:val="DAERASubHeader"/>
        <w:rPr>
          <w:sz w:val="24"/>
          <w:szCs w:val="24"/>
        </w:rPr>
      </w:pPr>
      <w:r w:rsidRPr="00A421B7">
        <w:rPr>
          <w:sz w:val="24"/>
          <w:szCs w:val="24"/>
        </w:rPr>
        <w:t>Consideration of Disability Duties</w:t>
      </w:r>
    </w:p>
    <w:p w14:paraId="4AF189CE" w14:textId="77777777" w:rsidR="001120CB" w:rsidRPr="00A421B7" w:rsidRDefault="001120CB" w:rsidP="008C2C9A">
      <w:pPr>
        <w:pStyle w:val="DAERABodyText14pt"/>
        <w:rPr>
          <w:rFonts w:cs="Arial"/>
          <w:b/>
          <w:color w:val="2F5496" w:themeColor="accent1" w:themeShade="BF"/>
          <w:sz w:val="24"/>
        </w:rPr>
      </w:pPr>
    </w:p>
    <w:p w14:paraId="2F407C8D" w14:textId="400146E5" w:rsidR="001120CB" w:rsidRPr="00A421B7" w:rsidRDefault="001120CB">
      <w:pPr>
        <w:pStyle w:val="DAERABodyText14pt"/>
        <w:numPr>
          <w:ilvl w:val="0"/>
          <w:numId w:val="8"/>
        </w:numPr>
        <w:rPr>
          <w:rFonts w:cs="Arial"/>
          <w:b/>
          <w:sz w:val="24"/>
        </w:rPr>
      </w:pPr>
      <w:r w:rsidRPr="00A421B7">
        <w:rPr>
          <w:rFonts w:cs="Arial"/>
          <w:b/>
          <w:sz w:val="24"/>
        </w:rPr>
        <w:t xml:space="preserve">Does this proposed policy or decision provide an opportunity for DAERA to better </w:t>
      </w:r>
      <w:r w:rsidRPr="00A421B7">
        <w:rPr>
          <w:rFonts w:cs="Arial"/>
          <w:b/>
          <w:i/>
          <w:sz w:val="24"/>
          <w:u w:val="single"/>
        </w:rPr>
        <w:t>promote positive attitudes</w:t>
      </w:r>
      <w:r w:rsidRPr="00A421B7">
        <w:rPr>
          <w:rFonts w:cs="Arial"/>
          <w:b/>
          <w:sz w:val="24"/>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rsidRPr="00A421B7" w14:paraId="5AE3F102" w14:textId="77777777" w:rsidTr="00B126B2">
        <w:tc>
          <w:tcPr>
            <w:tcW w:w="8500" w:type="dxa"/>
          </w:tcPr>
          <w:p w14:paraId="51C0575A" w14:textId="7705B65A" w:rsidR="00043570" w:rsidRPr="00A421B7" w:rsidRDefault="00E34687" w:rsidP="00A421B7">
            <w:pPr>
              <w:rPr>
                <w:rFonts w:ascii="Arial" w:hAnsi="Arial" w:cs="Arial"/>
              </w:rPr>
            </w:pPr>
            <w:r w:rsidRPr="00A421B7">
              <w:rPr>
                <w:rFonts w:ascii="Arial" w:hAnsi="Arial" w:cs="Arial"/>
              </w:rPr>
              <w:t xml:space="preserve">No direct opportunity has been identified for DAERA to better promote positive attitudes towards disabled people as a result of the amendment itself. The amendment may provide a framework within which </w:t>
            </w:r>
            <w:r w:rsidR="00731021">
              <w:rPr>
                <w:rFonts w:ascii="Arial" w:hAnsi="Arial" w:cs="Arial"/>
              </w:rPr>
              <w:t>those additional</w:t>
            </w:r>
            <w:r w:rsidRPr="00A421B7">
              <w:rPr>
                <w:rFonts w:ascii="Arial" w:hAnsi="Arial" w:cs="Arial"/>
              </w:rPr>
              <w:t xml:space="preserve"> listed public authorities must consider rural needs when undertaking </w:t>
            </w:r>
            <w:r w:rsidR="00731021">
              <w:rPr>
                <w:rFonts w:ascii="Arial" w:hAnsi="Arial" w:cs="Arial"/>
              </w:rPr>
              <w:t>certain activities</w:t>
            </w:r>
            <w:r w:rsidRPr="00A421B7">
              <w:rPr>
                <w:rFonts w:ascii="Arial" w:hAnsi="Arial" w:cs="Arial"/>
              </w:rPr>
              <w:t xml:space="preserve">. Where those future </w:t>
            </w:r>
            <w:r w:rsidR="00731021">
              <w:rPr>
                <w:rFonts w:ascii="Arial" w:hAnsi="Arial" w:cs="Arial"/>
              </w:rPr>
              <w:t xml:space="preserve">activities </w:t>
            </w:r>
            <w:r w:rsidRPr="00A421B7">
              <w:rPr>
                <w:rFonts w:ascii="Arial" w:hAnsi="Arial" w:cs="Arial"/>
              </w:rPr>
              <w:t>engage disability-related considerations, the relevant authority should consider its own equality and disability duties.</w:t>
            </w:r>
          </w:p>
        </w:tc>
      </w:tr>
    </w:tbl>
    <w:p w14:paraId="6889B1BF" w14:textId="77777777" w:rsidR="00B126B2" w:rsidRPr="00A421B7" w:rsidRDefault="00B126B2" w:rsidP="00B126B2">
      <w:pPr>
        <w:pStyle w:val="DAERABodyText14pt"/>
        <w:ind w:left="720"/>
        <w:rPr>
          <w:rFonts w:cs="Arial"/>
          <w:b/>
          <w:bCs/>
          <w:sz w:val="24"/>
        </w:rPr>
      </w:pPr>
    </w:p>
    <w:p w14:paraId="46574F42" w14:textId="2B7EB903" w:rsidR="001120CB" w:rsidRPr="00A421B7" w:rsidRDefault="001120CB">
      <w:pPr>
        <w:pStyle w:val="DAERABodyText14pt"/>
        <w:numPr>
          <w:ilvl w:val="0"/>
          <w:numId w:val="8"/>
        </w:numPr>
        <w:rPr>
          <w:rFonts w:cs="Arial"/>
          <w:sz w:val="24"/>
        </w:rPr>
      </w:pPr>
      <w:r w:rsidRPr="00A421B7">
        <w:rPr>
          <w:rFonts w:cs="Arial"/>
          <w:b/>
          <w:sz w:val="24"/>
        </w:rPr>
        <w:t xml:space="preserve">Does this proposed policy or decision provide an opportunity to actively </w:t>
      </w:r>
      <w:r w:rsidRPr="00A421B7">
        <w:rPr>
          <w:rFonts w:cs="Arial"/>
          <w:b/>
          <w:i/>
          <w:sz w:val="24"/>
          <w:u w:val="single"/>
        </w:rPr>
        <w:t>increase the participation</w:t>
      </w:r>
      <w:r w:rsidRPr="00A421B7">
        <w:rPr>
          <w:rFonts w:cs="Arial"/>
          <w:b/>
          <w:sz w:val="24"/>
        </w:rPr>
        <w:t xml:space="preserve"> by disabled people in public life?</w:t>
      </w:r>
      <w:r w:rsidRPr="00A421B7">
        <w:rPr>
          <w:rFonts w:cs="Arial"/>
          <w:sz w:val="24"/>
        </w:rPr>
        <w:t xml:space="preserve"> </w:t>
      </w:r>
    </w:p>
    <w:tbl>
      <w:tblPr>
        <w:tblStyle w:val="TableGrid"/>
        <w:tblW w:w="0" w:type="auto"/>
        <w:tblInd w:w="704" w:type="dxa"/>
        <w:tblLook w:val="04A0" w:firstRow="1" w:lastRow="0" w:firstColumn="1" w:lastColumn="0" w:noHBand="0" w:noVBand="1"/>
      </w:tblPr>
      <w:tblGrid>
        <w:gridCol w:w="8500"/>
      </w:tblGrid>
      <w:tr w:rsidR="00AC3CAF" w:rsidRPr="00A421B7" w14:paraId="7630B3D2" w14:textId="77777777" w:rsidTr="00B03E45">
        <w:tc>
          <w:tcPr>
            <w:tcW w:w="8500" w:type="dxa"/>
          </w:tcPr>
          <w:p w14:paraId="6A23B056" w14:textId="4B9A51D6" w:rsidR="00043570" w:rsidRPr="00A421B7" w:rsidRDefault="00043570" w:rsidP="003F3B0A">
            <w:pPr>
              <w:rPr>
                <w:rFonts w:ascii="Arial" w:hAnsi="Arial" w:cs="Arial"/>
              </w:rPr>
            </w:pPr>
            <w:r w:rsidRPr="00A421B7">
              <w:rPr>
                <w:rFonts w:ascii="Arial" w:hAnsi="Arial" w:cs="Arial"/>
              </w:rPr>
              <w:t>No direct opportunity has been identified</w:t>
            </w:r>
            <w:r w:rsidR="00E34687" w:rsidRPr="00A421B7">
              <w:rPr>
                <w:rFonts w:ascii="Arial" w:hAnsi="Arial" w:cs="Arial"/>
              </w:rPr>
              <w:t xml:space="preserve"> for DAERA to increase the participation of disabled people in public life as a result of the amendment itself. The amendment may provide a framework within which </w:t>
            </w:r>
            <w:r w:rsidR="00731021">
              <w:rPr>
                <w:rFonts w:ascii="Arial" w:hAnsi="Arial" w:cs="Arial"/>
              </w:rPr>
              <w:t xml:space="preserve">those additional </w:t>
            </w:r>
            <w:r w:rsidR="00E34687" w:rsidRPr="00A421B7">
              <w:rPr>
                <w:rFonts w:ascii="Arial" w:hAnsi="Arial" w:cs="Arial"/>
              </w:rPr>
              <w:t xml:space="preserve">listed public authorities must consider rural needs when undertaking </w:t>
            </w:r>
            <w:r w:rsidR="00731021">
              <w:rPr>
                <w:rFonts w:ascii="Arial" w:hAnsi="Arial" w:cs="Arial"/>
              </w:rPr>
              <w:t>certain activities</w:t>
            </w:r>
            <w:r w:rsidR="00E34687" w:rsidRPr="00A421B7">
              <w:rPr>
                <w:rFonts w:ascii="Arial" w:hAnsi="Arial" w:cs="Arial"/>
              </w:rPr>
              <w:t xml:space="preserve">. Where those future </w:t>
            </w:r>
            <w:r w:rsidR="00731021">
              <w:rPr>
                <w:rFonts w:ascii="Arial" w:hAnsi="Arial" w:cs="Arial"/>
              </w:rPr>
              <w:t xml:space="preserve">activities </w:t>
            </w:r>
            <w:r w:rsidR="00E34687" w:rsidRPr="00A421B7">
              <w:rPr>
                <w:rFonts w:ascii="Arial" w:hAnsi="Arial" w:cs="Arial"/>
              </w:rPr>
              <w:t>engage disability-related considerations, the relevant authority should consider its own equality and disability duties.</w:t>
            </w:r>
            <w:r w:rsidRPr="00A421B7">
              <w:rPr>
                <w:rFonts w:ascii="Arial" w:hAnsi="Arial" w:cs="Arial"/>
              </w:rPr>
              <w:t xml:space="preserve"> </w:t>
            </w:r>
          </w:p>
        </w:tc>
      </w:tr>
    </w:tbl>
    <w:p w14:paraId="79D01341" w14:textId="77777777" w:rsidR="00B126B2" w:rsidRPr="00A421B7" w:rsidRDefault="00B126B2" w:rsidP="002E414B">
      <w:pPr>
        <w:pStyle w:val="DAERABodyText14pt"/>
        <w:rPr>
          <w:rFonts w:cs="Arial"/>
          <w:b/>
          <w:bCs/>
          <w:sz w:val="24"/>
          <w:u w:val="single"/>
        </w:rPr>
      </w:pPr>
    </w:p>
    <w:p w14:paraId="5CF94E76" w14:textId="77777777" w:rsidR="00B126B2" w:rsidRPr="00A421B7" w:rsidRDefault="00B126B2" w:rsidP="00B126B2">
      <w:pPr>
        <w:pStyle w:val="DAERAHeaderStyle"/>
        <w:rPr>
          <w:sz w:val="24"/>
          <w:szCs w:val="24"/>
        </w:rPr>
      </w:pPr>
      <w:r w:rsidRPr="00A421B7">
        <w:rPr>
          <w:sz w:val="24"/>
          <w:szCs w:val="24"/>
        </w:rPr>
        <w:t xml:space="preserve">Part 3. Screening decision </w:t>
      </w:r>
      <w:r w:rsidRPr="00A421B7">
        <w:rPr>
          <w:b w:val="0"/>
          <w:bCs/>
          <w:sz w:val="24"/>
          <w:szCs w:val="24"/>
        </w:rPr>
        <w:t>(Please delete as appropriate)</w:t>
      </w:r>
    </w:p>
    <w:p w14:paraId="6343FE79" w14:textId="77777777" w:rsidR="00B126B2" w:rsidRPr="00A421B7" w:rsidRDefault="00B126B2" w:rsidP="00B126B2">
      <w:pPr>
        <w:autoSpaceDE w:val="0"/>
        <w:autoSpaceDN w:val="0"/>
        <w:adjustRightInd w:val="0"/>
        <w:rPr>
          <w:rFonts w:ascii="Arial" w:hAnsi="Arial" w:cs="Arial"/>
          <w:b/>
        </w:rPr>
      </w:pPr>
    </w:p>
    <w:p w14:paraId="42866097" w14:textId="300BDBA5" w:rsidR="00B126B2" w:rsidRPr="00A421B7" w:rsidRDefault="00B126B2">
      <w:pPr>
        <w:pStyle w:val="ListParagraph"/>
        <w:numPr>
          <w:ilvl w:val="0"/>
          <w:numId w:val="10"/>
        </w:numPr>
        <w:spacing w:after="200" w:line="276" w:lineRule="auto"/>
        <w:rPr>
          <w:rFonts w:cs="Arial"/>
          <w:strike/>
          <w:color w:val="000000" w:themeColor="text1"/>
          <w:szCs w:val="24"/>
        </w:rPr>
      </w:pPr>
      <w:r w:rsidRPr="00A421B7">
        <w:rPr>
          <w:rFonts w:cs="Arial"/>
          <w:strike/>
          <w:color w:val="000000" w:themeColor="text1"/>
          <w:szCs w:val="24"/>
        </w:rPr>
        <w:t>“Screened in” for equality impact assessment.</w:t>
      </w:r>
    </w:p>
    <w:p w14:paraId="38346BA1" w14:textId="5C7C99F9" w:rsidR="00B126B2" w:rsidRPr="00A421B7" w:rsidRDefault="00B126B2">
      <w:pPr>
        <w:pStyle w:val="ListParagraph"/>
        <w:numPr>
          <w:ilvl w:val="0"/>
          <w:numId w:val="10"/>
        </w:numPr>
        <w:spacing w:after="200" w:line="276" w:lineRule="auto"/>
        <w:rPr>
          <w:rFonts w:cs="Arial"/>
          <w:strike/>
          <w:color w:val="000000" w:themeColor="text1"/>
          <w:szCs w:val="24"/>
        </w:rPr>
      </w:pPr>
      <w:r w:rsidRPr="00A421B7">
        <w:rPr>
          <w:rFonts w:cs="Arial"/>
          <w:strike/>
          <w:color w:val="000000" w:themeColor="text1"/>
          <w:szCs w:val="24"/>
        </w:rPr>
        <w:t>“Screened out” with mitigation or an alternative policy proposed to be adopted.</w:t>
      </w:r>
    </w:p>
    <w:p w14:paraId="1CDCA7ED" w14:textId="3025E4FA" w:rsidR="00B126B2" w:rsidRPr="00A421B7" w:rsidRDefault="00B126B2">
      <w:pPr>
        <w:pStyle w:val="ListParagraph"/>
        <w:numPr>
          <w:ilvl w:val="0"/>
          <w:numId w:val="10"/>
        </w:numPr>
        <w:spacing w:after="200" w:line="276" w:lineRule="auto"/>
        <w:rPr>
          <w:rFonts w:cs="Arial"/>
          <w:color w:val="000000" w:themeColor="text1"/>
          <w:szCs w:val="24"/>
        </w:rPr>
      </w:pPr>
      <w:r w:rsidRPr="00A421B7">
        <w:rPr>
          <w:rFonts w:cs="Arial"/>
          <w:color w:val="000000" w:themeColor="text1"/>
          <w:szCs w:val="24"/>
        </w:rPr>
        <w:t>“Screened out” without mitigation or an alternative policy proposed to be adopted.</w:t>
      </w:r>
    </w:p>
    <w:p w14:paraId="5822DEE7" w14:textId="77777777" w:rsidR="00B126B2" w:rsidRPr="00A421B7" w:rsidRDefault="00B126B2" w:rsidP="00B126B2">
      <w:pPr>
        <w:pStyle w:val="DAERABodyText14pt"/>
        <w:rPr>
          <w:rFonts w:cs="Arial"/>
          <w:b/>
          <w:bCs/>
          <w:sz w:val="24"/>
        </w:rPr>
      </w:pPr>
      <w:r w:rsidRPr="00A421B7">
        <w:rPr>
          <w:rFonts w:cs="Arial"/>
          <w:b/>
          <w:bCs/>
          <w:sz w:val="24"/>
        </w:rPr>
        <w:t xml:space="preserve">If the decision is </w:t>
      </w:r>
      <w:r w:rsidRPr="00A421B7">
        <w:rPr>
          <w:rFonts w:cs="Arial"/>
          <w:b/>
          <w:bCs/>
          <w:i/>
          <w:iCs/>
          <w:sz w:val="24"/>
          <w:u w:val="single"/>
        </w:rPr>
        <w:t>not to conduct an equality impact assessment</w:t>
      </w:r>
      <w:r w:rsidRPr="00A421B7">
        <w:rPr>
          <w:rFonts w:cs="Arial"/>
          <w:b/>
          <w:bCs/>
          <w:sz w:val="24"/>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A421B7" w14:paraId="31E6516A" w14:textId="77777777" w:rsidTr="00AC23FD">
        <w:tc>
          <w:tcPr>
            <w:tcW w:w="9498" w:type="dxa"/>
          </w:tcPr>
          <w:p w14:paraId="222649B4" w14:textId="66469F04" w:rsidR="00AC23FD" w:rsidRPr="00A421B7" w:rsidRDefault="006F580A" w:rsidP="003F3B0A">
            <w:pPr>
              <w:pStyle w:val="NormalWeb"/>
              <w:spacing w:line="300" w:lineRule="atLeast"/>
              <w:rPr>
                <w:rFonts w:ascii="Arial" w:hAnsi="Arial" w:cs="Arial"/>
              </w:rPr>
            </w:pPr>
            <w:r w:rsidRPr="00A421B7">
              <w:rPr>
                <w:rFonts w:ascii="Arial" w:hAnsi="Arial" w:cs="Arial"/>
              </w:rPr>
              <w:t xml:space="preserve">Screened out without mitigation or alternative policy. A full Equality Impact Assessment is not required. The proposed amendment is procedural and statutory in nature. It extends the application of the existing </w:t>
            </w:r>
            <w:r w:rsidR="001210C4" w:rsidRPr="00956CD1">
              <w:rPr>
                <w:rFonts w:ascii="Arial" w:hAnsi="Arial" w:cs="Arial"/>
              </w:rPr>
              <w:t xml:space="preserve">statutory duty </w:t>
            </w:r>
            <w:r w:rsidR="001210C4" w:rsidRPr="001210C4">
              <w:rPr>
                <w:rFonts w:ascii="Arial" w:hAnsi="Arial" w:cs="Arial"/>
              </w:rPr>
              <w:t>under section 1(1) of the Act</w:t>
            </w:r>
            <w:r w:rsidR="001210C4">
              <w:rPr>
                <w:rFonts w:ascii="Arial" w:hAnsi="Arial" w:cs="Arial"/>
              </w:rPr>
              <w:t xml:space="preserve"> </w:t>
            </w:r>
            <w:r w:rsidRPr="00A421B7">
              <w:rPr>
                <w:rFonts w:ascii="Arial" w:hAnsi="Arial" w:cs="Arial"/>
              </w:rPr>
              <w:t>to 54 additional bodies</w:t>
            </w:r>
            <w:r w:rsidR="00731021">
              <w:rPr>
                <w:rFonts w:ascii="Arial" w:hAnsi="Arial" w:cs="Arial"/>
              </w:rPr>
              <w:t xml:space="preserve"> or </w:t>
            </w:r>
            <w:r w:rsidRPr="00A421B7">
              <w:rPr>
                <w:rFonts w:ascii="Arial" w:hAnsi="Arial" w:cs="Arial"/>
              </w:rPr>
              <w:t>persons but does not itself alter public services, funding, eligibility criteria, statutory entitlements or individual rights. No adverse or disproportionate equality impact has been identified. Should new evidence emerge, DAERA will review this position.</w:t>
            </w:r>
          </w:p>
        </w:tc>
      </w:tr>
    </w:tbl>
    <w:p w14:paraId="6BCE0CDF" w14:textId="77777777" w:rsidR="00AC23FD" w:rsidRPr="00A421B7" w:rsidRDefault="00AC23FD" w:rsidP="00AC23FD">
      <w:pPr>
        <w:pStyle w:val="DAERABodyText14pt"/>
        <w:ind w:left="720"/>
        <w:rPr>
          <w:rFonts w:cs="Arial"/>
          <w:b/>
          <w:bCs/>
          <w:sz w:val="24"/>
        </w:rPr>
      </w:pPr>
    </w:p>
    <w:p w14:paraId="5BD3AE44" w14:textId="77777777" w:rsidR="00AC23FD" w:rsidRPr="00A421B7" w:rsidRDefault="00B126B2" w:rsidP="00AC23FD">
      <w:pPr>
        <w:pStyle w:val="DAERABodyText14pt"/>
        <w:rPr>
          <w:rFonts w:cs="Arial"/>
          <w:b/>
          <w:bCs/>
          <w:sz w:val="24"/>
        </w:rPr>
      </w:pPr>
      <w:r w:rsidRPr="00A421B7">
        <w:rPr>
          <w:rFonts w:cs="Arial"/>
          <w:b/>
          <w:bCs/>
          <w:sz w:val="24"/>
        </w:rPr>
        <w:t xml:space="preserve">If the decision is not to conduct an equality impact assessment the public authority should consider if the policy should </w:t>
      </w:r>
      <w:r w:rsidRPr="00A421B7">
        <w:rPr>
          <w:rFonts w:cs="Arial"/>
          <w:b/>
          <w:bCs/>
          <w:i/>
          <w:sz w:val="24"/>
          <w:u w:val="single"/>
        </w:rPr>
        <w:t>be mitigated or an alternative policy be introduced</w:t>
      </w:r>
      <w:r w:rsidRPr="00A421B7">
        <w:rPr>
          <w:rFonts w:cs="Arial"/>
          <w:b/>
          <w:bCs/>
          <w:sz w:val="24"/>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rsidRPr="00A421B7" w14:paraId="137485D7" w14:textId="77777777" w:rsidTr="00B03E45">
        <w:tc>
          <w:tcPr>
            <w:tcW w:w="9498" w:type="dxa"/>
          </w:tcPr>
          <w:p w14:paraId="531E61CA" w14:textId="57691560" w:rsidR="00E34687" w:rsidRPr="00A421B7" w:rsidRDefault="00043570" w:rsidP="00546138">
            <w:pPr>
              <w:pStyle w:val="DAERABodyText14pt"/>
              <w:spacing w:line="276" w:lineRule="auto"/>
              <w:rPr>
                <w:rFonts w:cs="Arial"/>
                <w:sz w:val="24"/>
              </w:rPr>
            </w:pPr>
            <w:r w:rsidRPr="00A421B7">
              <w:rPr>
                <w:rFonts w:cs="Arial"/>
                <w:sz w:val="24"/>
              </w:rPr>
              <w:t>No mitigation or alternative policy is proposed</w:t>
            </w:r>
            <w:r w:rsidR="00E34687" w:rsidRPr="00A421B7">
              <w:rPr>
                <w:rFonts w:cs="Arial"/>
                <w:sz w:val="24"/>
              </w:rPr>
              <w:t>.</w:t>
            </w:r>
            <w:r w:rsidR="006D4308" w:rsidRPr="00A421B7">
              <w:rPr>
                <w:rFonts w:cs="Arial"/>
                <w:sz w:val="24"/>
              </w:rPr>
              <w:t xml:space="preserve"> </w:t>
            </w:r>
            <w:r w:rsidR="00E34687" w:rsidRPr="00A421B7">
              <w:rPr>
                <w:rFonts w:cs="Arial"/>
                <w:sz w:val="24"/>
              </w:rPr>
              <w:t>No mitigation or alternative policy is required because no adverse or disproportionate impact has been identified.</w:t>
            </w:r>
          </w:p>
          <w:p w14:paraId="3152C70B" w14:textId="77777777" w:rsidR="00E34687" w:rsidRPr="00A421B7" w:rsidRDefault="00E34687" w:rsidP="00546138">
            <w:pPr>
              <w:pStyle w:val="DAERABodyText14pt"/>
              <w:spacing w:line="276" w:lineRule="auto"/>
              <w:rPr>
                <w:rFonts w:cs="Arial"/>
                <w:sz w:val="24"/>
              </w:rPr>
            </w:pPr>
          </w:p>
          <w:p w14:paraId="62D15346" w14:textId="0DD397F1" w:rsidR="00043570" w:rsidRPr="00A421B7" w:rsidRDefault="00E34687" w:rsidP="00546138">
            <w:pPr>
              <w:pStyle w:val="DAERABodyText14pt"/>
              <w:spacing w:line="276" w:lineRule="auto"/>
              <w:rPr>
                <w:rFonts w:cs="Arial"/>
                <w:sz w:val="24"/>
              </w:rPr>
            </w:pPr>
            <w:r w:rsidRPr="00A421B7">
              <w:rPr>
                <w:rFonts w:cs="Arial"/>
                <w:sz w:val="24"/>
              </w:rPr>
              <w:t>The proposed amendment is procedural and statutory in nature. It extends the application of the existing</w:t>
            </w:r>
            <w:r w:rsidR="001210C4">
              <w:rPr>
                <w:rFonts w:cs="Arial"/>
                <w:sz w:val="24"/>
              </w:rPr>
              <w:t xml:space="preserve"> </w:t>
            </w:r>
            <w:r w:rsidR="001210C4" w:rsidRPr="00A95108">
              <w:rPr>
                <w:rFonts w:cs="Arial"/>
                <w:sz w:val="24"/>
              </w:rPr>
              <w:t xml:space="preserve">statutory duty </w:t>
            </w:r>
            <w:r w:rsidR="001210C4" w:rsidRPr="00A95108">
              <w:rPr>
                <w:rFonts w:eastAsia="Times New Roman" w:cs="Arial"/>
                <w:sz w:val="24"/>
                <w:lang w:eastAsia="en-GB"/>
              </w:rPr>
              <w:t>under section 1(1) of the Act</w:t>
            </w:r>
            <w:r w:rsidRPr="00A421B7">
              <w:rPr>
                <w:rFonts w:cs="Arial"/>
                <w:sz w:val="24"/>
              </w:rPr>
              <w:t xml:space="preserve"> to 54 additional bodies</w:t>
            </w:r>
            <w:r w:rsidR="001161CA">
              <w:rPr>
                <w:rFonts w:cs="Arial"/>
                <w:sz w:val="24"/>
              </w:rPr>
              <w:t xml:space="preserve"> or </w:t>
            </w:r>
            <w:r w:rsidRPr="00A421B7">
              <w:rPr>
                <w:rFonts w:cs="Arial"/>
                <w:sz w:val="24"/>
              </w:rPr>
              <w:t xml:space="preserve">persons but does not itself alter public services, funding, eligibility criteria, statutory entitlements or individual rights. </w:t>
            </w:r>
          </w:p>
        </w:tc>
      </w:tr>
    </w:tbl>
    <w:p w14:paraId="0B2C26B6" w14:textId="783F41AC" w:rsidR="00B126B2" w:rsidRPr="00A421B7" w:rsidRDefault="00B126B2" w:rsidP="00B126B2">
      <w:pPr>
        <w:pStyle w:val="DAERABodyText14pt"/>
        <w:rPr>
          <w:rFonts w:cs="Arial"/>
          <w:b/>
          <w:bCs/>
          <w:sz w:val="24"/>
        </w:rPr>
      </w:pPr>
    </w:p>
    <w:p w14:paraId="552DEC6F" w14:textId="7C67A061" w:rsidR="00AC23FD" w:rsidRPr="00A421B7" w:rsidRDefault="00AC23FD" w:rsidP="00AC23FD">
      <w:pPr>
        <w:pStyle w:val="DAERABodyText14pt"/>
        <w:rPr>
          <w:rFonts w:cs="Arial"/>
          <w:b/>
          <w:bCs/>
          <w:sz w:val="24"/>
        </w:rPr>
      </w:pPr>
      <w:r w:rsidRPr="00A421B7">
        <w:rPr>
          <w:rFonts w:cs="Arial"/>
          <w:b/>
          <w:bCs/>
          <w:sz w:val="24"/>
        </w:rPr>
        <w:t xml:space="preserve">If the decision is to </w:t>
      </w:r>
      <w:r w:rsidRPr="00A421B7">
        <w:rPr>
          <w:rFonts w:cs="Arial"/>
          <w:b/>
          <w:bCs/>
          <w:i/>
          <w:iCs/>
          <w:sz w:val="24"/>
          <w:u w:val="single"/>
        </w:rPr>
        <w:t>subject the policy to an equality impact assessment</w:t>
      </w:r>
      <w:r w:rsidRPr="00A421B7">
        <w:rPr>
          <w:rFonts w:cs="Arial"/>
          <w:b/>
          <w:bCs/>
          <w:sz w:val="24"/>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A421B7" w14:paraId="32250D4D" w14:textId="77777777" w:rsidTr="00B03E45">
        <w:tc>
          <w:tcPr>
            <w:tcW w:w="9498" w:type="dxa"/>
          </w:tcPr>
          <w:p w14:paraId="5DD43C95" w14:textId="27CEBFA0" w:rsidR="00AC23FD" w:rsidRPr="00A421B7" w:rsidRDefault="00234A1F" w:rsidP="00B03E45">
            <w:pPr>
              <w:pStyle w:val="DAERABodyText14pt"/>
              <w:rPr>
                <w:rFonts w:cs="Arial"/>
                <w:sz w:val="24"/>
              </w:rPr>
            </w:pPr>
            <w:r w:rsidRPr="00A421B7">
              <w:rPr>
                <w:rFonts w:cs="Arial"/>
                <w:sz w:val="24"/>
              </w:rPr>
              <w:t>N/A</w:t>
            </w:r>
          </w:p>
        </w:tc>
      </w:tr>
    </w:tbl>
    <w:p w14:paraId="61D2204C" w14:textId="77777777" w:rsidR="00AC23FD" w:rsidRPr="00A421B7" w:rsidRDefault="00AC23FD" w:rsidP="00AC23FD">
      <w:pPr>
        <w:pStyle w:val="DAERABodyText14pt"/>
        <w:rPr>
          <w:rFonts w:cs="Arial"/>
          <w:b/>
          <w:bCs/>
          <w:sz w:val="24"/>
        </w:rPr>
      </w:pPr>
    </w:p>
    <w:p w14:paraId="09A7734A" w14:textId="6B8A9279" w:rsidR="00AC23FD" w:rsidRPr="00A421B7" w:rsidRDefault="00AC23FD" w:rsidP="00AB1C33">
      <w:pPr>
        <w:pStyle w:val="DAERABodyText14pt"/>
        <w:rPr>
          <w:rStyle w:val="Hyperlink"/>
          <w:rFonts w:cs="Arial"/>
          <w:color w:val="0070C0"/>
          <w:sz w:val="24"/>
        </w:rPr>
      </w:pPr>
      <w:r w:rsidRPr="00A421B7">
        <w:rPr>
          <w:rFonts w:cs="Arial"/>
          <w:sz w:val="24"/>
        </w:rPr>
        <w:t xml:space="preserve">All public authorities’ equality schemes 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 Further advice on equality impact assessment may be found in a separate Commission publication: </w:t>
      </w:r>
      <w:hyperlink r:id="rId19" w:history="1">
        <w:r w:rsidR="00B72206" w:rsidRPr="00A421B7">
          <w:rPr>
            <w:rStyle w:val="Hyperlink"/>
            <w:rFonts w:cs="Arial"/>
            <w:sz w:val="24"/>
          </w:rPr>
          <w:t>A Practical Guide to Equality Impact Assessment</w:t>
        </w:r>
      </w:hyperlink>
    </w:p>
    <w:p w14:paraId="4494B118" w14:textId="77777777" w:rsidR="00AC23FD" w:rsidRPr="00A421B7" w:rsidRDefault="00AC23FD" w:rsidP="00AC23FD">
      <w:pPr>
        <w:rPr>
          <w:rStyle w:val="Hyperlink"/>
          <w:rFonts w:ascii="Arial" w:hAnsi="Arial" w:cs="Arial"/>
          <w:color w:val="0070C0"/>
        </w:rPr>
      </w:pPr>
    </w:p>
    <w:p w14:paraId="043178D4" w14:textId="77777777" w:rsidR="00AC23FD" w:rsidRPr="00A421B7" w:rsidRDefault="00AC23FD" w:rsidP="00AB1C33">
      <w:pPr>
        <w:pStyle w:val="DAERASubHeader"/>
        <w:rPr>
          <w:sz w:val="24"/>
          <w:szCs w:val="24"/>
        </w:rPr>
      </w:pPr>
      <w:r w:rsidRPr="00A421B7">
        <w:rPr>
          <w:sz w:val="24"/>
          <w:szCs w:val="24"/>
        </w:rPr>
        <w:t xml:space="preserve">Mitigation </w:t>
      </w:r>
    </w:p>
    <w:p w14:paraId="78F5082C" w14:textId="77777777" w:rsidR="00AC23FD" w:rsidRPr="00A421B7" w:rsidRDefault="00AC23FD" w:rsidP="00AC23FD">
      <w:pPr>
        <w:autoSpaceDE w:val="0"/>
        <w:autoSpaceDN w:val="0"/>
        <w:adjustRightInd w:val="0"/>
        <w:rPr>
          <w:rFonts w:ascii="Arial" w:hAnsi="Arial" w:cs="Arial"/>
          <w:b/>
        </w:rPr>
      </w:pPr>
    </w:p>
    <w:p w14:paraId="6B4771CC" w14:textId="77777777" w:rsidR="00AC23FD" w:rsidRPr="00A421B7" w:rsidRDefault="00AC23FD" w:rsidP="00AC23FD">
      <w:pPr>
        <w:pStyle w:val="DAERABodyText14pt"/>
        <w:rPr>
          <w:rFonts w:cs="Arial"/>
          <w:sz w:val="24"/>
        </w:rPr>
      </w:pPr>
      <w:r w:rsidRPr="00A421B7">
        <w:rPr>
          <w:rFonts w:cs="Arial"/>
          <w:sz w:val="24"/>
        </w:rPr>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A421B7" w:rsidRDefault="00AC23FD" w:rsidP="00AC23FD">
      <w:pPr>
        <w:pStyle w:val="DAERABodyText14pt"/>
        <w:rPr>
          <w:rFonts w:cs="Arial"/>
          <w:sz w:val="24"/>
        </w:rPr>
      </w:pPr>
    </w:p>
    <w:p w14:paraId="431E585F" w14:textId="6763987B" w:rsidR="005E00E9" w:rsidRPr="00A421B7" w:rsidRDefault="00AC23FD" w:rsidP="005E00E9">
      <w:pPr>
        <w:pStyle w:val="DAERABodyText14pt"/>
        <w:rPr>
          <w:rFonts w:cs="Arial"/>
          <w:b/>
          <w:bCs/>
          <w:sz w:val="24"/>
        </w:rPr>
      </w:pPr>
      <w:r w:rsidRPr="00A421B7">
        <w:rPr>
          <w:rFonts w:cs="Arial"/>
          <w:b/>
          <w:bCs/>
          <w:sz w:val="24"/>
        </w:rPr>
        <w:t xml:space="preserve">Can the policy/decision be amended or changed or an alternative policy introduced to better promote equality of opportunity and/or good relations? </w:t>
      </w:r>
      <w:r w:rsidR="005E00E9" w:rsidRPr="00A421B7">
        <w:rPr>
          <w:rFonts w:cs="Arial"/>
          <w:b/>
          <w:bCs/>
          <w:sz w:val="24"/>
        </w:rPr>
        <w:fldChar w:fldCharType="begin">
          <w:ffData>
            <w:name w:val="Check1"/>
            <w:enabled/>
            <w:calcOnExit w:val="0"/>
            <w:checkBox>
              <w:sizeAuto/>
              <w:default w:val="0"/>
            </w:checkBox>
          </w:ffData>
        </w:fldChar>
      </w:r>
      <w:r w:rsidR="005E00E9" w:rsidRPr="00A421B7">
        <w:rPr>
          <w:rFonts w:cs="Arial"/>
          <w:b/>
          <w:bCs/>
          <w:sz w:val="24"/>
        </w:rPr>
        <w:instrText xml:space="preserve"> FORMCHECKBOX </w:instrText>
      </w:r>
      <w:r w:rsidR="005E00E9" w:rsidRPr="00A421B7">
        <w:rPr>
          <w:rFonts w:cs="Arial"/>
          <w:b/>
          <w:bCs/>
          <w:sz w:val="24"/>
        </w:rPr>
      </w:r>
      <w:r w:rsidR="005E00E9" w:rsidRPr="00A421B7">
        <w:rPr>
          <w:rFonts w:cs="Arial"/>
          <w:b/>
          <w:bCs/>
          <w:sz w:val="24"/>
        </w:rPr>
        <w:fldChar w:fldCharType="separate"/>
      </w:r>
      <w:r w:rsidR="005E00E9" w:rsidRPr="00A421B7">
        <w:rPr>
          <w:rFonts w:cs="Arial"/>
          <w:b/>
          <w:bCs/>
          <w:sz w:val="24"/>
        </w:rPr>
        <w:fldChar w:fldCharType="end"/>
      </w:r>
      <w:r w:rsidR="005E00E9" w:rsidRPr="00A421B7">
        <w:rPr>
          <w:rFonts w:cs="Arial"/>
          <w:b/>
          <w:bCs/>
          <w:sz w:val="24"/>
        </w:rPr>
        <w:t xml:space="preserve"> Yes </w:t>
      </w:r>
      <w:r w:rsidR="005E00E9" w:rsidRPr="00A421B7">
        <w:rPr>
          <w:rFonts w:cs="Arial"/>
          <w:b/>
          <w:bCs/>
          <w:sz w:val="24"/>
        </w:rPr>
        <w:tab/>
      </w:r>
      <w:r w:rsidR="00165B5A" w:rsidRPr="00A421B7">
        <w:rPr>
          <w:rFonts w:cs="Arial"/>
          <w:b/>
          <w:bCs/>
          <w:sz w:val="24"/>
        </w:rPr>
        <w:fldChar w:fldCharType="begin">
          <w:ffData>
            <w:name w:val=""/>
            <w:enabled/>
            <w:calcOnExit w:val="0"/>
            <w:checkBox>
              <w:sizeAuto/>
              <w:default w:val="1"/>
            </w:checkBox>
          </w:ffData>
        </w:fldChar>
      </w:r>
      <w:r w:rsidR="00165B5A" w:rsidRPr="00A421B7">
        <w:rPr>
          <w:rFonts w:cs="Arial"/>
          <w:b/>
          <w:bCs/>
          <w:sz w:val="24"/>
        </w:rPr>
        <w:instrText xml:space="preserve"> FORMCHECKBOX </w:instrText>
      </w:r>
      <w:r w:rsidR="00165B5A" w:rsidRPr="00A421B7">
        <w:rPr>
          <w:rFonts w:cs="Arial"/>
          <w:b/>
          <w:bCs/>
          <w:sz w:val="24"/>
        </w:rPr>
      </w:r>
      <w:r w:rsidR="00165B5A" w:rsidRPr="00A421B7">
        <w:rPr>
          <w:rFonts w:cs="Arial"/>
          <w:b/>
          <w:bCs/>
          <w:sz w:val="24"/>
        </w:rPr>
        <w:fldChar w:fldCharType="separate"/>
      </w:r>
      <w:r w:rsidR="00165B5A" w:rsidRPr="00A421B7">
        <w:rPr>
          <w:rFonts w:cs="Arial"/>
          <w:b/>
          <w:bCs/>
          <w:sz w:val="24"/>
        </w:rPr>
        <w:fldChar w:fldCharType="end"/>
      </w:r>
      <w:r w:rsidR="005E00E9" w:rsidRPr="00A421B7">
        <w:rPr>
          <w:rFonts w:cs="Arial"/>
          <w:b/>
          <w:bCs/>
          <w:sz w:val="24"/>
        </w:rPr>
        <w:t xml:space="preserve"> No </w:t>
      </w:r>
      <w:r w:rsidR="005E00E9" w:rsidRPr="00A421B7">
        <w:rPr>
          <w:rFonts w:cs="Arial"/>
          <w:sz w:val="24"/>
        </w:rPr>
        <w:t>(select as appropriate)</w:t>
      </w:r>
    </w:p>
    <w:p w14:paraId="399F1780" w14:textId="7E311371" w:rsidR="00AC23FD" w:rsidRPr="00A421B7" w:rsidRDefault="00AC23FD" w:rsidP="00AC23FD">
      <w:pPr>
        <w:pStyle w:val="DAERABodyText14pt"/>
        <w:rPr>
          <w:rFonts w:cs="Arial"/>
          <w:b/>
          <w:bCs/>
          <w:sz w:val="24"/>
        </w:rPr>
      </w:pPr>
    </w:p>
    <w:p w14:paraId="11387922" w14:textId="77777777" w:rsidR="00AC23FD" w:rsidRPr="00A421B7" w:rsidRDefault="00AC23FD" w:rsidP="00AC23FD">
      <w:pPr>
        <w:pStyle w:val="DAERABodyText14pt"/>
        <w:rPr>
          <w:rFonts w:cs="Arial"/>
          <w:b/>
          <w:bCs/>
          <w:sz w:val="24"/>
        </w:rPr>
      </w:pPr>
      <w:r w:rsidRPr="00A421B7">
        <w:rPr>
          <w:rFonts w:cs="Arial"/>
          <w:b/>
          <w:bCs/>
          <w:sz w:val="24"/>
        </w:rPr>
        <w:t xml:space="preserve">If so, </w:t>
      </w:r>
      <w:r w:rsidRPr="00A421B7">
        <w:rPr>
          <w:rFonts w:cs="Arial"/>
          <w:b/>
          <w:bCs/>
          <w:i/>
          <w:iCs/>
          <w:sz w:val="24"/>
          <w:u w:val="single"/>
        </w:rPr>
        <w:t>give the reasons</w:t>
      </w:r>
      <w:r w:rsidRPr="00A421B7">
        <w:rPr>
          <w:rFonts w:cs="Arial"/>
          <w:b/>
          <w:bCs/>
          <w:sz w:val="24"/>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rsidRPr="00A421B7" w14:paraId="512B8DEF" w14:textId="77777777" w:rsidTr="00B03E45">
        <w:tc>
          <w:tcPr>
            <w:tcW w:w="9498" w:type="dxa"/>
          </w:tcPr>
          <w:p w14:paraId="7475402A" w14:textId="419A15B2" w:rsidR="005E00E9" w:rsidRPr="00A421B7" w:rsidRDefault="00234A1F" w:rsidP="00B03E45">
            <w:pPr>
              <w:pStyle w:val="DAERABodyText14pt"/>
              <w:rPr>
                <w:rFonts w:cs="Arial"/>
                <w:sz w:val="24"/>
              </w:rPr>
            </w:pPr>
            <w:r w:rsidRPr="00A421B7">
              <w:rPr>
                <w:rFonts w:cs="Arial"/>
                <w:sz w:val="24"/>
              </w:rPr>
              <w:t>N/A</w:t>
            </w:r>
          </w:p>
        </w:tc>
      </w:tr>
    </w:tbl>
    <w:p w14:paraId="0E655151" w14:textId="77777777" w:rsidR="005E00E9" w:rsidRPr="00A421B7" w:rsidRDefault="005E00E9" w:rsidP="00AC23FD">
      <w:pPr>
        <w:pStyle w:val="DAERABodyText14pt"/>
        <w:rPr>
          <w:rFonts w:cs="Arial"/>
          <w:b/>
          <w:bCs/>
          <w:sz w:val="24"/>
        </w:rPr>
      </w:pPr>
    </w:p>
    <w:p w14:paraId="64396F9C" w14:textId="63C6BD26" w:rsidR="005E00E9" w:rsidRPr="00A421B7" w:rsidRDefault="005E00E9" w:rsidP="006D4308">
      <w:pPr>
        <w:pStyle w:val="DAERASubHeader"/>
        <w:rPr>
          <w:sz w:val="24"/>
          <w:szCs w:val="24"/>
        </w:rPr>
      </w:pPr>
      <w:r w:rsidRPr="00A421B7">
        <w:rPr>
          <w:sz w:val="24"/>
          <w:szCs w:val="24"/>
        </w:rPr>
        <w:t>Timetabling and prioritising</w:t>
      </w:r>
    </w:p>
    <w:p w14:paraId="411BCA52" w14:textId="0A5E6EA1" w:rsidR="005E00E9" w:rsidRPr="00A421B7" w:rsidRDefault="005E00E9" w:rsidP="00BD7BB2">
      <w:pPr>
        <w:pStyle w:val="DAERABodyText14pt"/>
        <w:rPr>
          <w:rFonts w:cs="Arial"/>
          <w:sz w:val="24"/>
        </w:rPr>
      </w:pPr>
      <w:r w:rsidRPr="00A421B7">
        <w:rPr>
          <w:rFonts w:cs="Arial"/>
          <w:sz w:val="24"/>
        </w:rPr>
        <w:t>Factors to be considered in timetabling and prioritising policies for equality impact assessment.</w:t>
      </w:r>
    </w:p>
    <w:p w14:paraId="622D9416" w14:textId="77777777" w:rsidR="005E00E9" w:rsidRPr="00A421B7" w:rsidRDefault="005E00E9" w:rsidP="00BD7BB2">
      <w:pPr>
        <w:pStyle w:val="DAERABodyText14pt"/>
        <w:rPr>
          <w:rFonts w:cs="Arial"/>
          <w:sz w:val="24"/>
        </w:rPr>
      </w:pPr>
      <w:r w:rsidRPr="00A421B7">
        <w:rPr>
          <w:rFonts w:cs="Arial"/>
          <w:sz w:val="24"/>
        </w:rPr>
        <w:t>If the policy has been ‘screened in’ for equality impact assessment, then please answer the following questions to determine its priority for timetabling the equality impact assessment.</w:t>
      </w:r>
    </w:p>
    <w:p w14:paraId="09970A34" w14:textId="77777777" w:rsidR="005E00E9" w:rsidRPr="00A421B7" w:rsidRDefault="005E00E9" w:rsidP="00BD7BB2">
      <w:pPr>
        <w:pStyle w:val="DAERABodyText14pt"/>
        <w:rPr>
          <w:rFonts w:cs="Arial"/>
          <w:sz w:val="24"/>
        </w:rPr>
      </w:pPr>
    </w:p>
    <w:p w14:paraId="026F2A30" w14:textId="71B33DD1" w:rsidR="005E00E9" w:rsidRPr="00A421B7" w:rsidRDefault="005E00E9" w:rsidP="00BD7BB2">
      <w:pPr>
        <w:pStyle w:val="DAERABodyText14pt"/>
        <w:rPr>
          <w:rFonts w:cs="Arial"/>
          <w:b/>
          <w:bCs/>
          <w:sz w:val="24"/>
        </w:rPr>
      </w:pPr>
      <w:r w:rsidRPr="00A421B7">
        <w:rPr>
          <w:rFonts w:cs="Arial"/>
          <w:b/>
          <w:bCs/>
          <w:sz w:val="24"/>
        </w:rPr>
        <w:t>On a scale of 1-3, with 1 being the lowest priority and 3 being the highest, assess the policy in terms of its priority for equality impact assessment.</w:t>
      </w:r>
      <w:r w:rsidR="00BD7BB2" w:rsidRPr="00A421B7">
        <w:rPr>
          <w:rFonts w:cs="Arial"/>
          <w:b/>
          <w:bCs/>
          <w:sz w:val="24"/>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A421B7"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A421B7" w:rsidRDefault="00BD7BB2" w:rsidP="00B03E45">
            <w:pPr>
              <w:numPr>
                <w:ilvl w:val="12"/>
                <w:numId w:val="0"/>
              </w:numPr>
              <w:spacing w:before="120" w:after="120"/>
              <w:rPr>
                <w:rFonts w:ascii="Arial" w:hAnsi="Arial" w:cs="Arial"/>
                <w:b/>
              </w:rPr>
            </w:pPr>
            <w:r w:rsidRPr="00A421B7">
              <w:rPr>
                <w:rFonts w:ascii="Arial" w:hAnsi="Arial" w:cs="Arial"/>
                <w:b/>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A421B7" w:rsidRDefault="00BD7BB2" w:rsidP="00B03E45">
            <w:pPr>
              <w:numPr>
                <w:ilvl w:val="12"/>
                <w:numId w:val="0"/>
              </w:numPr>
              <w:spacing w:before="120" w:after="120"/>
              <w:rPr>
                <w:rFonts w:ascii="Arial" w:hAnsi="Arial" w:cs="Arial"/>
                <w:b/>
                <w:highlight w:val="yellow"/>
              </w:rPr>
            </w:pPr>
            <w:r w:rsidRPr="00A421B7">
              <w:rPr>
                <w:rFonts w:ascii="Arial" w:hAnsi="Arial" w:cs="Arial"/>
                <w:b/>
              </w:rPr>
              <w:t>Rating (1-3)</w:t>
            </w:r>
          </w:p>
        </w:tc>
      </w:tr>
      <w:tr w:rsidR="00234A1F" w:rsidRPr="00A421B7"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234A1F" w:rsidRPr="00A421B7" w:rsidRDefault="00234A1F" w:rsidP="00234A1F">
            <w:pPr>
              <w:numPr>
                <w:ilvl w:val="12"/>
                <w:numId w:val="0"/>
              </w:numPr>
              <w:spacing w:before="120" w:after="120"/>
              <w:rPr>
                <w:rFonts w:ascii="Arial" w:hAnsi="Arial" w:cs="Arial"/>
              </w:rPr>
            </w:pPr>
            <w:r w:rsidRPr="00A421B7">
              <w:rPr>
                <w:rFonts w:ascii="Arial" w:hAnsi="Arial" w:cs="Arial"/>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52BA2CAF" w:rsidR="00234A1F" w:rsidRPr="00A421B7" w:rsidRDefault="00234A1F" w:rsidP="00234A1F">
            <w:pPr>
              <w:numPr>
                <w:ilvl w:val="12"/>
                <w:numId w:val="0"/>
              </w:numPr>
              <w:spacing w:before="120" w:after="120"/>
              <w:rPr>
                <w:rFonts w:ascii="Arial" w:hAnsi="Arial" w:cs="Arial"/>
                <w:highlight w:val="yellow"/>
              </w:rPr>
            </w:pPr>
            <w:r w:rsidRPr="00A421B7">
              <w:rPr>
                <w:rFonts w:ascii="Arial" w:hAnsi="Arial" w:cs="Arial"/>
              </w:rPr>
              <w:t>N/A</w:t>
            </w:r>
          </w:p>
        </w:tc>
      </w:tr>
      <w:tr w:rsidR="00234A1F" w:rsidRPr="00A421B7"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234A1F" w:rsidRPr="00A421B7" w:rsidRDefault="00234A1F" w:rsidP="00234A1F">
            <w:pPr>
              <w:numPr>
                <w:ilvl w:val="12"/>
                <w:numId w:val="0"/>
              </w:numPr>
              <w:spacing w:before="120" w:after="120"/>
              <w:rPr>
                <w:rFonts w:ascii="Arial" w:hAnsi="Arial" w:cs="Arial"/>
              </w:rPr>
            </w:pPr>
            <w:r w:rsidRPr="00A421B7">
              <w:rPr>
                <w:rFonts w:ascii="Arial" w:hAnsi="Arial" w:cs="Arial"/>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0CB406F9" w14:textId="4B512777" w:rsidR="00234A1F" w:rsidRPr="00A421B7" w:rsidRDefault="00234A1F" w:rsidP="00234A1F">
            <w:pPr>
              <w:numPr>
                <w:ilvl w:val="12"/>
                <w:numId w:val="0"/>
              </w:numPr>
              <w:rPr>
                <w:rFonts w:ascii="Arial" w:hAnsi="Arial" w:cs="Arial"/>
                <w:highlight w:val="yellow"/>
              </w:rPr>
            </w:pPr>
            <w:r w:rsidRPr="00A421B7">
              <w:rPr>
                <w:rFonts w:ascii="Arial" w:hAnsi="Arial" w:cs="Arial"/>
              </w:rPr>
              <w:t>N/A</w:t>
            </w:r>
          </w:p>
        </w:tc>
      </w:tr>
      <w:tr w:rsidR="00234A1F" w:rsidRPr="00A421B7"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234A1F" w:rsidRPr="00A421B7" w:rsidRDefault="00234A1F" w:rsidP="00234A1F">
            <w:pPr>
              <w:numPr>
                <w:ilvl w:val="12"/>
                <w:numId w:val="0"/>
              </w:numPr>
              <w:spacing w:before="120" w:after="120"/>
              <w:rPr>
                <w:rFonts w:ascii="Arial" w:hAnsi="Arial" w:cs="Arial"/>
              </w:rPr>
            </w:pPr>
            <w:r w:rsidRPr="00A421B7">
              <w:rPr>
                <w:rFonts w:ascii="Arial" w:hAnsi="Arial" w:cs="Arial"/>
              </w:rPr>
              <w:t>Effect on people’s daily lives</w:t>
            </w:r>
          </w:p>
          <w:p w14:paraId="2719952E" w14:textId="77777777" w:rsidR="00234A1F" w:rsidRPr="00A421B7" w:rsidRDefault="00234A1F" w:rsidP="00234A1F">
            <w:pPr>
              <w:numPr>
                <w:ilvl w:val="12"/>
                <w:numId w:val="0"/>
              </w:numPr>
              <w:spacing w:before="120" w:after="120"/>
              <w:rPr>
                <w:rFonts w:ascii="Arial" w:hAnsi="Arial" w:cs="Arial"/>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20A19582" w14:textId="0363DDAC" w:rsidR="00234A1F" w:rsidRPr="00A421B7" w:rsidRDefault="00234A1F" w:rsidP="00234A1F">
            <w:pPr>
              <w:numPr>
                <w:ilvl w:val="12"/>
                <w:numId w:val="0"/>
              </w:numPr>
              <w:rPr>
                <w:rFonts w:ascii="Arial" w:hAnsi="Arial" w:cs="Arial"/>
              </w:rPr>
            </w:pPr>
            <w:r w:rsidRPr="00A421B7">
              <w:rPr>
                <w:rFonts w:ascii="Arial" w:hAnsi="Arial" w:cs="Arial"/>
              </w:rPr>
              <w:t>N/A</w:t>
            </w:r>
          </w:p>
        </w:tc>
      </w:tr>
      <w:tr w:rsidR="00234A1F" w:rsidRPr="00A421B7"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234A1F" w:rsidRPr="00A421B7" w:rsidRDefault="00234A1F" w:rsidP="00234A1F">
            <w:pPr>
              <w:numPr>
                <w:ilvl w:val="12"/>
                <w:numId w:val="0"/>
              </w:numPr>
              <w:spacing w:before="120" w:after="120"/>
              <w:rPr>
                <w:rFonts w:ascii="Arial" w:hAnsi="Arial" w:cs="Arial"/>
              </w:rPr>
            </w:pPr>
            <w:r w:rsidRPr="00A421B7">
              <w:rPr>
                <w:rFonts w:ascii="Arial" w:hAnsi="Arial" w:cs="Arial"/>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293BB001" w:rsidR="00234A1F" w:rsidRPr="00A421B7" w:rsidRDefault="00234A1F" w:rsidP="00234A1F">
            <w:pPr>
              <w:numPr>
                <w:ilvl w:val="12"/>
                <w:numId w:val="0"/>
              </w:numPr>
              <w:rPr>
                <w:rFonts w:ascii="Arial" w:hAnsi="Arial" w:cs="Arial"/>
              </w:rPr>
            </w:pPr>
            <w:r w:rsidRPr="00A421B7">
              <w:rPr>
                <w:rFonts w:ascii="Arial" w:hAnsi="Arial" w:cs="Arial"/>
              </w:rPr>
              <w:t>N/A</w:t>
            </w:r>
          </w:p>
        </w:tc>
      </w:tr>
      <w:tr w:rsidR="00234A1F" w:rsidRPr="00A421B7"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234A1F" w:rsidRPr="00A421B7" w:rsidRDefault="00234A1F" w:rsidP="00234A1F">
            <w:pPr>
              <w:numPr>
                <w:ilvl w:val="12"/>
                <w:numId w:val="0"/>
              </w:numPr>
              <w:spacing w:before="120" w:after="120"/>
              <w:rPr>
                <w:rFonts w:ascii="Arial" w:hAnsi="Arial" w:cs="Arial"/>
                <w:b/>
              </w:rPr>
            </w:pPr>
            <w:r w:rsidRPr="00A421B7">
              <w:rPr>
                <w:rFonts w:ascii="Arial" w:hAnsi="Arial" w:cs="Arial"/>
                <w:b/>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1DBE9C1" w:rsidR="00234A1F" w:rsidRPr="00A421B7" w:rsidRDefault="00234A1F" w:rsidP="00234A1F">
            <w:pPr>
              <w:numPr>
                <w:ilvl w:val="12"/>
                <w:numId w:val="0"/>
              </w:numPr>
              <w:rPr>
                <w:rFonts w:ascii="Arial" w:hAnsi="Arial" w:cs="Arial"/>
              </w:rPr>
            </w:pPr>
            <w:r w:rsidRPr="00A421B7">
              <w:rPr>
                <w:rFonts w:ascii="Arial" w:hAnsi="Arial" w:cs="Arial"/>
              </w:rPr>
              <w:t>N/A</w:t>
            </w:r>
          </w:p>
        </w:tc>
      </w:tr>
    </w:tbl>
    <w:p w14:paraId="7D555ADB" w14:textId="129E2801" w:rsidR="00BD7BB2" w:rsidRPr="00A421B7" w:rsidRDefault="00BD7BB2" w:rsidP="00BD7BB2">
      <w:pPr>
        <w:pStyle w:val="DAERABodyText14pt"/>
        <w:rPr>
          <w:rFonts w:cs="Arial"/>
          <w:sz w:val="24"/>
        </w:rPr>
      </w:pPr>
      <w:r w:rsidRPr="00A421B7">
        <w:rPr>
          <w:rFonts w:cs="Arial"/>
          <w:sz w:val="24"/>
        </w:rPr>
        <w:t>Note: The Total Rating Score should be used to prioritise the policy in rank order with other policies screened in for equality impact assessment. This list of priorities will assist the public authority in timetabling. Details of the Public Authority’s Equality Impact Assessment Timetable should be included in the quarterly Screening Report.</w:t>
      </w:r>
    </w:p>
    <w:p w14:paraId="4E8B863C" w14:textId="77777777" w:rsidR="00BD7BB2" w:rsidRPr="00A421B7" w:rsidRDefault="00BD7BB2" w:rsidP="00BD7BB2">
      <w:pPr>
        <w:pStyle w:val="DAERABodyText14pt"/>
        <w:rPr>
          <w:rFonts w:cs="Arial"/>
          <w:sz w:val="24"/>
        </w:rPr>
      </w:pPr>
    </w:p>
    <w:p w14:paraId="62058F7C" w14:textId="77777777" w:rsidR="006D4308" w:rsidRPr="00A421B7" w:rsidRDefault="00BD7BB2" w:rsidP="00BD7BB2">
      <w:pPr>
        <w:pStyle w:val="DAERABodyText14pt"/>
        <w:rPr>
          <w:rFonts w:cs="Arial"/>
          <w:b/>
          <w:sz w:val="24"/>
        </w:rPr>
      </w:pPr>
      <w:r w:rsidRPr="00A421B7">
        <w:rPr>
          <w:rFonts w:cs="Arial"/>
          <w:b/>
          <w:sz w:val="24"/>
        </w:rPr>
        <w:t>Is the policy affected by timetables established by other relevant public authorities?</w:t>
      </w:r>
      <w:r w:rsidR="006060C3" w:rsidRPr="00A421B7">
        <w:rPr>
          <w:rFonts w:cs="Arial"/>
          <w:b/>
          <w:sz w:val="24"/>
        </w:rPr>
        <w:t xml:space="preserve"> </w:t>
      </w:r>
    </w:p>
    <w:p w14:paraId="08667D1B" w14:textId="106D0AA9" w:rsidR="00BD7BB2" w:rsidRPr="00A421B7" w:rsidRDefault="006060C3" w:rsidP="00BD7BB2">
      <w:pPr>
        <w:pStyle w:val="DAERABodyText14pt"/>
        <w:rPr>
          <w:rFonts w:cs="Arial"/>
          <w:b/>
          <w:bCs/>
          <w:sz w:val="24"/>
        </w:rPr>
      </w:pPr>
      <w:r w:rsidRPr="00A421B7">
        <w:rPr>
          <w:rFonts w:cs="Arial"/>
          <w:b/>
          <w:bCs/>
          <w:sz w:val="24"/>
        </w:rPr>
        <w:fldChar w:fldCharType="begin">
          <w:ffData>
            <w:name w:val="Check1"/>
            <w:enabled/>
            <w:calcOnExit w:val="0"/>
            <w:checkBox>
              <w:sizeAuto/>
              <w:default w:val="0"/>
            </w:checkBox>
          </w:ffData>
        </w:fldChar>
      </w:r>
      <w:r w:rsidRPr="00A421B7">
        <w:rPr>
          <w:rFonts w:cs="Arial"/>
          <w:b/>
          <w:bCs/>
          <w:sz w:val="24"/>
        </w:rPr>
        <w:instrText xml:space="preserve"> FORMCHECKBOX </w:instrText>
      </w:r>
      <w:r w:rsidRPr="00A421B7">
        <w:rPr>
          <w:rFonts w:cs="Arial"/>
          <w:b/>
          <w:bCs/>
          <w:sz w:val="24"/>
        </w:rPr>
      </w:r>
      <w:r w:rsidRPr="00A421B7">
        <w:rPr>
          <w:rFonts w:cs="Arial"/>
          <w:b/>
          <w:bCs/>
          <w:sz w:val="24"/>
        </w:rPr>
        <w:fldChar w:fldCharType="separate"/>
      </w:r>
      <w:r w:rsidRPr="00A421B7">
        <w:rPr>
          <w:rFonts w:cs="Arial"/>
          <w:b/>
          <w:bCs/>
          <w:sz w:val="24"/>
        </w:rPr>
        <w:fldChar w:fldCharType="end"/>
      </w:r>
      <w:r w:rsidRPr="00A421B7">
        <w:rPr>
          <w:rFonts w:cs="Arial"/>
          <w:b/>
          <w:bCs/>
          <w:sz w:val="24"/>
        </w:rPr>
        <w:t xml:space="preserve"> </w:t>
      </w:r>
      <w:r w:rsidRPr="00A421B7">
        <w:rPr>
          <w:rFonts w:cs="Arial"/>
          <w:bCs/>
          <w:sz w:val="24"/>
        </w:rPr>
        <w:t xml:space="preserve">Yes </w:t>
      </w:r>
      <w:r w:rsidRPr="00A421B7">
        <w:rPr>
          <w:rFonts w:cs="Arial"/>
          <w:bCs/>
          <w:sz w:val="24"/>
        </w:rPr>
        <w:tab/>
      </w:r>
      <w:r w:rsidR="00165B5A" w:rsidRPr="00A421B7">
        <w:rPr>
          <w:rFonts w:cs="Arial"/>
          <w:b/>
          <w:bCs/>
          <w:sz w:val="24"/>
        </w:rPr>
        <w:fldChar w:fldCharType="begin">
          <w:ffData>
            <w:name w:val=""/>
            <w:enabled/>
            <w:calcOnExit w:val="0"/>
            <w:checkBox>
              <w:sizeAuto/>
              <w:default w:val="1"/>
            </w:checkBox>
          </w:ffData>
        </w:fldChar>
      </w:r>
      <w:r w:rsidR="00165B5A" w:rsidRPr="00A421B7">
        <w:rPr>
          <w:rFonts w:cs="Arial"/>
          <w:b/>
          <w:bCs/>
          <w:sz w:val="24"/>
        </w:rPr>
        <w:instrText xml:space="preserve"> FORMCHECKBOX </w:instrText>
      </w:r>
      <w:r w:rsidR="00165B5A" w:rsidRPr="00A421B7">
        <w:rPr>
          <w:rFonts w:cs="Arial"/>
          <w:b/>
          <w:bCs/>
          <w:sz w:val="24"/>
        </w:rPr>
      </w:r>
      <w:r w:rsidR="00165B5A" w:rsidRPr="00A421B7">
        <w:rPr>
          <w:rFonts w:cs="Arial"/>
          <w:b/>
          <w:bCs/>
          <w:sz w:val="24"/>
        </w:rPr>
        <w:fldChar w:fldCharType="separate"/>
      </w:r>
      <w:r w:rsidR="00165B5A" w:rsidRPr="00A421B7">
        <w:rPr>
          <w:rFonts w:cs="Arial"/>
          <w:b/>
          <w:bCs/>
          <w:sz w:val="24"/>
        </w:rPr>
        <w:fldChar w:fldCharType="end"/>
      </w:r>
      <w:r w:rsidRPr="00A421B7">
        <w:rPr>
          <w:rFonts w:cs="Arial"/>
          <w:b/>
          <w:bCs/>
          <w:sz w:val="24"/>
        </w:rPr>
        <w:t xml:space="preserve"> </w:t>
      </w:r>
      <w:r w:rsidRPr="00A421B7">
        <w:rPr>
          <w:rFonts w:cs="Arial"/>
          <w:bCs/>
          <w:sz w:val="24"/>
        </w:rPr>
        <w:t xml:space="preserve">No </w:t>
      </w:r>
      <w:r w:rsidRPr="00A421B7">
        <w:rPr>
          <w:rFonts w:cs="Arial"/>
          <w:sz w:val="24"/>
        </w:rPr>
        <w:t>(select as appropriate)</w:t>
      </w:r>
      <w:r w:rsidR="00BD7BB2" w:rsidRPr="00A421B7">
        <w:rPr>
          <w:rFonts w:cs="Arial"/>
          <w:sz w:val="24"/>
        </w:rPr>
        <w:br/>
      </w:r>
      <w:r w:rsidR="00BD7BB2" w:rsidRPr="00A421B7">
        <w:rPr>
          <w:rFonts w:cs="Arial"/>
          <w:b/>
          <w:sz w:val="24"/>
        </w:rPr>
        <w:t>If yes, please provide details.</w:t>
      </w:r>
    </w:p>
    <w:tbl>
      <w:tblPr>
        <w:tblStyle w:val="TableGrid"/>
        <w:tblW w:w="0" w:type="auto"/>
        <w:tblInd w:w="-5" w:type="dxa"/>
        <w:tblLook w:val="04A0" w:firstRow="1" w:lastRow="0" w:firstColumn="1" w:lastColumn="0" w:noHBand="0" w:noVBand="1"/>
      </w:tblPr>
      <w:tblGrid>
        <w:gridCol w:w="9498"/>
      </w:tblGrid>
      <w:tr w:rsidR="00BD7BB2" w:rsidRPr="00A421B7" w14:paraId="41F0B64C" w14:textId="77777777" w:rsidTr="00B03E45">
        <w:tc>
          <w:tcPr>
            <w:tcW w:w="9498" w:type="dxa"/>
          </w:tcPr>
          <w:p w14:paraId="51A855CF" w14:textId="1CA397B0" w:rsidR="00BD7BB2" w:rsidRPr="00A421B7" w:rsidRDefault="00234A1F" w:rsidP="00B03E45">
            <w:pPr>
              <w:pStyle w:val="DAERABodyText14pt"/>
              <w:rPr>
                <w:rFonts w:cs="Arial"/>
                <w:sz w:val="24"/>
              </w:rPr>
            </w:pPr>
            <w:r w:rsidRPr="00A421B7">
              <w:rPr>
                <w:rFonts w:cs="Arial"/>
                <w:sz w:val="24"/>
              </w:rPr>
              <w:t>N/A</w:t>
            </w:r>
          </w:p>
        </w:tc>
      </w:tr>
    </w:tbl>
    <w:p w14:paraId="745CBF70" w14:textId="77777777" w:rsidR="00825EDD" w:rsidRPr="00A421B7" w:rsidRDefault="00825EDD" w:rsidP="00825EDD">
      <w:pPr>
        <w:pStyle w:val="DAERAHeaderStyle"/>
        <w:rPr>
          <w:sz w:val="24"/>
          <w:szCs w:val="24"/>
        </w:rPr>
      </w:pPr>
    </w:p>
    <w:p w14:paraId="035C85C5" w14:textId="4F0455CF" w:rsidR="00825EDD" w:rsidRPr="00A421B7" w:rsidRDefault="00825EDD" w:rsidP="00825EDD">
      <w:pPr>
        <w:pStyle w:val="DAERAHeaderStyle"/>
        <w:rPr>
          <w:sz w:val="24"/>
          <w:szCs w:val="24"/>
        </w:rPr>
      </w:pPr>
      <w:r w:rsidRPr="00A421B7">
        <w:rPr>
          <w:sz w:val="24"/>
          <w:szCs w:val="24"/>
        </w:rPr>
        <w:t>Part 4. Monitoring</w:t>
      </w:r>
    </w:p>
    <w:p w14:paraId="0F84785D" w14:textId="77777777" w:rsidR="00825EDD" w:rsidRPr="00A421B7" w:rsidRDefault="00825EDD" w:rsidP="00825EDD">
      <w:pPr>
        <w:autoSpaceDE w:val="0"/>
        <w:autoSpaceDN w:val="0"/>
        <w:adjustRightInd w:val="0"/>
        <w:rPr>
          <w:rFonts w:ascii="Arial" w:hAnsi="Arial" w:cs="Arial"/>
        </w:rPr>
      </w:pPr>
    </w:p>
    <w:p w14:paraId="680A3830" w14:textId="40A3530F" w:rsidR="00825EDD" w:rsidRPr="00A421B7" w:rsidRDefault="00E96952" w:rsidP="00825EDD">
      <w:pPr>
        <w:pStyle w:val="DAERABodyText14pt"/>
        <w:rPr>
          <w:rStyle w:val="DARDEqualityTextBoldChar"/>
          <w:rFonts w:eastAsiaTheme="minorHAnsi" w:cs="Arial"/>
          <w:bCs/>
          <w:color w:val="auto"/>
          <w:sz w:val="24"/>
          <w:szCs w:val="24"/>
          <w:lang w:val="en-GB"/>
        </w:rPr>
      </w:pPr>
      <w:r w:rsidRPr="00A421B7">
        <w:rPr>
          <w:rStyle w:val="DARDEqualityTextBoldChar"/>
          <w:rFonts w:eastAsiaTheme="minorHAnsi" w:cs="Arial"/>
          <w:bCs/>
          <w:color w:val="auto"/>
          <w:sz w:val="24"/>
          <w:szCs w:val="24"/>
          <w:lang w:val="en-GB"/>
        </w:rPr>
        <w:t>Section</w:t>
      </w:r>
      <w:r w:rsidR="00825EDD" w:rsidRPr="00A421B7">
        <w:rPr>
          <w:rStyle w:val="DARDEqualityTextBoldChar"/>
          <w:rFonts w:eastAsiaTheme="minorHAnsi" w:cs="Arial"/>
          <w:bCs/>
          <w:color w:val="auto"/>
          <w:sz w:val="24"/>
          <w:szCs w:val="24"/>
          <w:lang w:val="en-GB"/>
        </w:rPr>
        <w:t xml:space="preserve">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A421B7" w:rsidRDefault="00825EDD" w:rsidP="00825EDD">
      <w:pPr>
        <w:pStyle w:val="DAERABodyText14pt"/>
        <w:rPr>
          <w:rStyle w:val="DARDEqualityTextBoldChar"/>
          <w:rFonts w:eastAsiaTheme="minorHAnsi" w:cs="Arial"/>
          <w:b w:val="0"/>
          <w:color w:val="auto"/>
          <w:sz w:val="24"/>
          <w:szCs w:val="24"/>
          <w:lang w:val="en-GB"/>
        </w:rPr>
      </w:pPr>
    </w:p>
    <w:p w14:paraId="705395F6" w14:textId="77777777" w:rsidR="00825EDD" w:rsidRPr="00A421B7" w:rsidRDefault="00825EDD" w:rsidP="00825EDD">
      <w:pPr>
        <w:pStyle w:val="DAERABodyText14pt"/>
        <w:rPr>
          <w:rFonts w:cs="Arial"/>
          <w:i/>
          <w:iCs/>
          <w:sz w:val="24"/>
        </w:rPr>
      </w:pPr>
      <w:r w:rsidRPr="00A421B7">
        <w:rPr>
          <w:rFonts w:cs="Arial"/>
          <w:i/>
          <w:iCs/>
          <w:sz w:val="24"/>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A421B7" w:rsidRDefault="00825EDD" w:rsidP="00825EDD">
      <w:pPr>
        <w:pStyle w:val="DAERABodyText14pt"/>
        <w:rPr>
          <w:rFonts w:cs="Arial"/>
          <w:sz w:val="24"/>
        </w:rPr>
      </w:pPr>
    </w:p>
    <w:p w14:paraId="70A42757" w14:textId="77777777" w:rsidR="00825EDD" w:rsidRPr="00A421B7" w:rsidRDefault="00825EDD" w:rsidP="00825EDD">
      <w:pPr>
        <w:pStyle w:val="DAERABodyText14pt"/>
        <w:rPr>
          <w:rFonts w:cs="Arial"/>
          <w:i/>
          <w:iCs/>
          <w:sz w:val="24"/>
        </w:rPr>
      </w:pPr>
      <w:r w:rsidRPr="00A421B7">
        <w:rPr>
          <w:rFonts w:cs="Arial"/>
          <w:i/>
          <w:iCs/>
          <w:sz w:val="24"/>
        </w:rPr>
        <w:t>If the monitoring and analysis of results over a two year period show that the policy results in greater adverse impact than predicted, or if opportunities arise which would allow for greater equality of opportunity to be promoted, the public authority must ensure that the policy is revised to achieve better outcomes for the relevant equality groups.</w:t>
      </w:r>
    </w:p>
    <w:p w14:paraId="64862EBD" w14:textId="77777777" w:rsidR="00825EDD" w:rsidRPr="00A421B7" w:rsidRDefault="00825EDD" w:rsidP="00825EDD">
      <w:pPr>
        <w:pStyle w:val="DAERABodyText14pt"/>
        <w:rPr>
          <w:rStyle w:val="DARDEqualityTextBoldChar"/>
          <w:rFonts w:eastAsiaTheme="minorHAnsi" w:cs="Arial"/>
          <w:b w:val="0"/>
          <w:color w:val="auto"/>
          <w:sz w:val="24"/>
          <w:szCs w:val="24"/>
          <w:lang w:val="en-GB"/>
        </w:rPr>
      </w:pPr>
    </w:p>
    <w:p w14:paraId="0ABBE55A" w14:textId="7763FD2D" w:rsidR="00825EDD" w:rsidRPr="00A421B7" w:rsidRDefault="00825EDD" w:rsidP="00825EDD">
      <w:pPr>
        <w:pStyle w:val="DAERABodyText14pt"/>
        <w:rPr>
          <w:rFonts w:cs="Arial"/>
          <w:sz w:val="24"/>
        </w:rPr>
      </w:pPr>
      <w:r w:rsidRPr="00A421B7">
        <w:rPr>
          <w:rStyle w:val="DARDEqualityTextBoldChar"/>
          <w:rFonts w:eastAsiaTheme="minorHAnsi" w:cs="Arial"/>
          <w:b w:val="0"/>
          <w:color w:val="auto"/>
          <w:sz w:val="24"/>
          <w:szCs w:val="24"/>
          <w:lang w:val="en-GB"/>
        </w:rPr>
        <w:t xml:space="preserve">Further advice on monitoring can be found at: </w:t>
      </w:r>
      <w:hyperlink r:id="rId20" w:history="1">
        <w:r w:rsidRPr="00A421B7">
          <w:rPr>
            <w:rStyle w:val="Hyperlink"/>
            <w:rFonts w:cs="Arial"/>
            <w:sz w:val="24"/>
          </w:rPr>
          <w:t>E</w:t>
        </w:r>
        <w:r w:rsidR="00316D20" w:rsidRPr="00A421B7">
          <w:rPr>
            <w:rStyle w:val="Hyperlink"/>
            <w:rFonts w:cs="Arial"/>
            <w:sz w:val="24"/>
          </w:rPr>
          <w:t xml:space="preserve">quality </w:t>
        </w:r>
        <w:r w:rsidRPr="00A421B7">
          <w:rPr>
            <w:rStyle w:val="Hyperlink"/>
            <w:rFonts w:cs="Arial"/>
            <w:sz w:val="24"/>
          </w:rPr>
          <w:t>C</w:t>
        </w:r>
        <w:r w:rsidR="00316D20" w:rsidRPr="00A421B7">
          <w:rPr>
            <w:rStyle w:val="Hyperlink"/>
            <w:rFonts w:cs="Arial"/>
            <w:sz w:val="24"/>
          </w:rPr>
          <w:t xml:space="preserve">ommission </w:t>
        </w:r>
        <w:r w:rsidRPr="00A421B7">
          <w:rPr>
            <w:rStyle w:val="Hyperlink"/>
            <w:rFonts w:cs="Arial"/>
            <w:sz w:val="24"/>
          </w:rPr>
          <w:t>N</w:t>
        </w:r>
        <w:r w:rsidR="00316D20" w:rsidRPr="00A421B7">
          <w:rPr>
            <w:rStyle w:val="Hyperlink"/>
            <w:rFonts w:cs="Arial"/>
            <w:sz w:val="24"/>
          </w:rPr>
          <w:t xml:space="preserve">orthern </w:t>
        </w:r>
        <w:r w:rsidRPr="00A421B7">
          <w:rPr>
            <w:rStyle w:val="Hyperlink"/>
            <w:rFonts w:cs="Arial"/>
            <w:sz w:val="24"/>
          </w:rPr>
          <w:t>I</w:t>
        </w:r>
        <w:r w:rsidR="00316D20" w:rsidRPr="00A421B7">
          <w:rPr>
            <w:rStyle w:val="Hyperlink"/>
            <w:rFonts w:cs="Arial"/>
            <w:sz w:val="24"/>
          </w:rPr>
          <w:t>reland</w:t>
        </w:r>
        <w:r w:rsidRPr="00A421B7">
          <w:rPr>
            <w:rStyle w:val="Hyperlink"/>
            <w:rFonts w:cs="Arial"/>
            <w:sz w:val="24"/>
          </w:rPr>
          <w:t xml:space="preserve"> Monitoring Guidance for Public Authorities</w:t>
        </w:r>
      </w:hyperlink>
      <w:r w:rsidRPr="00A421B7">
        <w:rPr>
          <w:rFonts w:cs="Arial"/>
          <w:sz w:val="24"/>
        </w:rPr>
        <w:t xml:space="preserve"> </w:t>
      </w:r>
    </w:p>
    <w:p w14:paraId="655A5541" w14:textId="77777777" w:rsidR="00825EDD" w:rsidRPr="00A421B7" w:rsidRDefault="00825EDD" w:rsidP="00825EDD">
      <w:pPr>
        <w:pStyle w:val="DAERABodyText14pt"/>
        <w:rPr>
          <w:rStyle w:val="DARDEqualityTextBoldChar"/>
          <w:rFonts w:eastAsiaTheme="minorHAnsi" w:cs="Arial"/>
          <w:b w:val="0"/>
          <w:color w:val="auto"/>
          <w:sz w:val="24"/>
          <w:szCs w:val="24"/>
          <w:lang w:val="en-GB"/>
        </w:rPr>
      </w:pPr>
    </w:p>
    <w:p w14:paraId="55859B38" w14:textId="77777777" w:rsidR="00825EDD" w:rsidRPr="00A421B7" w:rsidRDefault="00825EDD" w:rsidP="00825EDD">
      <w:pPr>
        <w:pStyle w:val="DAERABodyText14pt"/>
        <w:rPr>
          <w:rFonts w:cs="Arial"/>
          <w:bCs/>
          <w:sz w:val="24"/>
        </w:rPr>
      </w:pPr>
      <w:r w:rsidRPr="00A421B7">
        <w:rPr>
          <w:rStyle w:val="DARDEqualityTextBoldChar"/>
          <w:rFonts w:eastAsiaTheme="minorHAnsi" w:cs="Arial"/>
          <w:bCs/>
          <w:color w:val="auto"/>
          <w:sz w:val="24"/>
          <w:szCs w:val="24"/>
          <w:lang w:val="en-GB"/>
        </w:rPr>
        <w:t>Outline what data you will collect in the future in order to monitor the impact of this policy or decision on equality, good relations and disability duties</w:t>
      </w:r>
      <w:r w:rsidRPr="00A421B7">
        <w:rPr>
          <w:rFonts w:cs="Arial"/>
          <w:bCs/>
          <w:sz w:val="24"/>
        </w:rPr>
        <w:t>.</w:t>
      </w:r>
    </w:p>
    <w:p w14:paraId="01A08FCF" w14:textId="77777777" w:rsidR="00825EDD" w:rsidRPr="00A421B7" w:rsidRDefault="00825EDD" w:rsidP="00825EDD">
      <w:pPr>
        <w:pStyle w:val="DAERABodyText14pt"/>
        <w:rPr>
          <w:rFonts w:cs="Arial"/>
          <w:sz w:val="24"/>
        </w:rPr>
      </w:pPr>
    </w:p>
    <w:p w14:paraId="79D093F3" w14:textId="77777777" w:rsidR="00825EDD" w:rsidRPr="00A421B7" w:rsidRDefault="00825EDD" w:rsidP="00825EDD">
      <w:pPr>
        <w:pStyle w:val="DAERABodyText14pt"/>
        <w:rPr>
          <w:rFonts w:cs="Arial"/>
          <w:b/>
          <w:bCs/>
          <w:sz w:val="24"/>
        </w:rPr>
      </w:pPr>
      <w:r w:rsidRPr="00A421B7">
        <w:rPr>
          <w:rFonts w:cs="Arial"/>
          <w:b/>
          <w:bCs/>
          <w:sz w:val="24"/>
        </w:rPr>
        <w:t>Equality:</w:t>
      </w:r>
    </w:p>
    <w:tbl>
      <w:tblPr>
        <w:tblStyle w:val="TableGrid"/>
        <w:tblW w:w="0" w:type="auto"/>
        <w:tblInd w:w="-5" w:type="dxa"/>
        <w:tblLook w:val="04A0" w:firstRow="1" w:lastRow="0" w:firstColumn="1" w:lastColumn="0" w:noHBand="0" w:noVBand="1"/>
      </w:tblPr>
      <w:tblGrid>
        <w:gridCol w:w="9498"/>
      </w:tblGrid>
      <w:tr w:rsidR="00825EDD" w:rsidRPr="00A421B7" w14:paraId="06509D0D" w14:textId="77777777" w:rsidTr="00B03E45">
        <w:tc>
          <w:tcPr>
            <w:tcW w:w="9498" w:type="dxa"/>
          </w:tcPr>
          <w:p w14:paraId="41B6365E" w14:textId="078D1A3B" w:rsidR="007A0BB8" w:rsidRPr="001161CA" w:rsidRDefault="006F580A" w:rsidP="001161CA">
            <w:pPr>
              <w:spacing w:line="300" w:lineRule="atLeast"/>
              <w:rPr>
                <w:rFonts w:ascii="Arial" w:eastAsia="Times New Roman" w:hAnsi="Arial" w:cs="Arial"/>
                <w:lang w:eastAsia="en-GB"/>
              </w:rPr>
            </w:pPr>
            <w:r w:rsidRPr="00A421B7">
              <w:rPr>
                <w:rFonts w:ascii="Arial" w:eastAsia="Times New Roman" w:hAnsi="Arial" w:cs="Arial"/>
                <w:lang w:eastAsia="en-GB"/>
              </w:rPr>
              <w:t>DAERA will review the Schedule at least once every three years, as required by section 1(3) of the Act. As part of future reviews, DAERA will consider any relevant equality evidence, stakeholder feedback, issues raised by Section 75 consultees or the Equality Unit, and any evidence arising during implementation. The screening decision will be revisited if new evidence indicates that the amendment has had an adverse or differential impact on any Section 75 group.</w:t>
            </w:r>
          </w:p>
        </w:tc>
      </w:tr>
    </w:tbl>
    <w:p w14:paraId="51C8B81E" w14:textId="77777777" w:rsidR="00825EDD" w:rsidRPr="00A421B7" w:rsidRDefault="00825EDD" w:rsidP="00825EDD">
      <w:pPr>
        <w:pStyle w:val="DAERABodyText14pt"/>
        <w:rPr>
          <w:rFonts w:cs="Arial"/>
          <w:sz w:val="24"/>
        </w:rPr>
      </w:pPr>
    </w:p>
    <w:p w14:paraId="30D16186" w14:textId="77777777" w:rsidR="00825EDD" w:rsidRPr="00A421B7" w:rsidRDefault="00825EDD" w:rsidP="00825EDD">
      <w:pPr>
        <w:pStyle w:val="DAERABodyText14pt"/>
        <w:rPr>
          <w:rFonts w:cs="Arial"/>
          <w:b/>
          <w:bCs/>
          <w:sz w:val="24"/>
        </w:rPr>
      </w:pPr>
      <w:r w:rsidRPr="00A421B7">
        <w:rPr>
          <w:rFonts w:cs="Arial"/>
          <w:b/>
          <w:bCs/>
          <w:sz w:val="24"/>
        </w:rPr>
        <w:t>Good Relations:</w:t>
      </w:r>
    </w:p>
    <w:tbl>
      <w:tblPr>
        <w:tblStyle w:val="TableGrid"/>
        <w:tblW w:w="0" w:type="auto"/>
        <w:tblInd w:w="-5" w:type="dxa"/>
        <w:tblLook w:val="04A0" w:firstRow="1" w:lastRow="0" w:firstColumn="1" w:lastColumn="0" w:noHBand="0" w:noVBand="1"/>
      </w:tblPr>
      <w:tblGrid>
        <w:gridCol w:w="9498"/>
      </w:tblGrid>
      <w:tr w:rsidR="00825EDD" w:rsidRPr="00A421B7" w14:paraId="5BA21E6A" w14:textId="77777777" w:rsidTr="00B03E45">
        <w:tc>
          <w:tcPr>
            <w:tcW w:w="9498" w:type="dxa"/>
          </w:tcPr>
          <w:p w14:paraId="5F1FA24C" w14:textId="224401CC" w:rsidR="007A0BB8" w:rsidRPr="001161CA" w:rsidRDefault="006F580A" w:rsidP="001161CA">
            <w:pPr>
              <w:spacing w:line="300" w:lineRule="atLeast"/>
              <w:rPr>
                <w:rFonts w:ascii="Arial" w:eastAsia="Times New Roman" w:hAnsi="Arial" w:cs="Arial"/>
                <w:lang w:eastAsia="en-GB"/>
              </w:rPr>
            </w:pPr>
            <w:r w:rsidRPr="00A421B7">
              <w:rPr>
                <w:rFonts w:ascii="Arial" w:eastAsia="Times New Roman" w:hAnsi="Arial" w:cs="Arial"/>
                <w:lang w:eastAsia="en-GB"/>
              </w:rPr>
              <w:t>As part of future reviews, DAERA will consider any evidence, stakeholder feedback or concerns relating to good relations between people of different religious belief, political opinion or racial group. This will include any issues raised by consultees, representative organisations, public authorities or through implementation of the amended Schedule. If evidence indicates that the amendment gives rise to good relations concerns, DAERA will review the screening position.</w:t>
            </w:r>
          </w:p>
        </w:tc>
      </w:tr>
    </w:tbl>
    <w:p w14:paraId="6B97296B" w14:textId="77777777" w:rsidR="00825EDD" w:rsidRPr="00A421B7" w:rsidRDefault="00825EDD" w:rsidP="00825EDD">
      <w:pPr>
        <w:pStyle w:val="DAERABodyText14pt"/>
        <w:rPr>
          <w:rFonts w:cs="Arial"/>
          <w:sz w:val="24"/>
        </w:rPr>
      </w:pPr>
    </w:p>
    <w:p w14:paraId="6C2E545C" w14:textId="77777777" w:rsidR="00825EDD" w:rsidRPr="00A421B7" w:rsidRDefault="00825EDD" w:rsidP="00825EDD">
      <w:pPr>
        <w:pStyle w:val="DAERABodyText14pt"/>
        <w:rPr>
          <w:rFonts w:cs="Arial"/>
          <w:b/>
          <w:bCs/>
          <w:sz w:val="24"/>
        </w:rPr>
      </w:pPr>
      <w:r w:rsidRPr="00A421B7">
        <w:rPr>
          <w:rFonts w:cs="Arial"/>
          <w:b/>
          <w:bCs/>
          <w:sz w:val="24"/>
        </w:rPr>
        <w:t>Disability Duties:</w:t>
      </w:r>
    </w:p>
    <w:tbl>
      <w:tblPr>
        <w:tblStyle w:val="TableGrid"/>
        <w:tblW w:w="0" w:type="auto"/>
        <w:tblInd w:w="-5" w:type="dxa"/>
        <w:tblLook w:val="04A0" w:firstRow="1" w:lastRow="0" w:firstColumn="1" w:lastColumn="0" w:noHBand="0" w:noVBand="1"/>
      </w:tblPr>
      <w:tblGrid>
        <w:gridCol w:w="9498"/>
      </w:tblGrid>
      <w:tr w:rsidR="00825EDD" w:rsidRPr="00A421B7" w14:paraId="7F66F5E6" w14:textId="77777777" w:rsidTr="00B03E45">
        <w:tc>
          <w:tcPr>
            <w:tcW w:w="9498" w:type="dxa"/>
          </w:tcPr>
          <w:p w14:paraId="2D2BABB4" w14:textId="4061CC3B" w:rsidR="007A0BB8" w:rsidRPr="001161CA" w:rsidRDefault="006F580A" w:rsidP="001161CA">
            <w:pPr>
              <w:spacing w:line="300" w:lineRule="atLeast"/>
              <w:rPr>
                <w:rFonts w:ascii="Arial" w:eastAsia="Times New Roman" w:hAnsi="Arial" w:cs="Arial"/>
                <w:lang w:eastAsia="en-GB"/>
              </w:rPr>
            </w:pPr>
            <w:r w:rsidRPr="00A421B7">
              <w:rPr>
                <w:rFonts w:ascii="Arial" w:eastAsia="Times New Roman" w:hAnsi="Arial" w:cs="Arial"/>
                <w:lang w:eastAsia="en-GB"/>
              </w:rPr>
              <w:t>As part of future reviews, DAERA will consider any evidence, stakeholder feedback or concerns relating to the disability duties, including the promotion of positive attitudes towards disabled people and the participation of disabled people in public life. This will include any issues raised by consultees, disability representative organisations, public authorities or through implementation of the amended Schedule. If evidence indicates that the amendment gives rise to disability</w:t>
            </w:r>
            <w:r w:rsidR="001210C4">
              <w:rPr>
                <w:rFonts w:ascii="Arial" w:eastAsia="Times New Roman" w:hAnsi="Arial" w:cs="Arial"/>
                <w:lang w:eastAsia="en-GB"/>
              </w:rPr>
              <w:t xml:space="preserve"> </w:t>
            </w:r>
            <w:r w:rsidRPr="00A421B7">
              <w:rPr>
                <w:rFonts w:ascii="Arial" w:eastAsia="Times New Roman" w:hAnsi="Arial" w:cs="Arial"/>
                <w:lang w:eastAsia="en-GB"/>
              </w:rPr>
              <w:t>duty concerns, DAERA will review the screening position</w:t>
            </w:r>
            <w:r w:rsidR="001161CA">
              <w:rPr>
                <w:rFonts w:ascii="Arial" w:eastAsia="Times New Roman" w:hAnsi="Arial" w:cs="Arial"/>
                <w:lang w:eastAsia="en-GB"/>
              </w:rPr>
              <w:t>.</w:t>
            </w:r>
          </w:p>
        </w:tc>
      </w:tr>
    </w:tbl>
    <w:p w14:paraId="5CD47056" w14:textId="77777777" w:rsidR="00242221" w:rsidRPr="00A421B7" w:rsidRDefault="00242221" w:rsidP="00825EDD">
      <w:pPr>
        <w:pStyle w:val="DAERABodyText14pt"/>
        <w:rPr>
          <w:rFonts w:cs="Arial"/>
          <w:sz w:val="24"/>
        </w:rPr>
      </w:pPr>
    </w:p>
    <w:p w14:paraId="4212503E" w14:textId="77777777" w:rsidR="00242221" w:rsidRPr="00A421B7" w:rsidRDefault="00242221" w:rsidP="00242221">
      <w:pPr>
        <w:pStyle w:val="DAERAHeaderStyle"/>
        <w:rPr>
          <w:sz w:val="24"/>
          <w:szCs w:val="24"/>
        </w:rPr>
      </w:pPr>
      <w:r w:rsidRPr="00A421B7">
        <w:rPr>
          <w:sz w:val="24"/>
          <w:szCs w:val="24"/>
        </w:rPr>
        <w:t xml:space="preserve">Part 5. Consideration of Human Rights </w:t>
      </w:r>
    </w:p>
    <w:p w14:paraId="539D4020" w14:textId="77777777" w:rsidR="00242221" w:rsidRPr="00A421B7" w:rsidRDefault="00242221" w:rsidP="00242221">
      <w:pPr>
        <w:rPr>
          <w:rFonts w:ascii="Arial" w:hAnsi="Arial" w:cs="Arial"/>
          <w:b/>
        </w:rPr>
      </w:pPr>
    </w:p>
    <w:p w14:paraId="39CFA304" w14:textId="77777777" w:rsidR="00242221" w:rsidRPr="00A421B7" w:rsidRDefault="00242221">
      <w:pPr>
        <w:pStyle w:val="DAERABodyText14pt"/>
        <w:numPr>
          <w:ilvl w:val="0"/>
          <w:numId w:val="8"/>
        </w:numPr>
        <w:rPr>
          <w:rFonts w:cs="Arial"/>
          <w:b/>
          <w:bCs/>
          <w:sz w:val="24"/>
        </w:rPr>
      </w:pPr>
      <w:r w:rsidRPr="00A421B7">
        <w:rPr>
          <w:rFonts w:cs="Arial"/>
          <w:b/>
          <w:bCs/>
          <w:sz w:val="24"/>
        </w:rPr>
        <w:t xml:space="preserve">The Human Rights Act (HRA) 1998 brings the European Convention on Human Rights (ECHR) into UK law and it applies in N Ireland.  Indicate below by deleting Yes/No as appropriate, any potential </w:t>
      </w:r>
      <w:r w:rsidRPr="00A421B7">
        <w:rPr>
          <w:rFonts w:cs="Arial"/>
          <w:b/>
          <w:bCs/>
          <w:i/>
          <w:iCs/>
          <w:sz w:val="24"/>
          <w:u w:val="single"/>
        </w:rPr>
        <w:t>adverse impacts</w:t>
      </w:r>
      <w:r w:rsidRPr="00A421B7">
        <w:rPr>
          <w:rFonts w:cs="Arial"/>
          <w:b/>
          <w:bCs/>
          <w:sz w:val="24"/>
        </w:rPr>
        <w:t xml:space="preserve"> that the policy or decision may have in relation to human rights issues.</w:t>
      </w:r>
    </w:p>
    <w:p w14:paraId="551B38F6" w14:textId="18F95ADC" w:rsidR="00242221" w:rsidRPr="00A421B7" w:rsidRDefault="00242221" w:rsidP="00242221">
      <w:pPr>
        <w:pStyle w:val="DAERABodyText14pt"/>
        <w:ind w:left="720"/>
        <w:rPr>
          <w:rFonts w:cs="Arial"/>
          <w:sz w:val="24"/>
        </w:rPr>
      </w:pPr>
      <w:r w:rsidRPr="00A421B7">
        <w:rPr>
          <w:rFonts w:cs="Arial"/>
          <w:b/>
          <w:bCs/>
          <w:sz w:val="24"/>
        </w:rPr>
        <w:br/>
      </w:r>
      <w:r w:rsidRPr="00A421B7">
        <w:rPr>
          <w:rFonts w:cs="Arial"/>
          <w:sz w:val="24"/>
        </w:rPr>
        <w:t>See Annex A for brief synopsis on each of the Human Rights Articles &amp; Protocols.</w:t>
      </w:r>
    </w:p>
    <w:tbl>
      <w:tblPr>
        <w:tblW w:w="9498" w:type="dxa"/>
        <w:tblLook w:val="0000" w:firstRow="0" w:lastRow="0" w:firstColumn="0" w:lastColumn="0" w:noHBand="0" w:noVBand="0"/>
      </w:tblPr>
      <w:tblGrid>
        <w:gridCol w:w="6204"/>
        <w:gridCol w:w="1984"/>
        <w:gridCol w:w="1310"/>
      </w:tblGrid>
      <w:tr w:rsidR="00242221" w:rsidRPr="00A421B7" w14:paraId="16A3F01F" w14:textId="77777777" w:rsidTr="00B03E45">
        <w:trPr>
          <w:trHeight w:val="907"/>
        </w:trPr>
        <w:tc>
          <w:tcPr>
            <w:tcW w:w="6204" w:type="dxa"/>
          </w:tcPr>
          <w:p w14:paraId="1065192D" w14:textId="77777777" w:rsidR="00242221" w:rsidRPr="00A421B7" w:rsidRDefault="00242221" w:rsidP="00242221">
            <w:pPr>
              <w:pStyle w:val="Header"/>
              <w:spacing w:before="100"/>
              <w:ind w:left="609"/>
              <w:rPr>
                <w:rFonts w:ascii="Arial" w:hAnsi="Arial" w:cs="Arial"/>
              </w:rPr>
            </w:pPr>
            <w:r w:rsidRPr="00A421B7">
              <w:rPr>
                <w:rFonts w:ascii="Arial" w:hAnsi="Arial" w:cs="Arial"/>
              </w:rPr>
              <w:t>Right to Life</w:t>
            </w:r>
          </w:p>
          <w:p w14:paraId="118384BB" w14:textId="77777777" w:rsidR="00242221" w:rsidRPr="00A421B7" w:rsidRDefault="00242221" w:rsidP="00242221">
            <w:pPr>
              <w:pStyle w:val="Header"/>
              <w:spacing w:before="100"/>
              <w:ind w:left="609"/>
              <w:rPr>
                <w:rFonts w:ascii="Arial" w:hAnsi="Arial" w:cs="Arial"/>
              </w:rPr>
            </w:pPr>
          </w:p>
        </w:tc>
        <w:tc>
          <w:tcPr>
            <w:tcW w:w="1984" w:type="dxa"/>
          </w:tcPr>
          <w:p w14:paraId="7D87A1F1"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2</w:t>
            </w:r>
          </w:p>
        </w:tc>
        <w:tc>
          <w:tcPr>
            <w:tcW w:w="1310" w:type="dxa"/>
          </w:tcPr>
          <w:p w14:paraId="575C9A9A" w14:textId="3AA83E02"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65BF473C" w14:textId="77777777" w:rsidTr="00B03E45">
        <w:trPr>
          <w:trHeight w:val="907"/>
        </w:trPr>
        <w:tc>
          <w:tcPr>
            <w:tcW w:w="6204" w:type="dxa"/>
          </w:tcPr>
          <w:p w14:paraId="2A3F9780" w14:textId="77777777" w:rsidR="00242221" w:rsidRPr="00A421B7" w:rsidRDefault="00242221" w:rsidP="00242221">
            <w:pPr>
              <w:spacing w:before="100"/>
              <w:ind w:left="609"/>
              <w:rPr>
                <w:rFonts w:ascii="Arial" w:hAnsi="Arial" w:cs="Arial"/>
              </w:rPr>
            </w:pPr>
            <w:r w:rsidRPr="00A421B7">
              <w:rPr>
                <w:rFonts w:ascii="Arial" w:hAnsi="Arial" w:cs="Arial"/>
              </w:rPr>
              <w:t xml:space="preserve">Prohibition of torture, inhuman or degrading treatment </w:t>
            </w:r>
          </w:p>
        </w:tc>
        <w:tc>
          <w:tcPr>
            <w:tcW w:w="1984" w:type="dxa"/>
          </w:tcPr>
          <w:p w14:paraId="64A3D2DA"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3</w:t>
            </w:r>
          </w:p>
        </w:tc>
        <w:tc>
          <w:tcPr>
            <w:tcW w:w="1310" w:type="dxa"/>
          </w:tcPr>
          <w:p w14:paraId="7BDCEEBA" w14:textId="635F9E7A"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563519F6" w14:textId="77777777" w:rsidTr="00B03E45">
        <w:trPr>
          <w:trHeight w:val="907"/>
        </w:trPr>
        <w:tc>
          <w:tcPr>
            <w:tcW w:w="6204" w:type="dxa"/>
          </w:tcPr>
          <w:p w14:paraId="761CB7C3" w14:textId="77777777" w:rsidR="00242221" w:rsidRPr="00A421B7" w:rsidRDefault="00242221" w:rsidP="00242221">
            <w:pPr>
              <w:spacing w:before="100"/>
              <w:ind w:left="609"/>
              <w:rPr>
                <w:rFonts w:ascii="Arial" w:hAnsi="Arial" w:cs="Arial"/>
              </w:rPr>
            </w:pPr>
            <w:r w:rsidRPr="00A421B7">
              <w:rPr>
                <w:rFonts w:ascii="Arial" w:hAnsi="Arial" w:cs="Arial"/>
              </w:rPr>
              <w:t>Prohibition of slavery and forced labour</w:t>
            </w:r>
          </w:p>
        </w:tc>
        <w:tc>
          <w:tcPr>
            <w:tcW w:w="1984" w:type="dxa"/>
          </w:tcPr>
          <w:p w14:paraId="46C2B46B"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4</w:t>
            </w:r>
          </w:p>
        </w:tc>
        <w:tc>
          <w:tcPr>
            <w:tcW w:w="1310" w:type="dxa"/>
          </w:tcPr>
          <w:p w14:paraId="36903B06" w14:textId="664FA0A9"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7C3E4E2A" w14:textId="77777777" w:rsidTr="00B03E45">
        <w:trPr>
          <w:trHeight w:val="907"/>
        </w:trPr>
        <w:tc>
          <w:tcPr>
            <w:tcW w:w="6204" w:type="dxa"/>
          </w:tcPr>
          <w:p w14:paraId="4E31E8D4" w14:textId="77777777" w:rsidR="00242221" w:rsidRPr="00A421B7" w:rsidRDefault="00242221" w:rsidP="00242221">
            <w:pPr>
              <w:spacing w:before="100"/>
              <w:ind w:left="609"/>
              <w:rPr>
                <w:rFonts w:ascii="Arial" w:hAnsi="Arial" w:cs="Arial"/>
              </w:rPr>
            </w:pPr>
            <w:r w:rsidRPr="00A421B7">
              <w:rPr>
                <w:rFonts w:ascii="Arial" w:hAnsi="Arial" w:cs="Arial"/>
              </w:rPr>
              <w:t xml:space="preserve">Right to liberty and security </w:t>
            </w:r>
          </w:p>
        </w:tc>
        <w:tc>
          <w:tcPr>
            <w:tcW w:w="1984" w:type="dxa"/>
          </w:tcPr>
          <w:p w14:paraId="6BBDED85"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5</w:t>
            </w:r>
          </w:p>
        </w:tc>
        <w:tc>
          <w:tcPr>
            <w:tcW w:w="1310" w:type="dxa"/>
          </w:tcPr>
          <w:p w14:paraId="704E05B8" w14:textId="17D35448"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3324C2B7" w14:textId="77777777" w:rsidTr="00B03E45">
        <w:trPr>
          <w:trHeight w:val="907"/>
        </w:trPr>
        <w:tc>
          <w:tcPr>
            <w:tcW w:w="6204" w:type="dxa"/>
          </w:tcPr>
          <w:p w14:paraId="7D4997DE" w14:textId="77777777" w:rsidR="00242221" w:rsidRPr="00A421B7" w:rsidRDefault="00242221" w:rsidP="00242221">
            <w:pPr>
              <w:spacing w:before="100"/>
              <w:ind w:left="609"/>
              <w:rPr>
                <w:rFonts w:ascii="Arial" w:hAnsi="Arial" w:cs="Arial"/>
              </w:rPr>
            </w:pPr>
            <w:r w:rsidRPr="00A421B7">
              <w:rPr>
                <w:rFonts w:ascii="Arial" w:hAnsi="Arial" w:cs="Arial"/>
              </w:rPr>
              <w:t>Right to a fair and public trial</w:t>
            </w:r>
          </w:p>
        </w:tc>
        <w:tc>
          <w:tcPr>
            <w:tcW w:w="1984" w:type="dxa"/>
          </w:tcPr>
          <w:p w14:paraId="0B540E2C"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6</w:t>
            </w:r>
          </w:p>
        </w:tc>
        <w:tc>
          <w:tcPr>
            <w:tcW w:w="1310" w:type="dxa"/>
          </w:tcPr>
          <w:p w14:paraId="32B05E77" w14:textId="50719C11"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36726311" w14:textId="77777777" w:rsidTr="00B03E45">
        <w:trPr>
          <w:trHeight w:val="907"/>
        </w:trPr>
        <w:tc>
          <w:tcPr>
            <w:tcW w:w="6204" w:type="dxa"/>
          </w:tcPr>
          <w:p w14:paraId="244EA4E6" w14:textId="77777777" w:rsidR="00242221" w:rsidRPr="00A421B7" w:rsidRDefault="00242221" w:rsidP="00242221">
            <w:pPr>
              <w:spacing w:before="100"/>
              <w:ind w:left="609"/>
              <w:rPr>
                <w:rFonts w:ascii="Arial" w:hAnsi="Arial" w:cs="Arial"/>
              </w:rPr>
            </w:pPr>
            <w:r w:rsidRPr="00A421B7">
              <w:rPr>
                <w:rFonts w:ascii="Arial" w:hAnsi="Arial" w:cs="Arial"/>
              </w:rPr>
              <w:t>Right to no punishment without law</w:t>
            </w:r>
          </w:p>
        </w:tc>
        <w:tc>
          <w:tcPr>
            <w:tcW w:w="1984" w:type="dxa"/>
          </w:tcPr>
          <w:p w14:paraId="7818CACB"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7</w:t>
            </w:r>
          </w:p>
        </w:tc>
        <w:tc>
          <w:tcPr>
            <w:tcW w:w="1310" w:type="dxa"/>
          </w:tcPr>
          <w:p w14:paraId="6A28B346" w14:textId="2154FC50"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22F6DFA6" w14:textId="77777777" w:rsidTr="00B03E45">
        <w:trPr>
          <w:trHeight w:val="907"/>
        </w:trPr>
        <w:tc>
          <w:tcPr>
            <w:tcW w:w="6204" w:type="dxa"/>
          </w:tcPr>
          <w:p w14:paraId="5D4F4676" w14:textId="5EF8B8D8" w:rsidR="00242221" w:rsidRPr="00A421B7" w:rsidRDefault="00242221" w:rsidP="00242221">
            <w:pPr>
              <w:spacing w:before="100"/>
              <w:ind w:left="609"/>
              <w:rPr>
                <w:rFonts w:ascii="Arial" w:hAnsi="Arial" w:cs="Arial"/>
              </w:rPr>
            </w:pPr>
            <w:r w:rsidRPr="00A421B7">
              <w:rPr>
                <w:rFonts w:ascii="Arial" w:hAnsi="Arial" w:cs="Arial"/>
              </w:rPr>
              <w:t>Right to respect for private and family life, home and correspondence</w:t>
            </w:r>
          </w:p>
        </w:tc>
        <w:tc>
          <w:tcPr>
            <w:tcW w:w="1984" w:type="dxa"/>
          </w:tcPr>
          <w:p w14:paraId="454EFB0D"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8</w:t>
            </w:r>
          </w:p>
        </w:tc>
        <w:tc>
          <w:tcPr>
            <w:tcW w:w="1310" w:type="dxa"/>
          </w:tcPr>
          <w:p w14:paraId="020207EE" w14:textId="54605EB4"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2229B551" w14:textId="77777777" w:rsidTr="00B03E45">
        <w:trPr>
          <w:trHeight w:val="907"/>
        </w:trPr>
        <w:tc>
          <w:tcPr>
            <w:tcW w:w="6204" w:type="dxa"/>
          </w:tcPr>
          <w:p w14:paraId="73EEA0E5" w14:textId="77777777" w:rsidR="00242221" w:rsidRPr="00A421B7" w:rsidRDefault="00242221" w:rsidP="00242221">
            <w:pPr>
              <w:spacing w:before="100"/>
              <w:ind w:left="609"/>
              <w:rPr>
                <w:rFonts w:ascii="Arial" w:hAnsi="Arial" w:cs="Arial"/>
              </w:rPr>
            </w:pPr>
            <w:r w:rsidRPr="00A421B7">
              <w:rPr>
                <w:rFonts w:ascii="Arial" w:hAnsi="Arial" w:cs="Arial"/>
              </w:rPr>
              <w:t>Right to freedom of thought, conscience and religion</w:t>
            </w:r>
          </w:p>
        </w:tc>
        <w:tc>
          <w:tcPr>
            <w:tcW w:w="1984" w:type="dxa"/>
          </w:tcPr>
          <w:p w14:paraId="249F6DE0"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9</w:t>
            </w:r>
          </w:p>
        </w:tc>
        <w:tc>
          <w:tcPr>
            <w:tcW w:w="1310" w:type="dxa"/>
          </w:tcPr>
          <w:p w14:paraId="1346E772" w14:textId="101E10D6"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1830E3DA" w14:textId="77777777" w:rsidTr="00B03E45">
        <w:trPr>
          <w:trHeight w:val="907"/>
        </w:trPr>
        <w:tc>
          <w:tcPr>
            <w:tcW w:w="6204" w:type="dxa"/>
          </w:tcPr>
          <w:p w14:paraId="351DA10B" w14:textId="77777777" w:rsidR="00242221" w:rsidRPr="00A421B7" w:rsidRDefault="00242221" w:rsidP="00242221">
            <w:pPr>
              <w:spacing w:before="100"/>
              <w:ind w:left="609"/>
              <w:rPr>
                <w:rFonts w:ascii="Arial" w:hAnsi="Arial" w:cs="Arial"/>
              </w:rPr>
            </w:pPr>
            <w:r w:rsidRPr="00A421B7">
              <w:rPr>
                <w:rFonts w:ascii="Arial" w:hAnsi="Arial" w:cs="Arial"/>
              </w:rPr>
              <w:t>Right to freedom of expression</w:t>
            </w:r>
          </w:p>
        </w:tc>
        <w:tc>
          <w:tcPr>
            <w:tcW w:w="1984" w:type="dxa"/>
          </w:tcPr>
          <w:p w14:paraId="4CB7FAD0"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10</w:t>
            </w:r>
          </w:p>
        </w:tc>
        <w:tc>
          <w:tcPr>
            <w:tcW w:w="1310" w:type="dxa"/>
          </w:tcPr>
          <w:p w14:paraId="491DD2E8" w14:textId="6C78955E"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0F3654FA" w14:textId="77777777" w:rsidTr="00B03E45">
        <w:trPr>
          <w:trHeight w:val="907"/>
        </w:trPr>
        <w:tc>
          <w:tcPr>
            <w:tcW w:w="6204" w:type="dxa"/>
          </w:tcPr>
          <w:p w14:paraId="26A1E64F" w14:textId="77777777" w:rsidR="00242221" w:rsidRPr="00A421B7" w:rsidRDefault="00242221" w:rsidP="00242221">
            <w:pPr>
              <w:spacing w:before="100"/>
              <w:ind w:left="609"/>
              <w:rPr>
                <w:rFonts w:ascii="Arial" w:hAnsi="Arial" w:cs="Arial"/>
              </w:rPr>
            </w:pPr>
            <w:r w:rsidRPr="00A421B7">
              <w:rPr>
                <w:rFonts w:ascii="Arial" w:hAnsi="Arial" w:cs="Arial"/>
              </w:rPr>
              <w:t>Right to freedom of peaceful assembly and association</w:t>
            </w:r>
          </w:p>
        </w:tc>
        <w:tc>
          <w:tcPr>
            <w:tcW w:w="1984" w:type="dxa"/>
          </w:tcPr>
          <w:p w14:paraId="2C0D1C73"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11</w:t>
            </w:r>
          </w:p>
        </w:tc>
        <w:tc>
          <w:tcPr>
            <w:tcW w:w="1310" w:type="dxa"/>
          </w:tcPr>
          <w:p w14:paraId="0E0920A7" w14:textId="690716C1"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6FBEBD71" w14:textId="77777777" w:rsidTr="00B03E45">
        <w:trPr>
          <w:trHeight w:val="907"/>
        </w:trPr>
        <w:tc>
          <w:tcPr>
            <w:tcW w:w="6204" w:type="dxa"/>
          </w:tcPr>
          <w:p w14:paraId="3266B80A" w14:textId="77777777" w:rsidR="00242221" w:rsidRPr="00A421B7" w:rsidRDefault="00242221" w:rsidP="00242221">
            <w:pPr>
              <w:spacing w:before="100"/>
              <w:ind w:left="609"/>
              <w:rPr>
                <w:rFonts w:ascii="Arial" w:hAnsi="Arial" w:cs="Arial"/>
              </w:rPr>
            </w:pPr>
            <w:r w:rsidRPr="00A421B7">
              <w:rPr>
                <w:rFonts w:ascii="Arial" w:hAnsi="Arial" w:cs="Arial"/>
              </w:rPr>
              <w:t>Right to marry and to found a family</w:t>
            </w:r>
          </w:p>
        </w:tc>
        <w:tc>
          <w:tcPr>
            <w:tcW w:w="1984" w:type="dxa"/>
          </w:tcPr>
          <w:p w14:paraId="29AF1A78"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12</w:t>
            </w:r>
          </w:p>
        </w:tc>
        <w:tc>
          <w:tcPr>
            <w:tcW w:w="1310" w:type="dxa"/>
          </w:tcPr>
          <w:p w14:paraId="3D974855" w14:textId="5000E1A0"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0A62278A" w14:textId="77777777" w:rsidTr="00B03E45">
        <w:trPr>
          <w:trHeight w:val="907"/>
        </w:trPr>
        <w:tc>
          <w:tcPr>
            <w:tcW w:w="6204" w:type="dxa"/>
          </w:tcPr>
          <w:p w14:paraId="03768CB8" w14:textId="77777777" w:rsidR="00242221" w:rsidRPr="00A421B7" w:rsidRDefault="00242221" w:rsidP="00242221">
            <w:pPr>
              <w:spacing w:before="100"/>
              <w:ind w:left="609"/>
              <w:rPr>
                <w:rFonts w:ascii="Arial" w:hAnsi="Arial" w:cs="Arial"/>
              </w:rPr>
            </w:pPr>
            <w:r w:rsidRPr="00A421B7">
              <w:rPr>
                <w:rFonts w:ascii="Arial" w:hAnsi="Arial" w:cs="Arial"/>
              </w:rPr>
              <w:t>The prohibition of discrimination</w:t>
            </w:r>
          </w:p>
        </w:tc>
        <w:tc>
          <w:tcPr>
            <w:tcW w:w="1984" w:type="dxa"/>
          </w:tcPr>
          <w:p w14:paraId="76011B46" w14:textId="77777777" w:rsidR="00242221" w:rsidRPr="00A421B7" w:rsidRDefault="00242221" w:rsidP="00B03E45">
            <w:pPr>
              <w:pStyle w:val="Header"/>
              <w:spacing w:before="100"/>
              <w:ind w:left="170"/>
              <w:rPr>
                <w:rFonts w:ascii="Arial" w:hAnsi="Arial" w:cs="Arial"/>
              </w:rPr>
            </w:pPr>
            <w:r w:rsidRPr="00A421B7">
              <w:rPr>
                <w:rFonts w:ascii="Arial" w:hAnsi="Arial" w:cs="Arial"/>
                <w:b/>
              </w:rPr>
              <w:t>Article 14</w:t>
            </w:r>
          </w:p>
        </w:tc>
        <w:tc>
          <w:tcPr>
            <w:tcW w:w="1310" w:type="dxa"/>
          </w:tcPr>
          <w:p w14:paraId="2380419F" w14:textId="4CDC8619"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18D0539C" w14:textId="77777777" w:rsidTr="00B03E45">
        <w:trPr>
          <w:trHeight w:val="907"/>
        </w:trPr>
        <w:tc>
          <w:tcPr>
            <w:tcW w:w="6204" w:type="dxa"/>
          </w:tcPr>
          <w:p w14:paraId="72938424" w14:textId="77777777" w:rsidR="00242221" w:rsidRPr="00A421B7" w:rsidRDefault="00242221" w:rsidP="00242221">
            <w:pPr>
              <w:spacing w:before="100"/>
              <w:ind w:left="609"/>
              <w:rPr>
                <w:rFonts w:ascii="Arial" w:hAnsi="Arial" w:cs="Arial"/>
              </w:rPr>
            </w:pPr>
            <w:r w:rsidRPr="00A421B7">
              <w:rPr>
                <w:rFonts w:ascii="Arial" w:hAnsi="Arial" w:cs="Arial"/>
              </w:rPr>
              <w:t>Protection of property and enjoyment of possessions</w:t>
            </w:r>
          </w:p>
        </w:tc>
        <w:tc>
          <w:tcPr>
            <w:tcW w:w="1984" w:type="dxa"/>
          </w:tcPr>
          <w:p w14:paraId="20413CF6" w14:textId="77777777" w:rsidR="00242221" w:rsidRPr="00A421B7" w:rsidRDefault="00242221" w:rsidP="00B03E45">
            <w:pPr>
              <w:pStyle w:val="Header"/>
              <w:spacing w:before="100"/>
              <w:ind w:left="170"/>
              <w:rPr>
                <w:rFonts w:ascii="Arial" w:hAnsi="Arial" w:cs="Arial"/>
              </w:rPr>
            </w:pPr>
            <w:r w:rsidRPr="00A421B7">
              <w:rPr>
                <w:rFonts w:ascii="Arial" w:hAnsi="Arial" w:cs="Arial"/>
                <w:b/>
              </w:rPr>
              <w:t>Protocol 1</w:t>
            </w:r>
            <w:r w:rsidRPr="00A421B7">
              <w:rPr>
                <w:rFonts w:ascii="Arial" w:hAnsi="Arial" w:cs="Arial"/>
                <w:b/>
              </w:rPr>
              <w:br/>
              <w:t>Article 1</w:t>
            </w:r>
          </w:p>
        </w:tc>
        <w:tc>
          <w:tcPr>
            <w:tcW w:w="1310" w:type="dxa"/>
          </w:tcPr>
          <w:p w14:paraId="01CC61CB" w14:textId="43115828"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775AC53B" w14:textId="77777777" w:rsidTr="00B03E45">
        <w:trPr>
          <w:trHeight w:val="907"/>
        </w:trPr>
        <w:tc>
          <w:tcPr>
            <w:tcW w:w="6204" w:type="dxa"/>
          </w:tcPr>
          <w:p w14:paraId="0B243742" w14:textId="77777777" w:rsidR="00242221" w:rsidRPr="00A421B7" w:rsidRDefault="00242221" w:rsidP="00242221">
            <w:pPr>
              <w:spacing w:before="100"/>
              <w:ind w:left="609"/>
              <w:rPr>
                <w:rFonts w:ascii="Arial" w:hAnsi="Arial" w:cs="Arial"/>
              </w:rPr>
            </w:pPr>
            <w:r w:rsidRPr="00A421B7">
              <w:rPr>
                <w:rFonts w:ascii="Arial" w:hAnsi="Arial" w:cs="Arial"/>
              </w:rPr>
              <w:t>Right to education</w:t>
            </w:r>
          </w:p>
        </w:tc>
        <w:tc>
          <w:tcPr>
            <w:tcW w:w="1984" w:type="dxa"/>
          </w:tcPr>
          <w:p w14:paraId="07689035" w14:textId="77777777" w:rsidR="00242221" w:rsidRPr="00A421B7" w:rsidRDefault="00242221" w:rsidP="00B03E45">
            <w:pPr>
              <w:pStyle w:val="Header"/>
              <w:spacing w:before="100"/>
              <w:ind w:left="170"/>
              <w:rPr>
                <w:rFonts w:ascii="Arial" w:hAnsi="Arial" w:cs="Arial"/>
              </w:rPr>
            </w:pPr>
            <w:r w:rsidRPr="00A421B7">
              <w:rPr>
                <w:rFonts w:ascii="Arial" w:hAnsi="Arial" w:cs="Arial"/>
                <w:b/>
              </w:rPr>
              <w:t>Protocol 1</w:t>
            </w:r>
            <w:r w:rsidRPr="00A421B7">
              <w:rPr>
                <w:rFonts w:ascii="Arial" w:hAnsi="Arial" w:cs="Arial"/>
                <w:b/>
              </w:rPr>
              <w:br/>
              <w:t>Article 2</w:t>
            </w:r>
          </w:p>
        </w:tc>
        <w:tc>
          <w:tcPr>
            <w:tcW w:w="1310" w:type="dxa"/>
          </w:tcPr>
          <w:p w14:paraId="517101B1" w14:textId="0B6FBFAA" w:rsidR="00242221" w:rsidRPr="00A421B7" w:rsidRDefault="00242221" w:rsidP="00B03E45">
            <w:pPr>
              <w:spacing w:before="60"/>
              <w:jc w:val="center"/>
              <w:rPr>
                <w:rFonts w:ascii="Arial" w:hAnsi="Arial" w:cs="Arial"/>
              </w:rPr>
            </w:pPr>
            <w:r w:rsidRPr="00A421B7">
              <w:rPr>
                <w:rFonts w:ascii="Arial" w:hAnsi="Arial" w:cs="Arial"/>
              </w:rPr>
              <w:t>No</w:t>
            </w:r>
          </w:p>
        </w:tc>
      </w:tr>
      <w:tr w:rsidR="00242221" w:rsidRPr="00A421B7" w14:paraId="75DFF0CF" w14:textId="77777777" w:rsidTr="00B03E45">
        <w:trPr>
          <w:trHeight w:val="907"/>
        </w:trPr>
        <w:tc>
          <w:tcPr>
            <w:tcW w:w="6204" w:type="dxa"/>
          </w:tcPr>
          <w:p w14:paraId="704D51C8" w14:textId="77777777" w:rsidR="00242221" w:rsidRPr="00A421B7" w:rsidRDefault="00242221" w:rsidP="00242221">
            <w:pPr>
              <w:spacing w:before="100"/>
              <w:ind w:left="609"/>
              <w:rPr>
                <w:rFonts w:ascii="Arial" w:hAnsi="Arial" w:cs="Arial"/>
              </w:rPr>
            </w:pPr>
            <w:r w:rsidRPr="00A421B7">
              <w:rPr>
                <w:rFonts w:ascii="Arial" w:hAnsi="Arial" w:cs="Arial"/>
              </w:rPr>
              <w:t>Right to free and secret elections</w:t>
            </w:r>
          </w:p>
        </w:tc>
        <w:tc>
          <w:tcPr>
            <w:tcW w:w="1984" w:type="dxa"/>
          </w:tcPr>
          <w:p w14:paraId="61474E54" w14:textId="77777777" w:rsidR="00242221" w:rsidRPr="00A421B7" w:rsidRDefault="00242221" w:rsidP="00B03E45">
            <w:pPr>
              <w:pStyle w:val="Header"/>
              <w:spacing w:before="100"/>
              <w:ind w:left="170"/>
              <w:rPr>
                <w:rFonts w:ascii="Arial" w:hAnsi="Arial" w:cs="Arial"/>
              </w:rPr>
            </w:pPr>
            <w:r w:rsidRPr="00A421B7">
              <w:rPr>
                <w:rFonts w:ascii="Arial" w:hAnsi="Arial" w:cs="Arial"/>
                <w:b/>
              </w:rPr>
              <w:t>Protocol 1</w:t>
            </w:r>
            <w:r w:rsidRPr="00A421B7">
              <w:rPr>
                <w:rFonts w:ascii="Arial" w:hAnsi="Arial" w:cs="Arial"/>
                <w:b/>
              </w:rPr>
              <w:br/>
              <w:t>Article 3</w:t>
            </w:r>
          </w:p>
        </w:tc>
        <w:tc>
          <w:tcPr>
            <w:tcW w:w="1310" w:type="dxa"/>
          </w:tcPr>
          <w:p w14:paraId="0794E348" w14:textId="59189B06" w:rsidR="00242221" w:rsidRPr="00A421B7" w:rsidRDefault="00242221" w:rsidP="00B03E45">
            <w:pPr>
              <w:spacing w:before="60"/>
              <w:jc w:val="center"/>
              <w:rPr>
                <w:rFonts w:ascii="Arial" w:hAnsi="Arial" w:cs="Arial"/>
              </w:rPr>
            </w:pPr>
            <w:r w:rsidRPr="00A421B7">
              <w:rPr>
                <w:rFonts w:ascii="Arial" w:hAnsi="Arial" w:cs="Arial"/>
              </w:rPr>
              <w:t>No</w:t>
            </w:r>
          </w:p>
        </w:tc>
      </w:tr>
    </w:tbl>
    <w:p w14:paraId="10D95A73" w14:textId="77777777" w:rsidR="00242221" w:rsidRPr="00A421B7" w:rsidRDefault="00242221" w:rsidP="00825EDD">
      <w:pPr>
        <w:pStyle w:val="DAERABodyText14pt"/>
        <w:rPr>
          <w:rFonts w:cs="Arial"/>
          <w:sz w:val="24"/>
        </w:rPr>
      </w:pPr>
    </w:p>
    <w:p w14:paraId="1206B239" w14:textId="0439D35A" w:rsidR="00242221" w:rsidRPr="00A421B7" w:rsidRDefault="00242221">
      <w:pPr>
        <w:pStyle w:val="DARDEqualityText"/>
        <w:numPr>
          <w:ilvl w:val="0"/>
          <w:numId w:val="8"/>
        </w:numPr>
        <w:tabs>
          <w:tab w:val="left" w:pos="448"/>
        </w:tabs>
        <w:rPr>
          <w:rFonts w:cs="Arial"/>
          <w:b/>
          <w:bCs/>
          <w:sz w:val="24"/>
          <w:szCs w:val="24"/>
        </w:rPr>
      </w:pPr>
      <w:r w:rsidRPr="00A421B7">
        <w:rPr>
          <w:rFonts w:cs="Arial"/>
          <w:b/>
          <w:bCs/>
          <w:sz w:val="24"/>
          <w:szCs w:val="24"/>
        </w:rPr>
        <w:t>Please explain any adverse impacts on human rights that you have identified</w:t>
      </w:r>
      <w:r w:rsidR="00C63BD2" w:rsidRPr="00A421B7">
        <w:rPr>
          <w:rFonts w:cs="Arial"/>
          <w:b/>
          <w:bCs/>
          <w:sz w:val="24"/>
          <w:szCs w:val="24"/>
        </w:rPr>
        <w:t>.</w:t>
      </w:r>
    </w:p>
    <w:tbl>
      <w:tblPr>
        <w:tblStyle w:val="TableGrid"/>
        <w:tblW w:w="0" w:type="auto"/>
        <w:tblInd w:w="704" w:type="dxa"/>
        <w:tblLook w:val="04A0" w:firstRow="1" w:lastRow="0" w:firstColumn="1" w:lastColumn="0" w:noHBand="0" w:noVBand="1"/>
      </w:tblPr>
      <w:tblGrid>
        <w:gridCol w:w="8789"/>
      </w:tblGrid>
      <w:tr w:rsidR="00C63BD2" w:rsidRPr="00A421B7" w14:paraId="5C41AE26" w14:textId="77777777" w:rsidTr="00C63BD2">
        <w:tc>
          <w:tcPr>
            <w:tcW w:w="8789" w:type="dxa"/>
          </w:tcPr>
          <w:p w14:paraId="619640D2" w14:textId="10946E08" w:rsidR="0015519A" w:rsidRPr="00A421B7" w:rsidRDefault="0015519A" w:rsidP="00546138">
            <w:pPr>
              <w:pStyle w:val="DAERABodyText14pt"/>
              <w:spacing w:line="276" w:lineRule="auto"/>
              <w:rPr>
                <w:rFonts w:cs="Arial"/>
                <w:sz w:val="24"/>
              </w:rPr>
            </w:pPr>
            <w:r w:rsidRPr="00A421B7">
              <w:rPr>
                <w:rFonts w:cs="Arial"/>
                <w:sz w:val="24"/>
              </w:rPr>
              <w:t xml:space="preserve">No adverse impacts on human rights have been identified. </w:t>
            </w:r>
          </w:p>
        </w:tc>
      </w:tr>
    </w:tbl>
    <w:p w14:paraId="25DE8433" w14:textId="77777777" w:rsidR="00BD7BB2" w:rsidRPr="00A421B7" w:rsidRDefault="00BD7BB2" w:rsidP="00825EDD">
      <w:pPr>
        <w:pStyle w:val="DAERABodyText14pt"/>
        <w:rPr>
          <w:rFonts w:cs="Arial"/>
          <w:sz w:val="24"/>
        </w:rPr>
      </w:pPr>
    </w:p>
    <w:p w14:paraId="674C187D" w14:textId="0F89C61A" w:rsidR="00C63BD2" w:rsidRPr="00A421B7" w:rsidRDefault="00C63BD2">
      <w:pPr>
        <w:pStyle w:val="DARDEqualityText"/>
        <w:numPr>
          <w:ilvl w:val="0"/>
          <w:numId w:val="8"/>
        </w:numPr>
        <w:tabs>
          <w:tab w:val="left" w:pos="448"/>
        </w:tabs>
        <w:rPr>
          <w:rFonts w:cs="Arial"/>
          <w:b/>
          <w:bCs/>
          <w:sz w:val="24"/>
          <w:szCs w:val="24"/>
        </w:rPr>
      </w:pPr>
      <w:r w:rsidRPr="00A421B7">
        <w:rPr>
          <w:rFonts w:cs="Arial"/>
          <w:b/>
          <w:bCs/>
          <w:sz w:val="24"/>
          <w:szCs w:val="24"/>
        </w:rPr>
        <w:t>Please indicate any ways which you consider the policy positively promotes human rights.</w:t>
      </w:r>
    </w:p>
    <w:tbl>
      <w:tblPr>
        <w:tblStyle w:val="TableGrid"/>
        <w:tblW w:w="0" w:type="auto"/>
        <w:tblInd w:w="704" w:type="dxa"/>
        <w:tblLook w:val="04A0" w:firstRow="1" w:lastRow="0" w:firstColumn="1" w:lastColumn="0" w:noHBand="0" w:noVBand="1"/>
      </w:tblPr>
      <w:tblGrid>
        <w:gridCol w:w="8789"/>
      </w:tblGrid>
      <w:tr w:rsidR="00C63BD2" w:rsidRPr="00A421B7" w14:paraId="66F5815C" w14:textId="77777777" w:rsidTr="00B03E45">
        <w:tc>
          <w:tcPr>
            <w:tcW w:w="8789" w:type="dxa"/>
          </w:tcPr>
          <w:p w14:paraId="4ACE3537" w14:textId="77777777" w:rsidR="007A0BB8" w:rsidRPr="00A421B7" w:rsidRDefault="007A0BB8" w:rsidP="007A0BB8">
            <w:pPr>
              <w:rPr>
                <w:rFonts w:ascii="Arial" w:hAnsi="Arial" w:cs="Arial"/>
              </w:rPr>
            </w:pPr>
            <w:r w:rsidRPr="00A421B7">
              <w:rPr>
                <w:rFonts w:ascii="Arial" w:hAnsi="Arial" w:cs="Arial"/>
              </w:rPr>
              <w:t>The amendment does not directly create new human rights protections, entitlements or restrictions. It does not directly affect rights relating to life, liberty, fair trial, privacy, expression, association, property, education or elections.</w:t>
            </w:r>
          </w:p>
          <w:p w14:paraId="5BC9C774" w14:textId="38371215" w:rsidR="007A0BB8" w:rsidRPr="001161CA" w:rsidRDefault="007A0BB8" w:rsidP="001161CA">
            <w:pPr>
              <w:rPr>
                <w:rFonts w:ascii="Arial" w:hAnsi="Arial" w:cs="Arial"/>
              </w:rPr>
            </w:pPr>
            <w:r w:rsidRPr="00A421B7">
              <w:rPr>
                <w:rFonts w:ascii="Arial" w:hAnsi="Arial" w:cs="Arial"/>
              </w:rPr>
              <w:t xml:space="preserve">The amendment may indirectly support more informed public decision-making by requiring </w:t>
            </w:r>
            <w:r w:rsidR="001161CA">
              <w:rPr>
                <w:rFonts w:ascii="Arial" w:hAnsi="Arial" w:cs="Arial"/>
              </w:rPr>
              <w:t xml:space="preserve">those additional </w:t>
            </w:r>
            <w:r w:rsidRPr="00A421B7">
              <w:rPr>
                <w:rFonts w:ascii="Arial" w:hAnsi="Arial" w:cs="Arial"/>
              </w:rPr>
              <w:t>listed bodies</w:t>
            </w:r>
            <w:r w:rsidR="001161CA">
              <w:rPr>
                <w:rFonts w:ascii="Arial" w:hAnsi="Arial" w:cs="Arial"/>
              </w:rPr>
              <w:t xml:space="preserve"> or </w:t>
            </w:r>
            <w:r w:rsidRPr="00A421B7">
              <w:rPr>
                <w:rFonts w:ascii="Arial" w:hAnsi="Arial" w:cs="Arial"/>
              </w:rPr>
              <w:t xml:space="preserve">persons to have due regard to rural needs when undertaking </w:t>
            </w:r>
            <w:r w:rsidR="001161CA">
              <w:rPr>
                <w:rFonts w:ascii="Arial" w:hAnsi="Arial" w:cs="Arial"/>
              </w:rPr>
              <w:t>certain activities</w:t>
            </w:r>
            <w:r w:rsidRPr="00A421B7">
              <w:rPr>
                <w:rFonts w:ascii="Arial" w:hAnsi="Arial" w:cs="Arial"/>
              </w:rPr>
              <w:t>. This may indirectly provide contextual support for better-informed decision-making,</w:t>
            </w:r>
            <w:r w:rsidR="00FA7CD0">
              <w:rPr>
                <w:rFonts w:ascii="Arial" w:hAnsi="Arial" w:cs="Arial"/>
              </w:rPr>
              <w:t xml:space="preserve"> </w:t>
            </w:r>
            <w:r w:rsidRPr="00A421B7">
              <w:rPr>
                <w:rFonts w:ascii="Arial" w:hAnsi="Arial" w:cs="Arial"/>
              </w:rPr>
              <w:t>but will not take the form of creating new human rights protections.</w:t>
            </w:r>
          </w:p>
        </w:tc>
      </w:tr>
    </w:tbl>
    <w:p w14:paraId="6D82BAB6" w14:textId="77777777" w:rsidR="00C63BD2" w:rsidRPr="00A421B7" w:rsidRDefault="00C63BD2" w:rsidP="00825EDD">
      <w:pPr>
        <w:pStyle w:val="DAERABodyText14pt"/>
        <w:rPr>
          <w:rFonts w:cs="Arial"/>
          <w:sz w:val="24"/>
        </w:rPr>
      </w:pPr>
    </w:p>
    <w:p w14:paraId="41712B44" w14:textId="4B73E134" w:rsidR="00C63BD2" w:rsidRPr="00A421B7" w:rsidRDefault="00C63BD2" w:rsidP="00C63BD2">
      <w:pPr>
        <w:pStyle w:val="DAERAHeaderStyle"/>
        <w:rPr>
          <w:sz w:val="24"/>
          <w:szCs w:val="24"/>
        </w:rPr>
      </w:pPr>
      <w:r w:rsidRPr="00A421B7">
        <w:rPr>
          <w:sz w:val="24"/>
          <w:szCs w:val="24"/>
        </w:rPr>
        <w:t>Part 6 - Approval and authorisation</w:t>
      </w:r>
    </w:p>
    <w:p w14:paraId="76E75E12" w14:textId="77777777" w:rsidR="00C63BD2" w:rsidRPr="00A421B7" w:rsidRDefault="00C63BD2" w:rsidP="00C63BD2">
      <w:pPr>
        <w:pStyle w:val="DAERABodyText14pt"/>
        <w:rPr>
          <w:rFonts w:cs="Arial"/>
          <w:sz w:val="24"/>
        </w:rPr>
      </w:pPr>
      <w:r w:rsidRPr="00A421B7">
        <w:rPr>
          <w:rFonts w:cs="Arial"/>
          <w:sz w:val="24"/>
        </w:rPr>
        <w:t>Before signing off this screening template please confirm that you have completed all the actions listed below.</w:t>
      </w:r>
    </w:p>
    <w:p w14:paraId="2510C569" w14:textId="77777777" w:rsidR="00C63BD2" w:rsidRPr="00A421B7" w:rsidRDefault="00C63BD2" w:rsidP="00C63BD2">
      <w:pPr>
        <w:pStyle w:val="DAERABodyText14pt"/>
        <w:rPr>
          <w:rFonts w:cs="Arial"/>
          <w:sz w:val="24"/>
        </w:rPr>
      </w:pPr>
    </w:p>
    <w:p w14:paraId="28E12823" w14:textId="2C159452" w:rsidR="00C63BD2" w:rsidRPr="00A421B7" w:rsidRDefault="00C63BD2" w:rsidP="00C63BD2">
      <w:pPr>
        <w:pStyle w:val="DAERABodyText14pt"/>
        <w:rPr>
          <w:rFonts w:cs="Arial"/>
          <w:sz w:val="24"/>
        </w:rPr>
      </w:pPr>
      <w:r w:rsidRPr="00A421B7">
        <w:rPr>
          <w:rFonts w:cs="Arial"/>
          <w:sz w:val="24"/>
        </w:rPr>
        <w:t>I can confirm that all the actions listed below have been completed -</w:t>
      </w:r>
    </w:p>
    <w:p w14:paraId="60CD7CE3" w14:textId="77777777" w:rsidR="00C63BD2" w:rsidRPr="00A421B7" w:rsidRDefault="00C63BD2">
      <w:pPr>
        <w:pStyle w:val="DAERABodyText14pt"/>
        <w:numPr>
          <w:ilvl w:val="0"/>
          <w:numId w:val="11"/>
        </w:numPr>
        <w:rPr>
          <w:rFonts w:cs="Arial"/>
          <w:sz w:val="24"/>
        </w:rPr>
      </w:pPr>
      <w:r w:rsidRPr="00A421B7">
        <w:rPr>
          <w:rFonts w:cs="Arial"/>
          <w:sz w:val="24"/>
        </w:rPr>
        <w:t>I have explained any technical issues in plain English (easily understood by a 12 year old)</w:t>
      </w:r>
    </w:p>
    <w:p w14:paraId="463CF6D1" w14:textId="77777777" w:rsidR="00C63BD2" w:rsidRPr="00A421B7" w:rsidRDefault="00C63BD2">
      <w:pPr>
        <w:pStyle w:val="DAERABodyText14pt"/>
        <w:numPr>
          <w:ilvl w:val="0"/>
          <w:numId w:val="11"/>
        </w:numPr>
        <w:rPr>
          <w:rFonts w:cs="Arial"/>
          <w:sz w:val="24"/>
        </w:rPr>
      </w:pPr>
      <w:r w:rsidRPr="00A421B7">
        <w:rPr>
          <w:rFonts w:cs="Arial"/>
          <w:sz w:val="24"/>
        </w:rPr>
        <w:t>I have used the most relevant, current &amp; up to date data available</w:t>
      </w:r>
    </w:p>
    <w:p w14:paraId="2BD58E69" w14:textId="77777777" w:rsidR="00C63BD2" w:rsidRPr="00A421B7" w:rsidRDefault="00C63BD2">
      <w:pPr>
        <w:pStyle w:val="DAERABodyText14pt"/>
        <w:numPr>
          <w:ilvl w:val="0"/>
          <w:numId w:val="11"/>
        </w:numPr>
        <w:rPr>
          <w:rFonts w:cs="Arial"/>
          <w:sz w:val="24"/>
        </w:rPr>
      </w:pPr>
      <w:r w:rsidRPr="00A421B7">
        <w:rPr>
          <w:rFonts w:cs="Arial"/>
          <w:sz w:val="24"/>
        </w:rPr>
        <w:t>I have added evidence and explained my assessments in full</w:t>
      </w:r>
    </w:p>
    <w:p w14:paraId="3AC52DDB" w14:textId="77777777" w:rsidR="00C63BD2" w:rsidRPr="00A421B7" w:rsidRDefault="00C63BD2">
      <w:pPr>
        <w:pStyle w:val="DAERABodyText14pt"/>
        <w:numPr>
          <w:ilvl w:val="0"/>
          <w:numId w:val="11"/>
        </w:numPr>
        <w:rPr>
          <w:rFonts w:cs="Arial"/>
          <w:sz w:val="24"/>
        </w:rPr>
      </w:pPr>
      <w:r w:rsidRPr="00A421B7">
        <w:rPr>
          <w:rFonts w:cs="Arial"/>
          <w:sz w:val="24"/>
        </w:rPr>
        <w:t>I have provided a brief note to justify my decision to ‘Screen In’ or ‘Screen Out’</w:t>
      </w:r>
    </w:p>
    <w:p w14:paraId="397D10FC" w14:textId="77777777" w:rsidR="00C63BD2" w:rsidRPr="00A421B7" w:rsidRDefault="00C63BD2">
      <w:pPr>
        <w:pStyle w:val="DAERABodyText14pt"/>
        <w:numPr>
          <w:ilvl w:val="0"/>
          <w:numId w:val="11"/>
        </w:numPr>
        <w:rPr>
          <w:rFonts w:cs="Arial"/>
          <w:sz w:val="24"/>
        </w:rPr>
      </w:pPr>
      <w:r w:rsidRPr="00A421B7">
        <w:rPr>
          <w:rFonts w:cs="Arial"/>
          <w:sz w:val="24"/>
        </w:rPr>
        <w:t>A copy of this screening template and the final decision has been sent to the Equality Unit for their consideration before it has been forwarded for sign-off</w:t>
      </w:r>
    </w:p>
    <w:p w14:paraId="0E017901" w14:textId="77777777" w:rsidR="00C63BD2" w:rsidRPr="00A421B7" w:rsidRDefault="00C63BD2" w:rsidP="00C63BD2">
      <w:pPr>
        <w:rPr>
          <w:rFonts w:ascii="Arial" w:hAnsi="Arial" w:cs="Arial"/>
          <w:b/>
        </w:rPr>
      </w:pPr>
    </w:p>
    <w:p w14:paraId="698BCC97" w14:textId="77777777" w:rsidR="00C63BD2" w:rsidRPr="00A421B7" w:rsidRDefault="00C63BD2" w:rsidP="00C63BD2">
      <w:pPr>
        <w:pStyle w:val="DAERABodyText14pt"/>
        <w:rPr>
          <w:rFonts w:cs="Arial"/>
          <w:b/>
          <w:bCs/>
          <w:sz w:val="24"/>
        </w:rPr>
      </w:pPr>
      <w:r w:rsidRPr="00A421B7">
        <w:rPr>
          <w:rFonts w:cs="Arial"/>
          <w:b/>
          <w:bCs/>
          <w:sz w:val="24"/>
        </w:rPr>
        <w:t>Screening assessment completed by (Staff Officer level or above) -</w:t>
      </w:r>
    </w:p>
    <w:p w14:paraId="057745F7" w14:textId="088FF6A9" w:rsidR="00C63BD2" w:rsidRPr="00A421B7" w:rsidRDefault="00C63BD2" w:rsidP="00C63BD2">
      <w:pPr>
        <w:pStyle w:val="DAERABodyText14pt"/>
        <w:rPr>
          <w:rFonts w:cs="Arial"/>
          <w:b/>
          <w:bCs/>
          <w:sz w:val="24"/>
        </w:rPr>
      </w:pPr>
      <w:r w:rsidRPr="00A421B7">
        <w:rPr>
          <w:rFonts w:cs="Arial"/>
          <w:b/>
          <w:bCs/>
          <w:sz w:val="24"/>
        </w:rPr>
        <w:t>Name:</w:t>
      </w:r>
      <w:r w:rsidR="00760617" w:rsidRPr="00A421B7">
        <w:rPr>
          <w:rFonts w:cs="Arial"/>
          <w:b/>
          <w:bCs/>
          <w:sz w:val="24"/>
        </w:rPr>
        <w:t xml:space="preserve"> </w:t>
      </w:r>
      <w:r w:rsidR="00693092">
        <w:rPr>
          <w:rFonts w:cs="Arial"/>
          <w:b/>
          <w:bCs/>
          <w:sz w:val="24"/>
        </w:rPr>
        <w:tab/>
      </w:r>
      <w:r w:rsidR="00760617" w:rsidRPr="00A421B7">
        <w:rPr>
          <w:rFonts w:cs="Arial"/>
          <w:b/>
          <w:bCs/>
          <w:sz w:val="24"/>
        </w:rPr>
        <w:t>Henry McDonald</w:t>
      </w:r>
      <w:r w:rsidRPr="00A421B7">
        <w:rPr>
          <w:rFonts w:cs="Arial"/>
          <w:b/>
          <w:bCs/>
          <w:sz w:val="24"/>
        </w:rPr>
        <w:tab/>
      </w:r>
      <w:r w:rsidRPr="00A421B7">
        <w:rPr>
          <w:rFonts w:cs="Arial"/>
          <w:b/>
          <w:bCs/>
          <w:sz w:val="24"/>
        </w:rPr>
        <w:tab/>
      </w:r>
      <w:r w:rsidRPr="00A421B7">
        <w:rPr>
          <w:rFonts w:cs="Arial"/>
          <w:b/>
          <w:bCs/>
          <w:sz w:val="24"/>
        </w:rPr>
        <w:tab/>
      </w:r>
      <w:r w:rsidR="00391B5A" w:rsidRPr="00A421B7">
        <w:rPr>
          <w:rFonts w:cs="Arial"/>
          <w:b/>
          <w:bCs/>
          <w:sz w:val="24"/>
        </w:rPr>
        <w:t xml:space="preserve">                  </w:t>
      </w:r>
      <w:r w:rsidRPr="00A421B7">
        <w:rPr>
          <w:rFonts w:cs="Arial"/>
          <w:b/>
          <w:bCs/>
          <w:sz w:val="24"/>
        </w:rPr>
        <w:t xml:space="preserve">Grade: </w:t>
      </w:r>
      <w:r w:rsidR="00760617" w:rsidRPr="00A421B7">
        <w:rPr>
          <w:rFonts w:cs="Arial"/>
          <w:b/>
          <w:bCs/>
          <w:sz w:val="24"/>
        </w:rPr>
        <w:t>Staff Officer</w:t>
      </w:r>
    </w:p>
    <w:p w14:paraId="4BC3D7B7" w14:textId="13858EA1" w:rsidR="00C63BD2" w:rsidRPr="00A421B7" w:rsidRDefault="00C63BD2" w:rsidP="00C63BD2">
      <w:pPr>
        <w:pStyle w:val="DAERABodyText14pt"/>
        <w:rPr>
          <w:rFonts w:cs="Arial"/>
          <w:b/>
          <w:bCs/>
          <w:sz w:val="24"/>
        </w:rPr>
      </w:pPr>
      <w:r w:rsidRPr="00A421B7">
        <w:rPr>
          <w:rFonts w:cs="Arial"/>
          <w:b/>
          <w:bCs/>
          <w:sz w:val="24"/>
        </w:rPr>
        <w:t xml:space="preserve">Branch: </w:t>
      </w:r>
      <w:r w:rsidRPr="00A421B7">
        <w:rPr>
          <w:rFonts w:cs="Arial"/>
          <w:b/>
          <w:bCs/>
          <w:sz w:val="24"/>
        </w:rPr>
        <w:tab/>
      </w:r>
      <w:r w:rsidR="00760617" w:rsidRPr="00A421B7">
        <w:rPr>
          <w:rFonts w:cs="Arial"/>
          <w:b/>
          <w:bCs/>
          <w:sz w:val="24"/>
        </w:rPr>
        <w:t>Rural Legislation Advisory Branch</w:t>
      </w:r>
      <w:r w:rsidRPr="00A421B7">
        <w:rPr>
          <w:rFonts w:cs="Arial"/>
          <w:b/>
          <w:bCs/>
          <w:sz w:val="24"/>
        </w:rPr>
        <w:tab/>
      </w:r>
      <w:r w:rsidRPr="00A421B7">
        <w:rPr>
          <w:rFonts w:cs="Arial"/>
          <w:b/>
          <w:bCs/>
          <w:sz w:val="24"/>
        </w:rPr>
        <w:tab/>
        <w:t>Date:</w:t>
      </w:r>
      <w:r w:rsidR="006D4308" w:rsidRPr="00A421B7">
        <w:rPr>
          <w:rFonts w:cs="Arial"/>
          <w:b/>
          <w:bCs/>
          <w:sz w:val="24"/>
        </w:rPr>
        <w:t>16</w:t>
      </w:r>
      <w:r w:rsidR="00391B5A" w:rsidRPr="00A421B7">
        <w:rPr>
          <w:rFonts w:cs="Arial"/>
          <w:b/>
          <w:bCs/>
          <w:sz w:val="24"/>
        </w:rPr>
        <w:t>/</w:t>
      </w:r>
      <w:r w:rsidR="006D4308" w:rsidRPr="00A421B7">
        <w:rPr>
          <w:rFonts w:cs="Arial"/>
          <w:b/>
          <w:bCs/>
          <w:sz w:val="24"/>
        </w:rPr>
        <w:t>07</w:t>
      </w:r>
      <w:r w:rsidR="00391B5A" w:rsidRPr="00A421B7">
        <w:rPr>
          <w:rFonts w:cs="Arial"/>
          <w:b/>
          <w:bCs/>
          <w:sz w:val="24"/>
        </w:rPr>
        <w:t>/202</w:t>
      </w:r>
      <w:r w:rsidR="006D4308" w:rsidRPr="00A421B7">
        <w:rPr>
          <w:rFonts w:cs="Arial"/>
          <w:b/>
          <w:bCs/>
          <w:sz w:val="24"/>
        </w:rPr>
        <w:t>6</w:t>
      </w:r>
    </w:p>
    <w:p w14:paraId="70D67EDA" w14:textId="1D9D86B9" w:rsidR="00C63BD2" w:rsidRPr="00A421B7" w:rsidRDefault="00C63BD2" w:rsidP="00C63BD2">
      <w:pPr>
        <w:pStyle w:val="DAERABodyText14pt"/>
        <w:rPr>
          <w:rFonts w:cs="Arial"/>
          <w:b/>
          <w:bCs/>
          <w:sz w:val="24"/>
        </w:rPr>
      </w:pPr>
      <w:r w:rsidRPr="00A421B7">
        <w:rPr>
          <w:rFonts w:cs="Arial"/>
          <w:b/>
          <w:bCs/>
          <w:sz w:val="24"/>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A421B7" w14:paraId="6E710DB0" w14:textId="77777777" w:rsidTr="00C63BD2">
        <w:trPr>
          <w:trHeight w:val="804"/>
        </w:trPr>
        <w:tc>
          <w:tcPr>
            <w:tcW w:w="7892" w:type="dxa"/>
          </w:tcPr>
          <w:p w14:paraId="1EA3012E" w14:textId="16E84913" w:rsidR="00C63BD2" w:rsidRPr="00A421B7" w:rsidRDefault="00760617" w:rsidP="00C63BD2">
            <w:pPr>
              <w:pStyle w:val="DAERABodyText14pt"/>
              <w:rPr>
                <w:rFonts w:cs="Arial"/>
                <w:b/>
                <w:bCs/>
                <w:sz w:val="24"/>
              </w:rPr>
            </w:pPr>
            <w:r w:rsidRPr="00A421B7">
              <w:rPr>
                <w:rFonts w:cs="Arial"/>
                <w:b/>
                <w:bCs/>
                <w:sz w:val="24"/>
              </w:rPr>
              <w:t>Henry McDonald</w:t>
            </w:r>
          </w:p>
        </w:tc>
      </w:tr>
    </w:tbl>
    <w:p w14:paraId="530E4D02" w14:textId="77777777" w:rsidR="00C63BD2" w:rsidRPr="00A421B7" w:rsidRDefault="00C63BD2" w:rsidP="00C63BD2">
      <w:pPr>
        <w:pStyle w:val="DAERABodyText14pt"/>
        <w:rPr>
          <w:rFonts w:cs="Arial"/>
          <w:b/>
          <w:bCs/>
          <w:sz w:val="24"/>
        </w:rPr>
      </w:pPr>
    </w:p>
    <w:p w14:paraId="58364F27" w14:textId="77777777" w:rsidR="00C63BD2" w:rsidRPr="00A421B7" w:rsidRDefault="00C63BD2" w:rsidP="00C63BD2">
      <w:pPr>
        <w:pStyle w:val="DAERABodyText14pt"/>
        <w:rPr>
          <w:rFonts w:cs="Arial"/>
          <w:b/>
          <w:bCs/>
          <w:sz w:val="24"/>
        </w:rPr>
      </w:pPr>
      <w:r w:rsidRPr="00A421B7">
        <w:rPr>
          <w:rFonts w:cs="Arial"/>
          <w:b/>
          <w:bCs/>
          <w:sz w:val="24"/>
        </w:rPr>
        <w:t>Screening decision approved by (must be Grade 3/Deputy Secretary or above) -</w:t>
      </w:r>
    </w:p>
    <w:p w14:paraId="07905D7B" w14:textId="2270C3C5" w:rsidR="00C63BD2" w:rsidRPr="00A421B7" w:rsidRDefault="00C63BD2" w:rsidP="00C63BD2">
      <w:pPr>
        <w:pStyle w:val="DAERABodyText14pt"/>
        <w:rPr>
          <w:rFonts w:cs="Arial"/>
          <w:b/>
          <w:bCs/>
          <w:sz w:val="24"/>
        </w:rPr>
      </w:pPr>
      <w:r w:rsidRPr="00A421B7">
        <w:rPr>
          <w:rFonts w:cs="Arial"/>
          <w:b/>
          <w:bCs/>
          <w:sz w:val="24"/>
        </w:rPr>
        <w:t>Name:</w:t>
      </w:r>
      <w:r w:rsidR="00FA7CD0">
        <w:rPr>
          <w:rFonts w:cs="Arial"/>
          <w:b/>
          <w:bCs/>
          <w:sz w:val="24"/>
        </w:rPr>
        <w:t xml:space="preserve"> </w:t>
      </w:r>
      <w:r w:rsidR="005F1ABA">
        <w:rPr>
          <w:rFonts w:cs="Arial"/>
          <w:b/>
          <w:bCs/>
          <w:sz w:val="24"/>
        </w:rPr>
        <w:t>Jason Foy</w:t>
      </w:r>
      <w:r w:rsidRPr="00A421B7">
        <w:rPr>
          <w:rFonts w:cs="Arial"/>
          <w:b/>
          <w:bCs/>
          <w:sz w:val="24"/>
        </w:rPr>
        <w:tab/>
      </w:r>
      <w:r w:rsidRPr="00A421B7">
        <w:rPr>
          <w:rFonts w:cs="Arial"/>
          <w:b/>
          <w:bCs/>
          <w:sz w:val="24"/>
        </w:rPr>
        <w:tab/>
      </w:r>
      <w:r w:rsidRPr="00A421B7">
        <w:rPr>
          <w:rFonts w:cs="Arial"/>
          <w:b/>
          <w:bCs/>
          <w:sz w:val="24"/>
        </w:rPr>
        <w:tab/>
      </w:r>
      <w:r w:rsidRPr="00A421B7">
        <w:rPr>
          <w:rFonts w:cs="Arial"/>
          <w:b/>
          <w:bCs/>
          <w:sz w:val="24"/>
        </w:rPr>
        <w:tab/>
      </w:r>
      <w:r w:rsidRPr="00A421B7">
        <w:rPr>
          <w:rFonts w:cs="Arial"/>
          <w:b/>
          <w:bCs/>
          <w:sz w:val="24"/>
        </w:rPr>
        <w:tab/>
      </w:r>
      <w:r w:rsidRPr="00A421B7">
        <w:rPr>
          <w:rFonts w:cs="Arial"/>
          <w:b/>
          <w:bCs/>
          <w:sz w:val="24"/>
        </w:rPr>
        <w:tab/>
        <w:t xml:space="preserve">Grade: </w:t>
      </w:r>
      <w:r w:rsidR="005F1ABA">
        <w:rPr>
          <w:rFonts w:cs="Arial"/>
          <w:b/>
          <w:bCs/>
          <w:sz w:val="24"/>
        </w:rPr>
        <w:t>Grade 5</w:t>
      </w:r>
    </w:p>
    <w:p w14:paraId="485EFF3D" w14:textId="09B0D5C0" w:rsidR="00C63BD2" w:rsidRPr="00A421B7" w:rsidRDefault="00C63BD2" w:rsidP="00C63BD2">
      <w:pPr>
        <w:pStyle w:val="DAERABodyText14pt"/>
        <w:rPr>
          <w:rFonts w:cs="Arial"/>
          <w:b/>
          <w:bCs/>
          <w:sz w:val="24"/>
        </w:rPr>
      </w:pPr>
      <w:r w:rsidRPr="00A421B7">
        <w:rPr>
          <w:rFonts w:cs="Arial"/>
          <w:b/>
          <w:bCs/>
          <w:sz w:val="24"/>
        </w:rPr>
        <w:t>Branch:</w:t>
      </w:r>
      <w:r w:rsidR="005F1ABA">
        <w:rPr>
          <w:rFonts w:cs="Arial"/>
          <w:b/>
          <w:bCs/>
          <w:sz w:val="24"/>
        </w:rPr>
        <w:t xml:space="preserve"> Rural </w:t>
      </w:r>
      <w:r w:rsidR="00FA7CD0">
        <w:rPr>
          <w:rFonts w:cs="Arial"/>
          <w:b/>
          <w:bCs/>
          <w:sz w:val="24"/>
        </w:rPr>
        <w:t xml:space="preserve">Affairs </w:t>
      </w:r>
      <w:r w:rsidR="005F1ABA">
        <w:rPr>
          <w:rFonts w:cs="Arial"/>
          <w:b/>
          <w:bCs/>
          <w:sz w:val="24"/>
        </w:rPr>
        <w:t>Division</w:t>
      </w:r>
      <w:r w:rsidRPr="00A421B7">
        <w:rPr>
          <w:rFonts w:cs="Arial"/>
          <w:b/>
          <w:bCs/>
          <w:sz w:val="24"/>
        </w:rPr>
        <w:tab/>
      </w:r>
      <w:r w:rsidRPr="00A421B7">
        <w:rPr>
          <w:rFonts w:cs="Arial"/>
          <w:b/>
          <w:bCs/>
          <w:sz w:val="24"/>
        </w:rPr>
        <w:tab/>
      </w:r>
      <w:r w:rsidRPr="00A421B7">
        <w:rPr>
          <w:rFonts w:cs="Arial"/>
          <w:b/>
          <w:bCs/>
          <w:sz w:val="24"/>
        </w:rPr>
        <w:tab/>
      </w:r>
      <w:r w:rsidRPr="00A421B7">
        <w:rPr>
          <w:rFonts w:cs="Arial"/>
          <w:b/>
          <w:bCs/>
          <w:sz w:val="24"/>
        </w:rPr>
        <w:tab/>
        <w:t>Date:</w:t>
      </w:r>
      <w:r w:rsidR="00FA7CD0">
        <w:rPr>
          <w:rFonts w:cs="Arial"/>
          <w:b/>
          <w:bCs/>
          <w:sz w:val="24"/>
        </w:rPr>
        <w:t xml:space="preserve"> </w:t>
      </w:r>
      <w:r w:rsidR="005F1ABA">
        <w:rPr>
          <w:rFonts w:cs="Arial"/>
          <w:b/>
          <w:bCs/>
          <w:sz w:val="24"/>
        </w:rPr>
        <w:t>31 July 2026</w:t>
      </w:r>
    </w:p>
    <w:p w14:paraId="6E464FC3" w14:textId="57148C57" w:rsidR="00C63BD2" w:rsidRPr="00A421B7" w:rsidRDefault="00C63BD2" w:rsidP="00C63BD2">
      <w:pPr>
        <w:pStyle w:val="DAERABodyText14pt"/>
        <w:rPr>
          <w:rFonts w:cs="Arial"/>
          <w:b/>
          <w:bCs/>
          <w:sz w:val="24"/>
        </w:rPr>
      </w:pPr>
      <w:r w:rsidRPr="00A421B7">
        <w:rPr>
          <w:rFonts w:cs="Arial"/>
          <w:b/>
          <w:bCs/>
          <w:sz w:val="24"/>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A421B7" w14:paraId="1B7E0653" w14:textId="77777777" w:rsidTr="00B03E45">
        <w:trPr>
          <w:trHeight w:val="804"/>
        </w:trPr>
        <w:tc>
          <w:tcPr>
            <w:tcW w:w="7892" w:type="dxa"/>
          </w:tcPr>
          <w:p w14:paraId="6E53AF6E" w14:textId="5ACC49BE" w:rsidR="00C63BD2" w:rsidRPr="00A421B7" w:rsidRDefault="005F1ABA" w:rsidP="00B03E45">
            <w:pPr>
              <w:pStyle w:val="DAERABodyText14pt"/>
              <w:rPr>
                <w:rFonts w:cs="Arial"/>
                <w:b/>
                <w:bCs/>
                <w:sz w:val="24"/>
              </w:rPr>
            </w:pPr>
            <w:r>
              <w:rPr>
                <w:rFonts w:cs="Arial"/>
                <w:b/>
                <w:bCs/>
                <w:noProof/>
                <w:sz w:val="24"/>
              </w:rPr>
              <w:drawing>
                <wp:inline distT="0" distB="0" distL="0" distR="0" wp14:anchorId="6A35D610" wp14:editId="02C24506">
                  <wp:extent cx="1092449" cy="609739"/>
                  <wp:effectExtent l="0" t="0" r="0" b="0"/>
                  <wp:docPr id="210321533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15338" name="Picture 2103215338"/>
                          <pic:cNvPicPr/>
                        </pic:nvPicPr>
                        <pic:blipFill>
                          <a:blip r:embed="rId21">
                            <a:extLst>
                              <a:ext uri="{28A0092B-C50C-407E-A947-70E740481C1C}">
                                <a14:useLocalDpi xmlns:a14="http://schemas.microsoft.com/office/drawing/2010/main" val="0"/>
                              </a:ext>
                            </a:extLst>
                          </a:blip>
                          <a:stretch>
                            <a:fillRect/>
                          </a:stretch>
                        </pic:blipFill>
                        <pic:spPr>
                          <a:xfrm>
                            <a:off x="0" y="0"/>
                            <a:ext cx="1092449" cy="609739"/>
                          </a:xfrm>
                          <a:prstGeom prst="rect">
                            <a:avLst/>
                          </a:prstGeom>
                        </pic:spPr>
                      </pic:pic>
                    </a:graphicData>
                  </a:graphic>
                </wp:inline>
              </w:drawing>
            </w:r>
          </w:p>
        </w:tc>
      </w:tr>
    </w:tbl>
    <w:p w14:paraId="7FC232BC" w14:textId="77777777" w:rsidR="00C63BD2" w:rsidRPr="00A421B7" w:rsidRDefault="00C63BD2" w:rsidP="00C63BD2">
      <w:pPr>
        <w:pStyle w:val="DAERABodyText14pt"/>
        <w:rPr>
          <w:rFonts w:cs="Arial"/>
          <w:sz w:val="24"/>
        </w:rPr>
      </w:pPr>
      <w:r w:rsidRPr="00A421B7">
        <w:rPr>
          <w:rFonts w:cs="Arial"/>
          <w:sz w:val="24"/>
        </w:rPr>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A421B7" w:rsidRDefault="00C63BD2" w:rsidP="00C63BD2">
      <w:pPr>
        <w:pStyle w:val="DAERABodyText14pt"/>
        <w:rPr>
          <w:rFonts w:cs="Arial"/>
          <w:sz w:val="24"/>
        </w:rPr>
      </w:pPr>
    </w:p>
    <w:p w14:paraId="10AFED4E" w14:textId="6EE42784" w:rsidR="00C63BD2" w:rsidRPr="00A421B7" w:rsidRDefault="00C63BD2" w:rsidP="00C63BD2">
      <w:pPr>
        <w:pStyle w:val="DAERABodyText14pt"/>
        <w:rPr>
          <w:rFonts w:cs="Arial"/>
          <w:color w:val="142062"/>
          <w:sz w:val="24"/>
        </w:rPr>
      </w:pPr>
      <w:r w:rsidRPr="00A421B7">
        <w:rPr>
          <w:rFonts w:cs="Arial"/>
          <w:sz w:val="24"/>
        </w:rPr>
        <w:t xml:space="preserve">Please save the </w:t>
      </w:r>
      <w:r w:rsidRPr="00A421B7">
        <w:rPr>
          <w:rFonts w:cs="Arial"/>
          <w:sz w:val="24"/>
          <w:u w:val="single"/>
        </w:rPr>
        <w:t>final signed version</w:t>
      </w:r>
      <w:r w:rsidRPr="00A421B7">
        <w:rPr>
          <w:rFonts w:cs="Arial"/>
          <w:sz w:val="24"/>
        </w:rPr>
        <w:t xml:space="preserve"> of the completed screening form in the CM container (AE2-19-11940) below as soon as possible after completion and forward the CM link to Equality Branch at </w:t>
      </w:r>
      <w:hyperlink r:id="rId22" w:history="1">
        <w:r w:rsidRPr="00A421B7">
          <w:rPr>
            <w:rStyle w:val="Hyperlink"/>
            <w:rFonts w:cs="Arial"/>
            <w:sz w:val="24"/>
          </w:rPr>
          <w:t>equality@daera-ni.gov.uk</w:t>
        </w:r>
      </w:hyperlink>
      <w:r w:rsidRPr="00A421B7">
        <w:rPr>
          <w:rFonts w:cs="Arial"/>
          <w:sz w:val="24"/>
        </w:rPr>
        <w:t xml:space="preserve">. The screening form will be placed on the DAERA website and a link provided to the Department’s </w:t>
      </w:r>
      <w:r w:rsidR="00E96952" w:rsidRPr="00A421B7">
        <w:rPr>
          <w:rFonts w:cs="Arial"/>
          <w:sz w:val="24"/>
        </w:rPr>
        <w:t>Section</w:t>
      </w:r>
      <w:r w:rsidRPr="00A421B7">
        <w:rPr>
          <w:rFonts w:cs="Arial"/>
          <w:sz w:val="24"/>
        </w:rPr>
        <w:t xml:space="preserve"> 75 consultees</w:t>
      </w:r>
      <w:r w:rsidRPr="00A421B7">
        <w:rPr>
          <w:rFonts w:cs="Arial"/>
          <w:color w:val="142062"/>
          <w:sz w:val="24"/>
        </w:rPr>
        <w:t xml:space="preserve">. </w:t>
      </w:r>
    </w:p>
    <w:p w14:paraId="556CAC42" w14:textId="700B4DC2" w:rsidR="00C63BD2" w:rsidRPr="00A421B7" w:rsidRDefault="00C63BD2" w:rsidP="00C63BD2">
      <w:pPr>
        <w:pStyle w:val="DAERABodyText14pt"/>
        <w:rPr>
          <w:rFonts w:cs="Arial"/>
          <w:color w:val="142062"/>
          <w:sz w:val="24"/>
        </w:rPr>
      </w:pPr>
    </w:p>
    <w:p w14:paraId="4882B3FB" w14:textId="45950DC1" w:rsidR="00AC3CAF" w:rsidRPr="00A421B7" w:rsidRDefault="00AC3CAF" w:rsidP="00AC3CAF">
      <w:pPr>
        <w:pStyle w:val="DAERABodyText14pt"/>
        <w:rPr>
          <w:rFonts w:cs="Arial"/>
          <w:sz w:val="24"/>
        </w:rPr>
      </w:pPr>
      <w:r w:rsidRPr="00A421B7">
        <w:rPr>
          <w:rFonts w:cs="Arial"/>
          <w:sz w:val="24"/>
        </w:rPr>
        <w:t xml:space="preserve">For more information about equality screening, contact: </w:t>
      </w:r>
    </w:p>
    <w:p w14:paraId="593F87D6" w14:textId="77777777" w:rsidR="00AC3CAF" w:rsidRPr="00A421B7" w:rsidRDefault="00AC3CAF" w:rsidP="00AC3CAF">
      <w:pPr>
        <w:pStyle w:val="DAERABodyText14pt"/>
        <w:rPr>
          <w:rFonts w:cs="Arial"/>
          <w:sz w:val="24"/>
        </w:rPr>
      </w:pPr>
      <w:r w:rsidRPr="00A421B7">
        <w:rPr>
          <w:rFonts w:cs="Arial"/>
          <w:sz w:val="24"/>
        </w:rPr>
        <w:t>DAERA Equality Unit</w:t>
      </w:r>
    </w:p>
    <w:p w14:paraId="754B0CE8" w14:textId="05B423BE" w:rsidR="00AC3CAF" w:rsidRPr="00A421B7" w:rsidRDefault="008114F5" w:rsidP="00AC3CAF">
      <w:pPr>
        <w:pStyle w:val="DAERABodyText14pt"/>
        <w:rPr>
          <w:rFonts w:cs="Arial"/>
          <w:sz w:val="24"/>
        </w:rPr>
      </w:pPr>
      <w:r w:rsidRPr="00A421B7">
        <w:rPr>
          <w:rFonts w:cs="Arial"/>
          <w:sz w:val="24"/>
        </w:rPr>
        <w:t xml:space="preserve">Capacity, Capability, </w:t>
      </w:r>
      <w:r w:rsidR="00AC3CAF" w:rsidRPr="00A421B7">
        <w:rPr>
          <w:rFonts w:cs="Arial"/>
          <w:sz w:val="24"/>
        </w:rPr>
        <w:t>Equality &amp; Diversity Branch</w:t>
      </w:r>
    </w:p>
    <w:p w14:paraId="5B3B1D43" w14:textId="77777777" w:rsidR="00AC3CAF" w:rsidRPr="00A421B7" w:rsidRDefault="00AC3CAF" w:rsidP="00AC3CAF">
      <w:pPr>
        <w:pStyle w:val="DAERABodyText14pt"/>
        <w:rPr>
          <w:rFonts w:cs="Arial"/>
          <w:sz w:val="24"/>
        </w:rPr>
      </w:pPr>
      <w:r w:rsidRPr="00A421B7">
        <w:rPr>
          <w:rFonts w:cs="Arial"/>
          <w:sz w:val="24"/>
        </w:rPr>
        <w:t>Jubilee House</w:t>
      </w:r>
    </w:p>
    <w:p w14:paraId="05DE6C49" w14:textId="77777777" w:rsidR="00AC3CAF" w:rsidRPr="00A421B7" w:rsidRDefault="00AC3CAF" w:rsidP="00AC3CAF">
      <w:pPr>
        <w:pStyle w:val="DAERABodyText14pt"/>
        <w:rPr>
          <w:rFonts w:cs="Arial"/>
          <w:sz w:val="24"/>
        </w:rPr>
      </w:pPr>
      <w:r w:rsidRPr="00A421B7">
        <w:rPr>
          <w:rFonts w:cs="Arial"/>
          <w:sz w:val="24"/>
        </w:rPr>
        <w:t>111 Ballykelly Road</w:t>
      </w:r>
    </w:p>
    <w:p w14:paraId="40ECD0EF" w14:textId="77777777" w:rsidR="00AC3CAF" w:rsidRPr="00A421B7" w:rsidRDefault="00AC3CAF" w:rsidP="00AC3CAF">
      <w:pPr>
        <w:pStyle w:val="DAERABodyText14pt"/>
        <w:rPr>
          <w:rFonts w:cs="Arial"/>
          <w:sz w:val="24"/>
        </w:rPr>
      </w:pPr>
      <w:r w:rsidRPr="00A421B7">
        <w:rPr>
          <w:rFonts w:cs="Arial"/>
          <w:sz w:val="24"/>
        </w:rPr>
        <w:t>LIMAVADY</w:t>
      </w:r>
      <w:r w:rsidRPr="00A421B7">
        <w:rPr>
          <w:rFonts w:cs="Arial"/>
          <w:sz w:val="24"/>
        </w:rPr>
        <w:br/>
        <w:t>BT49 9HP</w:t>
      </w:r>
    </w:p>
    <w:p w14:paraId="36278B11" w14:textId="561B8F9E" w:rsidR="00AC3CAF" w:rsidRPr="00A421B7" w:rsidRDefault="00DF375E" w:rsidP="00AC3CAF">
      <w:pPr>
        <w:pStyle w:val="DAERABodyText14pt"/>
        <w:rPr>
          <w:rStyle w:val="Hyperlink"/>
          <w:rFonts w:cs="Arial"/>
          <w:color w:val="auto"/>
          <w:sz w:val="24"/>
          <w:u w:val="none"/>
        </w:rPr>
      </w:pPr>
      <w:r w:rsidRPr="00A421B7">
        <w:rPr>
          <w:rFonts w:cs="Arial"/>
          <w:sz w:val="24"/>
        </w:rPr>
        <w:br/>
      </w:r>
      <w:r w:rsidR="00AC3CAF" w:rsidRPr="00A421B7">
        <w:rPr>
          <w:rFonts w:cs="Arial"/>
          <w:sz w:val="24"/>
        </w:rPr>
        <w:t xml:space="preserve">Email: </w:t>
      </w:r>
      <w:hyperlink r:id="rId23" w:history="1">
        <w:r w:rsidR="00AC3CAF" w:rsidRPr="00A421B7">
          <w:rPr>
            <w:rStyle w:val="Hyperlink"/>
            <w:rFonts w:cs="Arial"/>
            <w:sz w:val="24"/>
          </w:rPr>
          <w:t>equality@daera-ni.gov.uk</w:t>
        </w:r>
      </w:hyperlink>
    </w:p>
    <w:p w14:paraId="22EDADB7" w14:textId="77777777" w:rsidR="00AC3CAF" w:rsidRPr="00A421B7" w:rsidRDefault="00AC3CAF" w:rsidP="00AC3CAF">
      <w:pPr>
        <w:pStyle w:val="DAERABodyText14pt"/>
        <w:rPr>
          <w:rStyle w:val="Hyperlink"/>
          <w:rFonts w:cs="Arial"/>
          <w:color w:val="auto"/>
          <w:sz w:val="24"/>
          <w:u w:val="none"/>
        </w:rPr>
      </w:pPr>
      <w:r w:rsidRPr="00A421B7">
        <w:rPr>
          <w:rStyle w:val="Hyperlink"/>
          <w:rFonts w:cs="Arial"/>
          <w:color w:val="auto"/>
          <w:sz w:val="24"/>
          <w:u w:val="none"/>
        </w:rPr>
        <w:t>Tel: 028 7744 2027</w:t>
      </w:r>
    </w:p>
    <w:p w14:paraId="7D7DA861" w14:textId="77777777" w:rsidR="00DF375E" w:rsidRPr="00A421B7" w:rsidRDefault="00DF375E" w:rsidP="00AC3CAF">
      <w:pPr>
        <w:pStyle w:val="DAERABodyText14pt"/>
        <w:rPr>
          <w:rStyle w:val="Hyperlink"/>
          <w:rFonts w:cs="Arial"/>
          <w:color w:val="auto"/>
          <w:sz w:val="24"/>
          <w:u w:val="none"/>
        </w:rPr>
      </w:pPr>
    </w:p>
    <w:p w14:paraId="2B939BBD" w14:textId="26745E04" w:rsidR="00341FE0" w:rsidRPr="00A421B7" w:rsidRDefault="00341FE0" w:rsidP="00341FE0">
      <w:pPr>
        <w:pStyle w:val="DAERABodyText14pt"/>
        <w:rPr>
          <w:rFonts w:cs="Arial"/>
          <w:sz w:val="24"/>
        </w:rPr>
      </w:pPr>
      <w:r w:rsidRPr="00A421B7">
        <w:rPr>
          <w:rFonts w:cs="Arial"/>
          <w:noProof/>
          <w:sz w:val="24"/>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Pr="00A421B7" w:rsidRDefault="00DF375E" w:rsidP="00AC3CAF">
      <w:pPr>
        <w:pStyle w:val="DAERABodyText14pt"/>
        <w:rPr>
          <w:rStyle w:val="Hyperlink"/>
          <w:rFonts w:cs="Arial"/>
          <w:color w:val="auto"/>
          <w:sz w:val="24"/>
          <w:u w:val="none"/>
        </w:rPr>
      </w:pPr>
    </w:p>
    <w:p w14:paraId="63F0A448" w14:textId="57C801DE" w:rsidR="00DF375E" w:rsidRPr="00A421B7" w:rsidRDefault="00DF375E" w:rsidP="00AC3CAF">
      <w:pPr>
        <w:pStyle w:val="DAERABodyText14pt"/>
        <w:rPr>
          <w:rStyle w:val="Hyperlink"/>
          <w:rFonts w:cs="Arial"/>
          <w:color w:val="auto"/>
          <w:sz w:val="24"/>
          <w:u w:val="none"/>
        </w:rPr>
      </w:pPr>
    </w:p>
    <w:p w14:paraId="4E99DA46" w14:textId="77777777" w:rsidR="006D4308" w:rsidRPr="00A421B7" w:rsidRDefault="006D4308" w:rsidP="00AC3CAF">
      <w:pPr>
        <w:pStyle w:val="DAERABodyText14pt"/>
        <w:rPr>
          <w:rStyle w:val="Hyperlink"/>
          <w:rFonts w:cs="Arial"/>
          <w:color w:val="auto"/>
          <w:sz w:val="24"/>
          <w:u w:val="none"/>
        </w:rPr>
      </w:pPr>
    </w:p>
    <w:p w14:paraId="5B8A95A0" w14:textId="77777777" w:rsidR="006D4308" w:rsidRPr="00A421B7" w:rsidRDefault="006D4308" w:rsidP="00AC3CAF">
      <w:pPr>
        <w:pStyle w:val="DAERABodyText14pt"/>
        <w:rPr>
          <w:rStyle w:val="Hyperlink"/>
          <w:rFonts w:cs="Arial"/>
          <w:color w:val="auto"/>
          <w:sz w:val="24"/>
          <w:u w:val="none"/>
        </w:rPr>
      </w:pPr>
    </w:p>
    <w:p w14:paraId="4CD39573" w14:textId="77777777" w:rsidR="006D4308" w:rsidRPr="00A421B7" w:rsidRDefault="006D4308" w:rsidP="00AC3CAF">
      <w:pPr>
        <w:pStyle w:val="DAERABodyText14pt"/>
        <w:rPr>
          <w:rStyle w:val="Hyperlink"/>
          <w:rFonts w:cs="Arial"/>
          <w:color w:val="auto"/>
          <w:sz w:val="24"/>
          <w:u w:val="none"/>
        </w:rPr>
      </w:pPr>
    </w:p>
    <w:p w14:paraId="1F0914CC" w14:textId="77777777" w:rsidR="006D4308" w:rsidRPr="00A421B7" w:rsidRDefault="006D4308" w:rsidP="00AC3CAF">
      <w:pPr>
        <w:pStyle w:val="DAERABodyText14pt"/>
        <w:rPr>
          <w:rStyle w:val="Hyperlink"/>
          <w:rFonts w:cs="Arial"/>
          <w:color w:val="auto"/>
          <w:sz w:val="24"/>
          <w:u w:val="none"/>
        </w:rPr>
      </w:pPr>
    </w:p>
    <w:p w14:paraId="64AA8967" w14:textId="77777777" w:rsidR="006D4308" w:rsidRPr="00A421B7" w:rsidRDefault="006D4308" w:rsidP="00AC3CAF">
      <w:pPr>
        <w:pStyle w:val="DAERABodyText14pt"/>
        <w:rPr>
          <w:rStyle w:val="Hyperlink"/>
          <w:rFonts w:cs="Arial"/>
          <w:color w:val="auto"/>
          <w:sz w:val="24"/>
          <w:u w:val="none"/>
        </w:rPr>
      </w:pPr>
    </w:p>
    <w:p w14:paraId="525CE7B2" w14:textId="77777777" w:rsidR="006D4308" w:rsidRPr="00A421B7" w:rsidRDefault="006D4308" w:rsidP="00AC3CAF">
      <w:pPr>
        <w:pStyle w:val="DAERABodyText14pt"/>
        <w:rPr>
          <w:rStyle w:val="Hyperlink"/>
          <w:rFonts w:cs="Arial"/>
          <w:color w:val="auto"/>
          <w:sz w:val="24"/>
          <w:u w:val="none"/>
        </w:rPr>
      </w:pPr>
    </w:p>
    <w:p w14:paraId="71942B41" w14:textId="77777777" w:rsidR="006D4308" w:rsidRPr="00A421B7" w:rsidRDefault="006D4308" w:rsidP="00AC3CAF">
      <w:pPr>
        <w:pStyle w:val="DAERABodyText14pt"/>
        <w:rPr>
          <w:rStyle w:val="Hyperlink"/>
          <w:rFonts w:cs="Arial"/>
          <w:color w:val="auto"/>
          <w:sz w:val="24"/>
          <w:u w:val="none"/>
        </w:rPr>
      </w:pPr>
    </w:p>
    <w:p w14:paraId="7938482B" w14:textId="77777777" w:rsidR="006D4308" w:rsidRPr="00A421B7" w:rsidRDefault="006D4308" w:rsidP="00AC3CAF">
      <w:pPr>
        <w:pStyle w:val="DAERABodyText14pt"/>
        <w:rPr>
          <w:rStyle w:val="Hyperlink"/>
          <w:rFonts w:cs="Arial"/>
          <w:color w:val="auto"/>
          <w:sz w:val="24"/>
          <w:u w:val="none"/>
        </w:rPr>
      </w:pPr>
    </w:p>
    <w:p w14:paraId="4601E955" w14:textId="77777777" w:rsidR="006D4308" w:rsidRPr="00A421B7" w:rsidRDefault="006D4308" w:rsidP="00AC3CAF">
      <w:pPr>
        <w:pStyle w:val="DAERABodyText14pt"/>
        <w:rPr>
          <w:rStyle w:val="Hyperlink"/>
          <w:rFonts w:cs="Arial"/>
          <w:color w:val="auto"/>
          <w:sz w:val="24"/>
          <w:u w:val="none"/>
        </w:rPr>
      </w:pPr>
    </w:p>
    <w:p w14:paraId="79143E4E" w14:textId="77777777" w:rsidR="006D4308" w:rsidRPr="00A421B7" w:rsidRDefault="006D4308" w:rsidP="00AC3CAF">
      <w:pPr>
        <w:pStyle w:val="DAERABodyText14pt"/>
        <w:rPr>
          <w:rStyle w:val="Hyperlink"/>
          <w:rFonts w:cs="Arial"/>
          <w:color w:val="auto"/>
          <w:sz w:val="24"/>
          <w:u w:val="none"/>
        </w:rPr>
      </w:pPr>
    </w:p>
    <w:p w14:paraId="5E468785" w14:textId="77777777" w:rsidR="006D4308" w:rsidRPr="00A421B7" w:rsidRDefault="006D4308" w:rsidP="00AC3CAF">
      <w:pPr>
        <w:pStyle w:val="DAERABodyText14pt"/>
        <w:rPr>
          <w:rStyle w:val="Hyperlink"/>
          <w:rFonts w:cs="Arial"/>
          <w:color w:val="auto"/>
          <w:sz w:val="24"/>
          <w:u w:val="none"/>
        </w:rPr>
      </w:pPr>
    </w:p>
    <w:p w14:paraId="2814A4E6" w14:textId="77777777" w:rsidR="006D4308" w:rsidRPr="00A421B7" w:rsidRDefault="006D4308" w:rsidP="00AC3CAF">
      <w:pPr>
        <w:pStyle w:val="DAERABodyText14pt"/>
        <w:rPr>
          <w:rStyle w:val="Hyperlink"/>
          <w:rFonts w:cs="Arial"/>
          <w:color w:val="auto"/>
          <w:sz w:val="24"/>
          <w:u w:val="none"/>
        </w:rPr>
      </w:pPr>
    </w:p>
    <w:p w14:paraId="0E037A43" w14:textId="77777777" w:rsidR="006D4308" w:rsidRPr="00A421B7" w:rsidRDefault="006D4308" w:rsidP="00AC3CAF">
      <w:pPr>
        <w:pStyle w:val="DAERABodyText14pt"/>
        <w:rPr>
          <w:rStyle w:val="Hyperlink"/>
          <w:rFonts w:cs="Arial"/>
          <w:color w:val="auto"/>
          <w:sz w:val="24"/>
          <w:u w:val="none"/>
        </w:rPr>
      </w:pPr>
    </w:p>
    <w:p w14:paraId="77799AC5" w14:textId="77777777" w:rsidR="006D4308" w:rsidRPr="00A421B7" w:rsidRDefault="006D4308" w:rsidP="00AC3CAF">
      <w:pPr>
        <w:pStyle w:val="DAERABodyText14pt"/>
        <w:rPr>
          <w:rStyle w:val="Hyperlink"/>
          <w:rFonts w:cs="Arial"/>
          <w:color w:val="auto"/>
          <w:sz w:val="24"/>
          <w:u w:val="none"/>
        </w:rPr>
      </w:pPr>
    </w:p>
    <w:p w14:paraId="675FC008" w14:textId="77777777" w:rsidR="00341FE0" w:rsidRPr="00A421B7" w:rsidRDefault="00341FE0" w:rsidP="00AC3CAF">
      <w:pPr>
        <w:pStyle w:val="DAERABodyText14pt"/>
        <w:rPr>
          <w:rStyle w:val="Hyperlink"/>
          <w:rFonts w:cs="Arial"/>
          <w:color w:val="auto"/>
          <w:sz w:val="24"/>
          <w:u w:val="none"/>
        </w:rPr>
      </w:pPr>
    </w:p>
    <w:p w14:paraId="63DC4C08" w14:textId="77777777" w:rsidR="00EB4D54" w:rsidRPr="00A421B7" w:rsidRDefault="00EB4D54" w:rsidP="00EB4D54">
      <w:pPr>
        <w:pStyle w:val="DAERAHeaderStyle"/>
        <w:rPr>
          <w:sz w:val="24"/>
          <w:szCs w:val="24"/>
        </w:rPr>
      </w:pPr>
      <w:r w:rsidRPr="00A421B7">
        <w:rPr>
          <w:sz w:val="24"/>
          <w:szCs w:val="24"/>
        </w:rPr>
        <w:t>Annex A</w:t>
      </w:r>
    </w:p>
    <w:p w14:paraId="155DBC14" w14:textId="77777777" w:rsidR="00EB4D54" w:rsidRPr="00A421B7" w:rsidRDefault="00EB4D54" w:rsidP="00EB4D54">
      <w:pPr>
        <w:shd w:val="clear" w:color="auto" w:fill="FFFFFF"/>
        <w:spacing w:line="360" w:lineRule="auto"/>
        <w:outlineLvl w:val="4"/>
        <w:rPr>
          <w:rFonts w:ascii="Arial" w:hAnsi="Arial" w:cs="Arial"/>
          <w:b/>
          <w:iCs/>
          <w:color w:val="000000"/>
          <w:u w:val="single"/>
          <w:lang w:val="en" w:eastAsia="en-GB"/>
        </w:rPr>
      </w:pPr>
    </w:p>
    <w:p w14:paraId="480517B1" w14:textId="77777777" w:rsidR="00EB4D54" w:rsidRPr="00A421B7" w:rsidRDefault="00EB4D54" w:rsidP="00EB4D54">
      <w:pPr>
        <w:pStyle w:val="DAERASubHeader"/>
        <w:rPr>
          <w:sz w:val="24"/>
          <w:szCs w:val="24"/>
        </w:rPr>
      </w:pPr>
      <w:r w:rsidRPr="00A421B7">
        <w:rPr>
          <w:sz w:val="24"/>
          <w:szCs w:val="24"/>
        </w:rPr>
        <w:t>Synopsis of Human Rights Act Articles &amp; Protocols</w:t>
      </w:r>
    </w:p>
    <w:p w14:paraId="066AC5A2" w14:textId="77777777" w:rsidR="00EB4D54" w:rsidRPr="00A421B7" w:rsidRDefault="00EB4D54" w:rsidP="00EB4D54">
      <w:pPr>
        <w:pStyle w:val="DAERABodyText14pt"/>
        <w:rPr>
          <w:rFonts w:cs="Arial"/>
          <w:i/>
          <w:smallCaps/>
          <w:sz w:val="24"/>
          <w:lang w:val="en" w:eastAsia="en-GB"/>
        </w:rPr>
      </w:pPr>
    </w:p>
    <w:p w14:paraId="492C93A5" w14:textId="44532E83" w:rsidR="00EB4D54" w:rsidRPr="00A421B7" w:rsidRDefault="00EB4D54" w:rsidP="00EB4D54">
      <w:pPr>
        <w:pStyle w:val="DAERABodyText14pt"/>
        <w:rPr>
          <w:rFonts w:cs="Arial"/>
          <w:b/>
          <w:bCs/>
          <w:i/>
          <w:smallCaps/>
          <w:sz w:val="24"/>
          <w:lang w:val="en" w:eastAsia="en-GB"/>
        </w:rPr>
      </w:pPr>
      <w:r w:rsidRPr="00A421B7">
        <w:rPr>
          <w:rFonts w:cs="Arial"/>
          <w:b/>
          <w:bCs/>
          <w:i/>
          <w:smallCaps/>
          <w:sz w:val="24"/>
          <w:lang w:val="en" w:eastAsia="en-GB"/>
        </w:rPr>
        <w:t>A</w:t>
      </w:r>
      <w:r w:rsidR="00DF69D2" w:rsidRPr="00A421B7">
        <w:rPr>
          <w:rFonts w:cs="Arial"/>
          <w:b/>
          <w:bCs/>
          <w:i/>
          <w:smallCaps/>
          <w:sz w:val="24"/>
          <w:lang w:val="en" w:eastAsia="en-GB"/>
        </w:rPr>
        <w:t>RTICLE 2</w:t>
      </w:r>
    </w:p>
    <w:p w14:paraId="14DEDFB2" w14:textId="623B4906" w:rsidR="00EB4D54" w:rsidRPr="00A421B7" w:rsidRDefault="00EB4D54" w:rsidP="00EB4D54">
      <w:pPr>
        <w:pStyle w:val="DAERABodyText14pt"/>
        <w:rPr>
          <w:rFonts w:cs="Arial"/>
          <w:bCs/>
          <w:i/>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Right to life</w:t>
      </w:r>
    </w:p>
    <w:p w14:paraId="45385ABF" w14:textId="77777777" w:rsidR="00EB4D54" w:rsidRPr="00A421B7" w:rsidRDefault="00EB4D54">
      <w:pPr>
        <w:pStyle w:val="DAERABodyText14pt"/>
        <w:numPr>
          <w:ilvl w:val="0"/>
          <w:numId w:val="12"/>
        </w:numPr>
        <w:rPr>
          <w:rFonts w:cs="Arial"/>
          <w:bCs/>
          <w:sz w:val="24"/>
          <w:lang w:val="en" w:eastAsia="en-GB"/>
        </w:rPr>
      </w:pPr>
      <w:r w:rsidRPr="00A421B7">
        <w:rPr>
          <w:rFonts w:cs="Arial"/>
          <w:bCs/>
          <w:sz w:val="24"/>
          <w:lang w:val="en" w:eastAsia="en-GB"/>
        </w:rPr>
        <w:t>Everyone’s right to life shall be protected by law. No one shall be deprived of his life intentionally save in the execution of a sentence of a court following his conviction of a crime for which this penalty is provided by law.</w:t>
      </w:r>
      <w:r w:rsidRPr="00A421B7">
        <w:rPr>
          <w:rFonts w:cs="Arial"/>
          <w:bCs/>
          <w:vanish/>
          <w:color w:val="FFFFFF"/>
          <w:sz w:val="24"/>
          <w:shd w:val="clear" w:color="auto" w:fill="660066"/>
          <w:lang w:val="en" w:eastAsia="en-GB"/>
        </w:rPr>
        <w:t>E+W+S+N.I.</w:t>
      </w:r>
    </w:p>
    <w:p w14:paraId="59EE2110" w14:textId="77777777" w:rsidR="004A433E" w:rsidRPr="00A421B7" w:rsidRDefault="00EB4D54">
      <w:pPr>
        <w:pStyle w:val="DAERABodyText14pt"/>
        <w:numPr>
          <w:ilvl w:val="0"/>
          <w:numId w:val="12"/>
        </w:numPr>
        <w:rPr>
          <w:rFonts w:cs="Arial"/>
          <w:sz w:val="24"/>
          <w:lang w:val="en" w:eastAsia="en-GB"/>
        </w:rPr>
      </w:pPr>
      <w:r w:rsidRPr="00A421B7">
        <w:rPr>
          <w:rFonts w:cs="Arial"/>
          <w:bCs/>
          <w:sz w:val="24"/>
          <w:lang w:val="en" w:eastAsia="en-GB"/>
        </w:rPr>
        <w:t>Deprivation</w:t>
      </w:r>
      <w:r w:rsidRPr="00A421B7">
        <w:rPr>
          <w:rFonts w:cs="Arial"/>
          <w:sz w:val="24"/>
          <w:lang w:val="en" w:eastAsia="en-GB"/>
        </w:rPr>
        <w:t xml:space="preserve"> of life shall not be regarded as inflicted in contravention of this Article when it results from the use of force which is no more than absolutely necessary:</w:t>
      </w:r>
      <w:r w:rsidRPr="00A421B7">
        <w:rPr>
          <w:rFonts w:cs="Arial"/>
          <w:bCs/>
          <w:vanish/>
          <w:color w:val="FFFFFF"/>
          <w:sz w:val="24"/>
          <w:shd w:val="clear" w:color="auto" w:fill="660066"/>
          <w:lang w:val="en" w:eastAsia="en-GB"/>
        </w:rPr>
        <w:t>E+W+S+N.I.</w:t>
      </w:r>
    </w:p>
    <w:p w14:paraId="4EA5308A" w14:textId="44E96520" w:rsidR="004A433E" w:rsidRPr="00A421B7" w:rsidRDefault="00EB4D54">
      <w:pPr>
        <w:pStyle w:val="DAERABodyText14pt"/>
        <w:numPr>
          <w:ilvl w:val="1"/>
          <w:numId w:val="14"/>
        </w:numPr>
        <w:ind w:left="1418" w:hanging="425"/>
        <w:rPr>
          <w:rFonts w:cs="Arial"/>
          <w:sz w:val="24"/>
          <w:lang w:val="en" w:eastAsia="en-GB"/>
        </w:rPr>
      </w:pPr>
      <w:r w:rsidRPr="00A421B7">
        <w:rPr>
          <w:rFonts w:cs="Arial"/>
          <w:sz w:val="24"/>
          <w:lang w:val="en" w:eastAsia="en-GB"/>
        </w:rPr>
        <w:t>In defense of any person from unlawful violence;</w:t>
      </w:r>
    </w:p>
    <w:p w14:paraId="0027EA73" w14:textId="6B69DFE9" w:rsidR="004A433E" w:rsidRPr="00A421B7" w:rsidRDefault="00EB4D54">
      <w:pPr>
        <w:pStyle w:val="DAERABodyText14pt"/>
        <w:numPr>
          <w:ilvl w:val="1"/>
          <w:numId w:val="14"/>
        </w:numPr>
        <w:ind w:left="1418" w:hanging="425"/>
        <w:rPr>
          <w:rFonts w:cs="Arial"/>
          <w:sz w:val="24"/>
          <w:lang w:val="en" w:eastAsia="en-GB"/>
        </w:rPr>
      </w:pPr>
      <w:r w:rsidRPr="00A421B7">
        <w:rPr>
          <w:rFonts w:cs="Arial"/>
          <w:sz w:val="24"/>
          <w:lang w:val="en" w:eastAsia="en-GB"/>
        </w:rPr>
        <w:t>In order to effect a lawful arrest or to prevent the escape of a person lawfully detained;</w:t>
      </w:r>
    </w:p>
    <w:p w14:paraId="436281C3" w14:textId="57BFD738" w:rsidR="00EB4D54" w:rsidRPr="00A421B7" w:rsidRDefault="00EB4D54">
      <w:pPr>
        <w:pStyle w:val="DAERABodyText14pt"/>
        <w:numPr>
          <w:ilvl w:val="1"/>
          <w:numId w:val="14"/>
        </w:numPr>
        <w:ind w:left="1418" w:hanging="425"/>
        <w:rPr>
          <w:rFonts w:cs="Arial"/>
          <w:sz w:val="24"/>
          <w:lang w:val="en" w:eastAsia="en-GB"/>
        </w:rPr>
      </w:pPr>
      <w:r w:rsidRPr="00A421B7">
        <w:rPr>
          <w:rFonts w:cs="Arial"/>
          <w:sz w:val="24"/>
          <w:lang w:val="en" w:eastAsia="en-GB"/>
        </w:rPr>
        <w:t>In action lawfully taken for the purpose of quelling a riot or insurrection.</w:t>
      </w:r>
    </w:p>
    <w:p w14:paraId="3518E7D0" w14:textId="77777777" w:rsidR="00EB4D54" w:rsidRPr="00A421B7" w:rsidRDefault="00EB4D54" w:rsidP="00EB4D54">
      <w:pPr>
        <w:pStyle w:val="DAERABodyText14pt"/>
        <w:rPr>
          <w:rFonts w:cs="Arial"/>
          <w:sz w:val="24"/>
          <w:lang w:val="en" w:eastAsia="en-GB"/>
        </w:rPr>
      </w:pPr>
    </w:p>
    <w:p w14:paraId="6C5A60AA" w14:textId="2708E958" w:rsidR="00DF69D2" w:rsidRPr="00A421B7" w:rsidRDefault="00DF69D2" w:rsidP="00DF69D2">
      <w:pPr>
        <w:pStyle w:val="DAERABodyText14pt"/>
        <w:rPr>
          <w:rFonts w:cs="Arial"/>
          <w:b/>
          <w:bCs/>
          <w:i/>
          <w:smallCaps/>
          <w:sz w:val="24"/>
          <w:lang w:val="en" w:eastAsia="en-GB"/>
        </w:rPr>
      </w:pPr>
      <w:r w:rsidRPr="00A421B7">
        <w:rPr>
          <w:rFonts w:cs="Arial"/>
          <w:b/>
          <w:bCs/>
          <w:i/>
          <w:smallCaps/>
          <w:sz w:val="24"/>
          <w:lang w:val="en" w:eastAsia="en-GB"/>
        </w:rPr>
        <w:t>ARTICLE 3</w:t>
      </w:r>
    </w:p>
    <w:p w14:paraId="6D4CC3F8" w14:textId="0D86A04A" w:rsidR="00EB4D54" w:rsidRPr="00A421B7" w:rsidRDefault="00EB4D54" w:rsidP="00EB4D54">
      <w:pPr>
        <w:pStyle w:val="DAERABodyText14pt"/>
        <w:rPr>
          <w:rFonts w:cs="Arial"/>
          <w:b/>
          <w:bCs/>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Prohibition of torture</w:t>
      </w:r>
    </w:p>
    <w:p w14:paraId="66E6A815" w14:textId="77777777" w:rsidR="00EB4D54" w:rsidRPr="00A421B7" w:rsidRDefault="00EB4D54" w:rsidP="00EB4D54">
      <w:pPr>
        <w:pStyle w:val="DAERABodyText14pt"/>
        <w:rPr>
          <w:rFonts w:cs="Arial"/>
          <w:sz w:val="24"/>
          <w:lang w:val="en" w:eastAsia="en-GB"/>
        </w:rPr>
      </w:pPr>
      <w:r w:rsidRPr="00A421B7">
        <w:rPr>
          <w:rFonts w:cs="Arial"/>
          <w:sz w:val="24"/>
          <w:lang w:val="en" w:eastAsia="en-GB"/>
        </w:rPr>
        <w:t xml:space="preserve">No one shall be subjected to torture or to inhuman or degrading treatment or punishment. </w:t>
      </w:r>
    </w:p>
    <w:p w14:paraId="5A3C319A" w14:textId="77777777" w:rsidR="00DF69D2" w:rsidRPr="00A421B7" w:rsidRDefault="00DF69D2" w:rsidP="00EB4D54">
      <w:pPr>
        <w:pStyle w:val="DAERABodyText14pt"/>
        <w:rPr>
          <w:rFonts w:cs="Arial"/>
          <w:sz w:val="24"/>
          <w:lang w:val="en" w:eastAsia="en-GB"/>
        </w:rPr>
      </w:pPr>
    </w:p>
    <w:p w14:paraId="6EE7B425" w14:textId="20C1C536" w:rsidR="00DF69D2" w:rsidRPr="00A421B7" w:rsidRDefault="00DF69D2" w:rsidP="00DF69D2">
      <w:pPr>
        <w:pStyle w:val="DAERABodyText14pt"/>
        <w:rPr>
          <w:rFonts w:cs="Arial"/>
          <w:b/>
          <w:bCs/>
          <w:i/>
          <w:smallCaps/>
          <w:sz w:val="24"/>
          <w:lang w:val="en" w:eastAsia="en-GB"/>
        </w:rPr>
      </w:pPr>
      <w:r w:rsidRPr="00A421B7">
        <w:rPr>
          <w:rFonts w:cs="Arial"/>
          <w:b/>
          <w:bCs/>
          <w:i/>
          <w:smallCaps/>
          <w:sz w:val="24"/>
          <w:lang w:val="en" w:eastAsia="en-GB"/>
        </w:rPr>
        <w:t>ARTICLE 4</w:t>
      </w:r>
    </w:p>
    <w:p w14:paraId="55D0EBF5" w14:textId="035E98E9"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Prohibition of slavery and forced labour</w:t>
      </w:r>
    </w:p>
    <w:p w14:paraId="49D411A0" w14:textId="77777777" w:rsidR="00EB4D54" w:rsidRPr="00A421B7" w:rsidRDefault="00EB4D54">
      <w:pPr>
        <w:pStyle w:val="DAERABodyText14pt"/>
        <w:numPr>
          <w:ilvl w:val="0"/>
          <w:numId w:val="13"/>
        </w:numPr>
        <w:rPr>
          <w:rFonts w:cs="Arial"/>
          <w:sz w:val="24"/>
          <w:lang w:val="en" w:eastAsia="en-GB"/>
        </w:rPr>
      </w:pPr>
      <w:r w:rsidRPr="00A421B7">
        <w:rPr>
          <w:rFonts w:cs="Arial"/>
          <w:sz w:val="24"/>
          <w:lang w:val="en" w:eastAsia="en-GB"/>
        </w:rPr>
        <w:t>No one shall be held in slavery or servitude.</w:t>
      </w:r>
      <w:r w:rsidRPr="00A421B7">
        <w:rPr>
          <w:rFonts w:cs="Arial"/>
          <w:bCs/>
          <w:vanish/>
          <w:color w:val="FFFFFF"/>
          <w:sz w:val="24"/>
          <w:shd w:val="clear" w:color="auto" w:fill="660066"/>
          <w:lang w:val="en" w:eastAsia="en-GB"/>
        </w:rPr>
        <w:t>E+W+S+N.I.</w:t>
      </w:r>
    </w:p>
    <w:p w14:paraId="67B501B6" w14:textId="77777777" w:rsidR="00EB4D54" w:rsidRPr="00A421B7" w:rsidRDefault="00EB4D54">
      <w:pPr>
        <w:pStyle w:val="DAERABodyText14pt"/>
        <w:numPr>
          <w:ilvl w:val="0"/>
          <w:numId w:val="13"/>
        </w:numPr>
        <w:rPr>
          <w:rFonts w:cs="Arial"/>
          <w:sz w:val="24"/>
          <w:lang w:val="en" w:eastAsia="en-GB"/>
        </w:rPr>
      </w:pPr>
      <w:r w:rsidRPr="00A421B7">
        <w:rPr>
          <w:rFonts w:cs="Arial"/>
          <w:sz w:val="24"/>
          <w:lang w:val="en" w:eastAsia="en-GB"/>
        </w:rPr>
        <w:t>No one shall be required to perform forced or compulsory labour.</w:t>
      </w:r>
      <w:r w:rsidRPr="00A421B7">
        <w:rPr>
          <w:rFonts w:cs="Arial"/>
          <w:bCs/>
          <w:vanish/>
          <w:color w:val="FFFFFF"/>
          <w:sz w:val="24"/>
          <w:shd w:val="clear" w:color="auto" w:fill="660066"/>
          <w:lang w:val="en" w:eastAsia="en-GB"/>
        </w:rPr>
        <w:t>E+W+S+N.I.</w:t>
      </w:r>
    </w:p>
    <w:p w14:paraId="260F941C" w14:textId="77777777" w:rsidR="00EB4D54" w:rsidRPr="00A421B7" w:rsidRDefault="00EB4D54">
      <w:pPr>
        <w:pStyle w:val="DAERABodyText14pt"/>
        <w:numPr>
          <w:ilvl w:val="0"/>
          <w:numId w:val="13"/>
        </w:numPr>
        <w:rPr>
          <w:rFonts w:cs="Arial"/>
          <w:sz w:val="24"/>
          <w:lang w:val="en" w:eastAsia="en-GB"/>
        </w:rPr>
      </w:pPr>
      <w:r w:rsidRPr="00A421B7">
        <w:rPr>
          <w:rFonts w:cs="Arial"/>
          <w:sz w:val="24"/>
          <w:lang w:val="en" w:eastAsia="en-GB"/>
        </w:rPr>
        <w:t>For the purpose of this Article the term “forced or compulsory labour” shall not include:</w:t>
      </w:r>
      <w:r w:rsidRPr="00A421B7">
        <w:rPr>
          <w:rFonts w:cs="Arial"/>
          <w:bCs/>
          <w:vanish/>
          <w:color w:val="FFFFFF"/>
          <w:sz w:val="24"/>
          <w:shd w:val="clear" w:color="auto" w:fill="660066"/>
          <w:lang w:val="en" w:eastAsia="en-GB"/>
        </w:rPr>
        <w:t>E+W+S+N.I.</w:t>
      </w:r>
    </w:p>
    <w:p w14:paraId="3EB1CCB7" w14:textId="05AC738D" w:rsidR="00EB4D54" w:rsidRPr="00A421B7" w:rsidRDefault="00EB4D54">
      <w:pPr>
        <w:pStyle w:val="DAERABodyText14pt"/>
        <w:numPr>
          <w:ilvl w:val="0"/>
          <w:numId w:val="18"/>
        </w:numPr>
        <w:ind w:left="1560"/>
        <w:rPr>
          <w:rFonts w:cs="Arial"/>
          <w:sz w:val="24"/>
          <w:lang w:val="en" w:eastAsia="en-GB"/>
        </w:rPr>
      </w:pPr>
      <w:r w:rsidRPr="00A421B7">
        <w:rPr>
          <w:rFonts w:cs="Arial"/>
          <w:sz w:val="24"/>
          <w:lang w:val="en" w:eastAsia="en-GB"/>
        </w:rPr>
        <w:t>Any work required to be done in the ordinary course of detention imposed according to the provisions of Article 5 of this Convention or during conditional release from such detention;</w:t>
      </w:r>
    </w:p>
    <w:p w14:paraId="46075A74" w14:textId="483EB1C3" w:rsidR="00EB4D54" w:rsidRPr="00A421B7" w:rsidRDefault="00EB4D54">
      <w:pPr>
        <w:pStyle w:val="DAERABodyText14pt"/>
        <w:numPr>
          <w:ilvl w:val="0"/>
          <w:numId w:val="18"/>
        </w:numPr>
        <w:ind w:left="1560"/>
        <w:rPr>
          <w:rFonts w:cs="Arial"/>
          <w:sz w:val="24"/>
          <w:lang w:val="en" w:eastAsia="en-GB"/>
        </w:rPr>
      </w:pPr>
      <w:r w:rsidRPr="00A421B7">
        <w:rPr>
          <w:rFonts w:cs="Arial"/>
          <w:sz w:val="24"/>
          <w:lang w:val="en" w:eastAsia="en-GB"/>
        </w:rPr>
        <w:t>Any service of a military character or, in case of conscientious objectors in countries where they are recognised, service exacted instead of compulsory military service;</w:t>
      </w:r>
    </w:p>
    <w:p w14:paraId="2325E30B" w14:textId="283651D2" w:rsidR="00EB4D54" w:rsidRPr="00A421B7" w:rsidRDefault="00EB4D54">
      <w:pPr>
        <w:pStyle w:val="DAERABodyText14pt"/>
        <w:numPr>
          <w:ilvl w:val="0"/>
          <w:numId w:val="18"/>
        </w:numPr>
        <w:ind w:left="1560"/>
        <w:rPr>
          <w:rFonts w:cs="Arial"/>
          <w:sz w:val="24"/>
          <w:lang w:val="en" w:eastAsia="en-GB"/>
        </w:rPr>
      </w:pPr>
      <w:r w:rsidRPr="00A421B7">
        <w:rPr>
          <w:rFonts w:cs="Arial"/>
          <w:sz w:val="24"/>
          <w:lang w:val="en" w:eastAsia="en-GB"/>
        </w:rPr>
        <w:t>Any service exacted in case of an emergency or calamity threatening the life or well-being of the community;</w:t>
      </w:r>
    </w:p>
    <w:p w14:paraId="7F83DABC" w14:textId="46ED9FCF" w:rsidR="00EB4D54" w:rsidRPr="00A421B7" w:rsidRDefault="00EB4D54">
      <w:pPr>
        <w:pStyle w:val="DAERABodyText14pt"/>
        <w:numPr>
          <w:ilvl w:val="0"/>
          <w:numId w:val="18"/>
        </w:numPr>
        <w:ind w:left="1560"/>
        <w:rPr>
          <w:rFonts w:cs="Arial"/>
          <w:sz w:val="24"/>
          <w:lang w:val="en" w:eastAsia="en-GB"/>
        </w:rPr>
      </w:pPr>
      <w:r w:rsidRPr="00A421B7">
        <w:rPr>
          <w:rFonts w:cs="Arial"/>
          <w:sz w:val="24"/>
          <w:lang w:val="en" w:eastAsia="en-GB"/>
        </w:rPr>
        <w:t>Any work or service which forms part of normal civic obligations.</w:t>
      </w:r>
    </w:p>
    <w:p w14:paraId="38A8B53C" w14:textId="77777777" w:rsidR="004A433E" w:rsidRPr="00A421B7" w:rsidRDefault="004A433E" w:rsidP="00EB4D54">
      <w:pPr>
        <w:pStyle w:val="DAERABodyText14pt"/>
        <w:rPr>
          <w:rFonts w:cs="Arial"/>
          <w:sz w:val="24"/>
          <w:lang w:val="en" w:eastAsia="en-GB"/>
        </w:rPr>
      </w:pPr>
    </w:p>
    <w:p w14:paraId="53341754" w14:textId="2CD6285A" w:rsidR="004A433E" w:rsidRPr="00A421B7" w:rsidRDefault="004A433E" w:rsidP="004A433E">
      <w:pPr>
        <w:pStyle w:val="DAERABodyText14pt"/>
        <w:rPr>
          <w:rFonts w:cs="Arial"/>
          <w:b/>
          <w:bCs/>
          <w:i/>
          <w:smallCaps/>
          <w:sz w:val="24"/>
          <w:lang w:val="en" w:eastAsia="en-GB"/>
        </w:rPr>
      </w:pPr>
      <w:r w:rsidRPr="00A421B7">
        <w:rPr>
          <w:rFonts w:cs="Arial"/>
          <w:b/>
          <w:bCs/>
          <w:i/>
          <w:smallCaps/>
          <w:sz w:val="24"/>
          <w:lang w:val="en" w:eastAsia="en-GB"/>
        </w:rPr>
        <w:t>ARTICLE 5</w:t>
      </w:r>
    </w:p>
    <w:p w14:paraId="77E5DED8" w14:textId="2ED6CCB4"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Right to liberty and security</w:t>
      </w:r>
    </w:p>
    <w:p w14:paraId="48A2F2C3" w14:textId="77777777" w:rsidR="00EB4D54" w:rsidRPr="00A421B7" w:rsidRDefault="00EB4D54" w:rsidP="00EB4D54">
      <w:pPr>
        <w:pStyle w:val="DAERABodyText14pt"/>
        <w:rPr>
          <w:rFonts w:cs="Arial"/>
          <w:sz w:val="24"/>
          <w:lang w:val="en" w:eastAsia="en-GB"/>
        </w:rPr>
      </w:pPr>
    </w:p>
    <w:p w14:paraId="2E480B11" w14:textId="77777777" w:rsidR="00EB4D54" w:rsidRPr="00A421B7" w:rsidRDefault="00EB4D54">
      <w:pPr>
        <w:pStyle w:val="DAERABodyText14pt"/>
        <w:numPr>
          <w:ilvl w:val="0"/>
          <w:numId w:val="15"/>
        </w:numPr>
        <w:rPr>
          <w:rFonts w:cs="Arial"/>
          <w:sz w:val="24"/>
          <w:lang w:val="en" w:eastAsia="en-GB"/>
        </w:rPr>
      </w:pPr>
      <w:r w:rsidRPr="00A421B7">
        <w:rPr>
          <w:rFonts w:cs="Arial"/>
          <w:sz w:val="24"/>
          <w:lang w:val="en" w:eastAsia="en-GB"/>
        </w:rPr>
        <w:t>Everyone has the right to liberty and security of person. No one shall be deprived of his liberty save in the following cases and in accordance with a procedure prescribed by law:</w:t>
      </w:r>
      <w:r w:rsidRPr="00A421B7">
        <w:rPr>
          <w:rFonts w:cs="Arial"/>
          <w:bCs/>
          <w:vanish/>
          <w:color w:val="FFFFFF"/>
          <w:sz w:val="24"/>
          <w:shd w:val="clear" w:color="auto" w:fill="660066"/>
          <w:lang w:val="en" w:eastAsia="en-GB"/>
        </w:rPr>
        <w:t>E+W+S+N.I.</w:t>
      </w:r>
    </w:p>
    <w:p w14:paraId="1CDD580E" w14:textId="2D367AC9" w:rsidR="00EB4D54" w:rsidRPr="00A421B7" w:rsidRDefault="00EB4D54">
      <w:pPr>
        <w:pStyle w:val="DAERABodyText14pt"/>
        <w:numPr>
          <w:ilvl w:val="1"/>
          <w:numId w:val="15"/>
        </w:numPr>
        <w:rPr>
          <w:rFonts w:cs="Arial"/>
          <w:sz w:val="24"/>
          <w:lang w:val="en" w:eastAsia="en-GB"/>
        </w:rPr>
      </w:pPr>
      <w:r w:rsidRPr="00A421B7">
        <w:rPr>
          <w:rFonts w:cs="Arial"/>
          <w:sz w:val="24"/>
          <w:lang w:val="en" w:eastAsia="en-GB"/>
        </w:rPr>
        <w:t>The lawful detention of a person after conviction by a competent court;</w:t>
      </w:r>
    </w:p>
    <w:p w14:paraId="7287D27F" w14:textId="1E113F79" w:rsidR="00EB4D54" w:rsidRPr="00A421B7" w:rsidRDefault="00EB4D54">
      <w:pPr>
        <w:pStyle w:val="DAERABodyText14pt"/>
        <w:numPr>
          <w:ilvl w:val="1"/>
          <w:numId w:val="15"/>
        </w:numPr>
        <w:rPr>
          <w:rFonts w:cs="Arial"/>
          <w:sz w:val="24"/>
          <w:lang w:val="en" w:eastAsia="en-GB"/>
        </w:rPr>
      </w:pPr>
      <w:r w:rsidRPr="00A421B7">
        <w:rPr>
          <w:rFonts w:cs="Arial"/>
          <w:sz w:val="24"/>
          <w:lang w:val="en" w:eastAsia="en-GB"/>
        </w:rPr>
        <w:t>The lawful arrest or detention of a person for non-compliance with the lawful order of a court or in order to secure the fulfilment of any obligation prescribed by law;</w:t>
      </w:r>
    </w:p>
    <w:p w14:paraId="5FA341EE" w14:textId="16BCBF41" w:rsidR="00EB4D54" w:rsidRPr="00A421B7" w:rsidRDefault="00EB4D54">
      <w:pPr>
        <w:pStyle w:val="DAERABodyText14pt"/>
        <w:numPr>
          <w:ilvl w:val="1"/>
          <w:numId w:val="15"/>
        </w:numPr>
        <w:rPr>
          <w:rFonts w:cs="Arial"/>
          <w:sz w:val="24"/>
          <w:lang w:val="en" w:eastAsia="en-GB"/>
        </w:rPr>
      </w:pPr>
      <w:r w:rsidRPr="00A421B7">
        <w:rPr>
          <w:rFonts w:cs="Arial"/>
          <w:sz w:val="24"/>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Pr="00A421B7" w:rsidRDefault="00EB4D54">
      <w:pPr>
        <w:pStyle w:val="DAERABodyText14pt"/>
        <w:numPr>
          <w:ilvl w:val="1"/>
          <w:numId w:val="15"/>
        </w:numPr>
        <w:rPr>
          <w:rFonts w:cs="Arial"/>
          <w:sz w:val="24"/>
          <w:lang w:val="en" w:eastAsia="en-GB"/>
        </w:rPr>
      </w:pPr>
      <w:r w:rsidRPr="00A421B7">
        <w:rPr>
          <w:rFonts w:cs="Arial"/>
          <w:sz w:val="24"/>
          <w:lang w:val="en" w:eastAsia="en-GB"/>
        </w:rPr>
        <w:t>the detention of a minor by lawful order for the purpose of educational supervision or his lawful detention for the purpose of bringing him before the competent legal authority;</w:t>
      </w:r>
    </w:p>
    <w:p w14:paraId="79EECEBE" w14:textId="77777777" w:rsidR="004A433E" w:rsidRPr="00A421B7" w:rsidRDefault="00EB4D54">
      <w:pPr>
        <w:pStyle w:val="DAERABodyText14pt"/>
        <w:numPr>
          <w:ilvl w:val="1"/>
          <w:numId w:val="15"/>
        </w:numPr>
        <w:rPr>
          <w:rFonts w:cs="Arial"/>
          <w:sz w:val="24"/>
          <w:lang w:val="en" w:eastAsia="en-GB"/>
        </w:rPr>
      </w:pPr>
      <w:r w:rsidRPr="00A421B7">
        <w:rPr>
          <w:rFonts w:cs="Arial"/>
          <w:sz w:val="24"/>
          <w:lang w:val="en" w:eastAsia="en-GB"/>
        </w:rPr>
        <w:t>The lawful detention of persons for the prevention of the spreading of infectious diseases, of persons of unsound mind, alcoholics or drug addicts or vagrants;</w:t>
      </w:r>
    </w:p>
    <w:p w14:paraId="6C1E32E4" w14:textId="636A23DD" w:rsidR="00EB4D54" w:rsidRPr="00A421B7" w:rsidRDefault="00EB4D54">
      <w:pPr>
        <w:pStyle w:val="DAERABodyText14pt"/>
        <w:numPr>
          <w:ilvl w:val="1"/>
          <w:numId w:val="15"/>
        </w:numPr>
        <w:rPr>
          <w:rFonts w:cs="Arial"/>
          <w:sz w:val="24"/>
          <w:lang w:val="en" w:eastAsia="en-GB"/>
        </w:rPr>
      </w:pPr>
      <w:r w:rsidRPr="00A421B7">
        <w:rPr>
          <w:rFonts w:cs="Arial"/>
          <w:sz w:val="24"/>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A421B7" w:rsidRDefault="00EB4D54">
      <w:pPr>
        <w:pStyle w:val="DAERABodyText14pt"/>
        <w:numPr>
          <w:ilvl w:val="0"/>
          <w:numId w:val="15"/>
        </w:numPr>
        <w:rPr>
          <w:rFonts w:cs="Arial"/>
          <w:sz w:val="24"/>
          <w:lang w:val="en" w:eastAsia="en-GB"/>
        </w:rPr>
      </w:pPr>
      <w:r w:rsidRPr="00A421B7">
        <w:rPr>
          <w:rFonts w:cs="Arial"/>
          <w:sz w:val="24"/>
          <w:lang w:val="en" w:eastAsia="en-GB"/>
        </w:rPr>
        <w:t>Everyone who is arrested shall be informed promptly, in a language which he understands, of the reasons for his arrest and of any charge against him.</w:t>
      </w:r>
      <w:r w:rsidRPr="00A421B7">
        <w:rPr>
          <w:rFonts w:cs="Arial"/>
          <w:bCs/>
          <w:vanish/>
          <w:color w:val="FFFFFF"/>
          <w:sz w:val="24"/>
          <w:shd w:val="clear" w:color="auto" w:fill="660066"/>
          <w:lang w:val="en" w:eastAsia="en-GB"/>
        </w:rPr>
        <w:t>E+W+S+N.I.</w:t>
      </w:r>
    </w:p>
    <w:p w14:paraId="76ADD709" w14:textId="77777777" w:rsidR="00EB4D54" w:rsidRPr="00A421B7" w:rsidRDefault="00EB4D54">
      <w:pPr>
        <w:pStyle w:val="DAERABodyText14pt"/>
        <w:numPr>
          <w:ilvl w:val="0"/>
          <w:numId w:val="15"/>
        </w:numPr>
        <w:rPr>
          <w:rFonts w:cs="Arial"/>
          <w:sz w:val="24"/>
          <w:lang w:val="en" w:eastAsia="en-GB"/>
        </w:rPr>
      </w:pPr>
      <w:r w:rsidRPr="00A421B7">
        <w:rPr>
          <w:rFonts w:cs="Arial"/>
          <w:sz w:val="24"/>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A421B7">
        <w:rPr>
          <w:rFonts w:cs="Arial"/>
          <w:bCs/>
          <w:vanish/>
          <w:color w:val="FFFFFF"/>
          <w:sz w:val="24"/>
          <w:shd w:val="clear" w:color="auto" w:fill="660066"/>
          <w:lang w:val="en" w:eastAsia="en-GB"/>
        </w:rPr>
        <w:t>E+W+S+N.I.</w:t>
      </w:r>
    </w:p>
    <w:p w14:paraId="061F60EB" w14:textId="77777777" w:rsidR="00EB4D54" w:rsidRPr="00A421B7" w:rsidRDefault="00EB4D54">
      <w:pPr>
        <w:pStyle w:val="DAERABodyText14pt"/>
        <w:numPr>
          <w:ilvl w:val="0"/>
          <w:numId w:val="15"/>
        </w:numPr>
        <w:rPr>
          <w:rFonts w:cs="Arial"/>
          <w:sz w:val="24"/>
          <w:lang w:val="en" w:eastAsia="en-GB"/>
        </w:rPr>
      </w:pPr>
      <w:r w:rsidRPr="00A421B7">
        <w:rPr>
          <w:rFonts w:cs="Arial"/>
          <w:sz w:val="24"/>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A421B7">
        <w:rPr>
          <w:rFonts w:cs="Arial"/>
          <w:bCs/>
          <w:vanish/>
          <w:color w:val="FFFFFF"/>
          <w:sz w:val="24"/>
          <w:shd w:val="clear" w:color="auto" w:fill="660066"/>
          <w:lang w:val="en" w:eastAsia="en-GB"/>
        </w:rPr>
        <w:t>E+W+S+N.I.</w:t>
      </w:r>
    </w:p>
    <w:p w14:paraId="34FF6E72" w14:textId="6D53D5B2" w:rsidR="00EB4D54" w:rsidRPr="00A421B7" w:rsidRDefault="00EB4D54" w:rsidP="00EB4D54">
      <w:pPr>
        <w:pStyle w:val="DAERABodyText14pt"/>
        <w:numPr>
          <w:ilvl w:val="0"/>
          <w:numId w:val="15"/>
        </w:numPr>
        <w:rPr>
          <w:rFonts w:cs="Arial"/>
          <w:sz w:val="24"/>
          <w:lang w:val="en" w:eastAsia="en-GB"/>
        </w:rPr>
      </w:pPr>
      <w:r w:rsidRPr="00A421B7">
        <w:rPr>
          <w:rFonts w:cs="Arial"/>
          <w:sz w:val="24"/>
          <w:lang w:val="en" w:eastAsia="en-GB"/>
        </w:rPr>
        <w:t>Everyone who has been the victim of arrest or detention in contravention of the provisions of this Article shall have an enforceable right to compensation.</w:t>
      </w:r>
      <w:r w:rsidRPr="00A421B7">
        <w:rPr>
          <w:rFonts w:cs="Arial"/>
          <w:bCs/>
          <w:vanish/>
          <w:color w:val="FFFFFF"/>
          <w:sz w:val="24"/>
          <w:shd w:val="clear" w:color="auto" w:fill="660066"/>
          <w:lang w:val="en" w:eastAsia="en-GB"/>
        </w:rPr>
        <w:t>E+W+S+N.I.</w:t>
      </w:r>
    </w:p>
    <w:p w14:paraId="463CCFC0" w14:textId="77777777" w:rsidR="00EB4D54" w:rsidRPr="00A421B7" w:rsidRDefault="00EB4D54" w:rsidP="00EB4D54">
      <w:pPr>
        <w:pStyle w:val="DAERABodyText14pt"/>
        <w:rPr>
          <w:rFonts w:cs="Arial"/>
          <w:sz w:val="24"/>
          <w:lang w:val="en" w:eastAsia="en-GB"/>
        </w:rPr>
      </w:pPr>
    </w:p>
    <w:p w14:paraId="0037DAB9" w14:textId="04B08803"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6</w:t>
      </w:r>
    </w:p>
    <w:p w14:paraId="44A0EC08"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Right to a fair trial</w:t>
      </w:r>
    </w:p>
    <w:p w14:paraId="6C8BCF43" w14:textId="77777777" w:rsidR="00EB4D54" w:rsidRPr="00A421B7" w:rsidRDefault="00EB4D54" w:rsidP="00EB4D54">
      <w:pPr>
        <w:pStyle w:val="DAERABodyText14pt"/>
        <w:rPr>
          <w:rFonts w:cs="Arial"/>
          <w:sz w:val="24"/>
          <w:lang w:val="en" w:eastAsia="en-GB"/>
        </w:rPr>
      </w:pPr>
    </w:p>
    <w:p w14:paraId="4A9B2DCF" w14:textId="77777777" w:rsidR="00EB4D54" w:rsidRPr="00A421B7" w:rsidRDefault="00EB4D54">
      <w:pPr>
        <w:pStyle w:val="DAERABodyText14pt"/>
        <w:numPr>
          <w:ilvl w:val="0"/>
          <w:numId w:val="16"/>
        </w:numPr>
        <w:rPr>
          <w:rFonts w:cs="Arial"/>
          <w:sz w:val="24"/>
          <w:lang w:val="en" w:eastAsia="en-GB"/>
        </w:rPr>
      </w:pPr>
      <w:r w:rsidRPr="00A421B7">
        <w:rPr>
          <w:rFonts w:cs="Arial"/>
          <w:sz w:val="24"/>
          <w:lang w:val="en" w:eastAsia="en-GB"/>
        </w:rPr>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A421B7">
        <w:rPr>
          <w:rFonts w:cs="Arial"/>
          <w:bCs/>
          <w:vanish/>
          <w:color w:val="FFFFFF"/>
          <w:sz w:val="24"/>
          <w:shd w:val="clear" w:color="auto" w:fill="660066"/>
          <w:lang w:val="en" w:eastAsia="en-GB"/>
        </w:rPr>
        <w:t>E+W+S+N.I.</w:t>
      </w:r>
    </w:p>
    <w:p w14:paraId="3E392A67" w14:textId="77777777" w:rsidR="00EB4D54" w:rsidRPr="00A421B7" w:rsidRDefault="00EB4D54">
      <w:pPr>
        <w:pStyle w:val="DAERABodyText14pt"/>
        <w:numPr>
          <w:ilvl w:val="0"/>
          <w:numId w:val="16"/>
        </w:numPr>
        <w:rPr>
          <w:rFonts w:cs="Arial"/>
          <w:sz w:val="24"/>
          <w:lang w:val="en" w:eastAsia="en-GB"/>
        </w:rPr>
      </w:pPr>
      <w:r w:rsidRPr="00A421B7">
        <w:rPr>
          <w:rFonts w:cs="Arial"/>
          <w:sz w:val="24"/>
          <w:lang w:val="en" w:eastAsia="en-GB"/>
        </w:rPr>
        <w:t>Everyone charged with a criminal offence shall be presumed innocent until proved guilty according to law.</w:t>
      </w:r>
      <w:r w:rsidRPr="00A421B7">
        <w:rPr>
          <w:rFonts w:cs="Arial"/>
          <w:bCs/>
          <w:vanish/>
          <w:color w:val="FFFFFF"/>
          <w:sz w:val="24"/>
          <w:shd w:val="clear" w:color="auto" w:fill="660066"/>
          <w:lang w:val="en" w:eastAsia="en-GB"/>
        </w:rPr>
        <w:t>E+W+S+N.I.</w:t>
      </w:r>
    </w:p>
    <w:p w14:paraId="321C80D8" w14:textId="77777777" w:rsidR="00EB4D54" w:rsidRPr="00A421B7" w:rsidRDefault="00EB4D54">
      <w:pPr>
        <w:pStyle w:val="DAERABodyText14pt"/>
        <w:numPr>
          <w:ilvl w:val="0"/>
          <w:numId w:val="16"/>
        </w:numPr>
        <w:rPr>
          <w:rFonts w:cs="Arial"/>
          <w:sz w:val="24"/>
          <w:lang w:val="en" w:eastAsia="en-GB"/>
        </w:rPr>
      </w:pPr>
      <w:r w:rsidRPr="00A421B7">
        <w:rPr>
          <w:rFonts w:cs="Arial"/>
          <w:sz w:val="24"/>
          <w:lang w:val="en" w:eastAsia="en-GB"/>
        </w:rPr>
        <w:t>Everyone charged with a criminal offence has the following minimum rights:</w:t>
      </w:r>
      <w:r w:rsidRPr="00A421B7">
        <w:rPr>
          <w:rFonts w:cs="Arial"/>
          <w:bCs/>
          <w:vanish/>
          <w:color w:val="FFFFFF"/>
          <w:sz w:val="24"/>
          <w:shd w:val="clear" w:color="auto" w:fill="660066"/>
          <w:lang w:val="en" w:eastAsia="en-GB"/>
        </w:rPr>
        <w:t>E+W+S+N.I.</w:t>
      </w:r>
    </w:p>
    <w:p w14:paraId="0A87A6A1" w14:textId="2AEF2BB4" w:rsidR="00EB4D54" w:rsidRPr="00A421B7" w:rsidRDefault="00EB4D54">
      <w:pPr>
        <w:pStyle w:val="DAERABodyText14pt"/>
        <w:numPr>
          <w:ilvl w:val="1"/>
          <w:numId w:val="17"/>
        </w:numPr>
        <w:rPr>
          <w:rFonts w:cs="Arial"/>
          <w:sz w:val="24"/>
          <w:lang w:val="en" w:eastAsia="en-GB"/>
        </w:rPr>
      </w:pPr>
      <w:r w:rsidRPr="00A421B7">
        <w:rPr>
          <w:rFonts w:cs="Arial"/>
          <w:sz w:val="24"/>
          <w:lang w:val="en" w:eastAsia="en-GB"/>
        </w:rPr>
        <w:t>To be informed promptly, in a language which he understands and in detail, of the nature and cause of the accusation against him;</w:t>
      </w:r>
    </w:p>
    <w:p w14:paraId="11101EE5" w14:textId="346C5708" w:rsidR="00EB4D54" w:rsidRPr="00A421B7" w:rsidRDefault="00EB4D54">
      <w:pPr>
        <w:pStyle w:val="DAERABodyText14pt"/>
        <w:numPr>
          <w:ilvl w:val="1"/>
          <w:numId w:val="17"/>
        </w:numPr>
        <w:rPr>
          <w:rFonts w:cs="Arial"/>
          <w:sz w:val="24"/>
          <w:lang w:val="en" w:eastAsia="en-GB"/>
        </w:rPr>
      </w:pPr>
      <w:r w:rsidRPr="00A421B7">
        <w:rPr>
          <w:rFonts w:cs="Arial"/>
          <w:sz w:val="24"/>
          <w:lang w:val="en" w:eastAsia="en-GB"/>
        </w:rPr>
        <w:t>To have adequate time and facilities for the preparation of his defense;</w:t>
      </w:r>
    </w:p>
    <w:p w14:paraId="327DF7B5" w14:textId="3B53A20D" w:rsidR="00EB4D54" w:rsidRPr="00A421B7" w:rsidRDefault="00EB4D54">
      <w:pPr>
        <w:pStyle w:val="DAERABodyText14pt"/>
        <w:numPr>
          <w:ilvl w:val="1"/>
          <w:numId w:val="17"/>
        </w:numPr>
        <w:rPr>
          <w:rFonts w:cs="Arial"/>
          <w:sz w:val="24"/>
          <w:lang w:val="en" w:eastAsia="en-GB"/>
        </w:rPr>
      </w:pPr>
      <w:r w:rsidRPr="00A421B7">
        <w:rPr>
          <w:rFonts w:cs="Arial"/>
          <w:sz w:val="24"/>
          <w:lang w:val="en" w:eastAsia="en-GB"/>
        </w:rPr>
        <w:t>To defend himself in person or through legal assistance of his own choosing or, if he has not sufficient means to pay for legal assistance, to be given it free when the interests of justice so require;</w:t>
      </w:r>
    </w:p>
    <w:p w14:paraId="25949D4B" w14:textId="127CA5E4" w:rsidR="00EB4D54" w:rsidRPr="00A421B7" w:rsidRDefault="00EB4D54">
      <w:pPr>
        <w:pStyle w:val="DAERABodyText14pt"/>
        <w:numPr>
          <w:ilvl w:val="1"/>
          <w:numId w:val="17"/>
        </w:numPr>
        <w:rPr>
          <w:rFonts w:cs="Arial"/>
          <w:sz w:val="24"/>
          <w:lang w:val="en" w:eastAsia="en-GB"/>
        </w:rPr>
      </w:pPr>
      <w:r w:rsidRPr="00A421B7">
        <w:rPr>
          <w:rFonts w:cs="Arial"/>
          <w:sz w:val="24"/>
          <w:lang w:val="en" w:eastAsia="en-GB"/>
        </w:rPr>
        <w:t>To examine or have examined witnesses against him and to obtain the attendance and examination of witnesses on his behalf under the same conditions as witnesses against him;</w:t>
      </w:r>
    </w:p>
    <w:p w14:paraId="5163051C" w14:textId="52F4D526" w:rsidR="00EB4D54" w:rsidRPr="00A421B7" w:rsidRDefault="00EB4D54">
      <w:pPr>
        <w:pStyle w:val="DAERABodyText14pt"/>
        <w:numPr>
          <w:ilvl w:val="1"/>
          <w:numId w:val="17"/>
        </w:numPr>
        <w:rPr>
          <w:rFonts w:cs="Arial"/>
          <w:sz w:val="24"/>
          <w:lang w:val="en" w:eastAsia="en-GB"/>
        </w:rPr>
      </w:pPr>
      <w:r w:rsidRPr="00A421B7">
        <w:rPr>
          <w:rFonts w:cs="Arial"/>
          <w:sz w:val="24"/>
          <w:lang w:val="en" w:eastAsia="en-GB"/>
        </w:rPr>
        <w:t>To have the free assistance of an interpreter if he cannot understand or speak the language used in court.</w:t>
      </w:r>
    </w:p>
    <w:p w14:paraId="5EC7EC38" w14:textId="77777777" w:rsidR="00EB4D54" w:rsidRPr="00A421B7" w:rsidRDefault="00EB4D54" w:rsidP="00EB4D54">
      <w:pPr>
        <w:pStyle w:val="DAERABodyText14pt"/>
        <w:rPr>
          <w:rFonts w:cs="Arial"/>
          <w:i/>
          <w:smallCaps/>
          <w:sz w:val="24"/>
          <w:lang w:val="en" w:eastAsia="en-GB"/>
        </w:rPr>
      </w:pPr>
    </w:p>
    <w:p w14:paraId="7FF10976" w14:textId="77777777" w:rsidR="006D4308" w:rsidRPr="00A421B7" w:rsidRDefault="006D4308" w:rsidP="00EB4D54">
      <w:pPr>
        <w:pStyle w:val="DAERABodyText14pt"/>
        <w:rPr>
          <w:rFonts w:cs="Arial"/>
          <w:i/>
          <w:smallCaps/>
          <w:sz w:val="24"/>
          <w:lang w:val="en" w:eastAsia="en-GB"/>
        </w:rPr>
      </w:pPr>
    </w:p>
    <w:p w14:paraId="6569E4DD" w14:textId="49147943"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7</w:t>
      </w:r>
    </w:p>
    <w:p w14:paraId="34FF4309"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No punishment without law</w:t>
      </w:r>
    </w:p>
    <w:p w14:paraId="3FBB7DD2" w14:textId="77777777" w:rsidR="00EB4D54" w:rsidRPr="00A421B7" w:rsidRDefault="00EB4D54" w:rsidP="00EB4D54">
      <w:pPr>
        <w:pStyle w:val="DAERABodyText14pt"/>
        <w:rPr>
          <w:rFonts w:cs="Arial"/>
          <w:sz w:val="24"/>
          <w:lang w:val="en" w:eastAsia="en-GB"/>
        </w:rPr>
      </w:pPr>
    </w:p>
    <w:p w14:paraId="16D6BB0E" w14:textId="77777777" w:rsidR="00EB4D54" w:rsidRPr="00A421B7" w:rsidRDefault="00EB4D54">
      <w:pPr>
        <w:pStyle w:val="DAERABodyText14pt"/>
        <w:numPr>
          <w:ilvl w:val="0"/>
          <w:numId w:val="19"/>
        </w:numPr>
        <w:rPr>
          <w:rFonts w:cs="Arial"/>
          <w:sz w:val="24"/>
          <w:lang w:val="en" w:eastAsia="en-GB"/>
        </w:rPr>
      </w:pPr>
      <w:r w:rsidRPr="00A421B7">
        <w:rPr>
          <w:rFonts w:cs="Arial"/>
          <w:sz w:val="24"/>
          <w:lang w:val="en" w:eastAsia="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A421B7">
        <w:rPr>
          <w:rFonts w:cs="Arial"/>
          <w:bCs/>
          <w:vanish/>
          <w:color w:val="FFFFFF"/>
          <w:sz w:val="24"/>
          <w:shd w:val="clear" w:color="auto" w:fill="660066"/>
          <w:lang w:val="en" w:eastAsia="en-GB"/>
        </w:rPr>
        <w:t>E+W+S+N.I.</w:t>
      </w:r>
    </w:p>
    <w:p w14:paraId="46D2D2CA" w14:textId="77777777" w:rsidR="00EB4D54" w:rsidRPr="00A421B7" w:rsidRDefault="00EB4D54">
      <w:pPr>
        <w:pStyle w:val="DAERABodyText14pt"/>
        <w:numPr>
          <w:ilvl w:val="0"/>
          <w:numId w:val="19"/>
        </w:numPr>
        <w:rPr>
          <w:rFonts w:cs="Arial"/>
          <w:sz w:val="24"/>
          <w:lang w:val="en" w:eastAsia="en-GB"/>
        </w:rPr>
      </w:pPr>
      <w:r w:rsidRPr="00A421B7">
        <w:rPr>
          <w:rFonts w:cs="Arial"/>
          <w:sz w:val="24"/>
          <w:lang w:val="en" w:eastAsia="en-GB"/>
        </w:rPr>
        <w:t>This Article shall not prejudice the trial and punishment of any person for any act or omission which, at the time when it was committed, was criminal according to the general principles of law recognised by civilised nations.</w:t>
      </w:r>
      <w:r w:rsidRPr="00A421B7">
        <w:rPr>
          <w:rFonts w:cs="Arial"/>
          <w:bCs/>
          <w:vanish/>
          <w:color w:val="FFFFFF"/>
          <w:sz w:val="24"/>
          <w:shd w:val="clear" w:color="auto" w:fill="660066"/>
          <w:lang w:val="en" w:eastAsia="en-GB"/>
        </w:rPr>
        <w:t>E+W+S+N.I.</w:t>
      </w:r>
    </w:p>
    <w:p w14:paraId="4935274E" w14:textId="77777777" w:rsidR="00301DF2" w:rsidRPr="00A421B7" w:rsidRDefault="00301DF2" w:rsidP="00EB4D54">
      <w:pPr>
        <w:pStyle w:val="DAERABodyText14pt"/>
        <w:rPr>
          <w:rFonts w:cs="Arial"/>
          <w:sz w:val="24"/>
          <w:lang w:val="en" w:eastAsia="en-GB"/>
        </w:rPr>
      </w:pPr>
    </w:p>
    <w:p w14:paraId="1731BA16" w14:textId="3BBCD62F"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8</w:t>
      </w:r>
    </w:p>
    <w:p w14:paraId="0BBD0931"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Right to respect for private and family life</w:t>
      </w:r>
    </w:p>
    <w:p w14:paraId="6E166661" w14:textId="77777777" w:rsidR="00EB4D54" w:rsidRPr="00A421B7" w:rsidRDefault="00EB4D54" w:rsidP="00EB4D54">
      <w:pPr>
        <w:pStyle w:val="DAERABodyText14pt"/>
        <w:rPr>
          <w:rFonts w:cs="Arial"/>
          <w:sz w:val="24"/>
          <w:lang w:val="en" w:eastAsia="en-GB"/>
        </w:rPr>
      </w:pPr>
    </w:p>
    <w:p w14:paraId="6C627F50" w14:textId="77777777" w:rsidR="00EB4D54" w:rsidRPr="00A421B7" w:rsidRDefault="00EB4D54">
      <w:pPr>
        <w:pStyle w:val="DAERABodyText14pt"/>
        <w:numPr>
          <w:ilvl w:val="0"/>
          <w:numId w:val="20"/>
        </w:numPr>
        <w:rPr>
          <w:rFonts w:cs="Arial"/>
          <w:sz w:val="24"/>
          <w:lang w:val="en" w:eastAsia="en-GB"/>
        </w:rPr>
      </w:pPr>
      <w:r w:rsidRPr="00A421B7">
        <w:rPr>
          <w:rFonts w:cs="Arial"/>
          <w:sz w:val="24"/>
          <w:lang w:val="en" w:eastAsia="en-GB"/>
        </w:rPr>
        <w:t>Everyone has the right to respect for his private and family life, his home and his correspondence.</w:t>
      </w:r>
      <w:r w:rsidRPr="00A421B7">
        <w:rPr>
          <w:rFonts w:cs="Arial"/>
          <w:bCs/>
          <w:vanish/>
          <w:color w:val="FFFFFF"/>
          <w:sz w:val="24"/>
          <w:shd w:val="clear" w:color="auto" w:fill="660066"/>
          <w:lang w:val="en" w:eastAsia="en-GB"/>
        </w:rPr>
        <w:t>E+W+S+N.I.</w:t>
      </w:r>
    </w:p>
    <w:p w14:paraId="655CE0E6" w14:textId="7EE22012" w:rsidR="00301DF2" w:rsidRPr="00A421B7" w:rsidRDefault="00EB4D54" w:rsidP="00301DF2">
      <w:pPr>
        <w:pStyle w:val="DAERABodyText14pt"/>
        <w:numPr>
          <w:ilvl w:val="0"/>
          <w:numId w:val="20"/>
        </w:numPr>
        <w:rPr>
          <w:rFonts w:cs="Arial"/>
          <w:sz w:val="24"/>
          <w:lang w:val="en" w:eastAsia="en-GB"/>
        </w:rPr>
      </w:pPr>
      <w:r w:rsidRPr="00A421B7">
        <w:rPr>
          <w:rFonts w:cs="Arial"/>
          <w:sz w:val="24"/>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A421B7">
        <w:rPr>
          <w:rFonts w:cs="Arial"/>
          <w:bCs/>
          <w:vanish/>
          <w:color w:val="FFFFFF"/>
          <w:sz w:val="24"/>
          <w:shd w:val="clear" w:color="auto" w:fill="660066"/>
          <w:lang w:val="en" w:eastAsia="en-GB"/>
        </w:rPr>
        <w:t>E+W+S+N.I.</w:t>
      </w:r>
    </w:p>
    <w:p w14:paraId="48FFFCF7" w14:textId="77777777" w:rsidR="00301DF2" w:rsidRPr="00A421B7" w:rsidRDefault="00301DF2" w:rsidP="00301DF2">
      <w:pPr>
        <w:pStyle w:val="DAERABodyText14pt"/>
        <w:rPr>
          <w:rFonts w:cs="Arial"/>
          <w:b/>
          <w:bCs/>
          <w:i/>
          <w:smallCaps/>
          <w:sz w:val="24"/>
          <w:lang w:val="en" w:eastAsia="en-GB"/>
        </w:rPr>
      </w:pPr>
    </w:p>
    <w:p w14:paraId="636633FC" w14:textId="372CB3F1"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9</w:t>
      </w:r>
    </w:p>
    <w:p w14:paraId="34F42451"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Freedom of thought, conscience and religion</w:t>
      </w:r>
    </w:p>
    <w:p w14:paraId="15220AD3" w14:textId="77777777" w:rsidR="00EB4D54" w:rsidRPr="00A421B7" w:rsidRDefault="00EB4D54" w:rsidP="00EB4D54">
      <w:pPr>
        <w:pStyle w:val="DAERABodyText14pt"/>
        <w:rPr>
          <w:rFonts w:cs="Arial"/>
          <w:sz w:val="24"/>
          <w:lang w:val="en" w:eastAsia="en-GB"/>
        </w:rPr>
      </w:pPr>
    </w:p>
    <w:p w14:paraId="5605FA7F" w14:textId="77777777" w:rsidR="00EB4D54" w:rsidRPr="00A421B7" w:rsidRDefault="00EB4D54">
      <w:pPr>
        <w:pStyle w:val="DAERABodyText14pt"/>
        <w:numPr>
          <w:ilvl w:val="0"/>
          <w:numId w:val="21"/>
        </w:numPr>
        <w:rPr>
          <w:rFonts w:cs="Arial"/>
          <w:sz w:val="24"/>
          <w:lang w:val="en" w:eastAsia="en-GB"/>
        </w:rPr>
      </w:pPr>
      <w:r w:rsidRPr="00A421B7">
        <w:rPr>
          <w:rFonts w:cs="Arial"/>
          <w:sz w:val="24"/>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A421B7">
        <w:rPr>
          <w:rFonts w:cs="Arial"/>
          <w:bCs/>
          <w:vanish/>
          <w:color w:val="FFFFFF"/>
          <w:sz w:val="24"/>
          <w:shd w:val="clear" w:color="auto" w:fill="660066"/>
          <w:lang w:val="en" w:eastAsia="en-GB"/>
        </w:rPr>
        <w:t>E+W+S+N.I.</w:t>
      </w:r>
    </w:p>
    <w:p w14:paraId="3E67BCAB" w14:textId="77777777" w:rsidR="00EB4D54" w:rsidRPr="00A421B7" w:rsidRDefault="00EB4D54">
      <w:pPr>
        <w:pStyle w:val="DAERABodyText14pt"/>
        <w:numPr>
          <w:ilvl w:val="0"/>
          <w:numId w:val="21"/>
        </w:numPr>
        <w:rPr>
          <w:rFonts w:cs="Arial"/>
          <w:sz w:val="24"/>
          <w:lang w:val="en" w:eastAsia="en-GB"/>
        </w:rPr>
      </w:pPr>
      <w:r w:rsidRPr="00A421B7">
        <w:rPr>
          <w:rFonts w:cs="Arial"/>
          <w:sz w:val="24"/>
          <w:lang w:val="en" w:eastAsia="en-GB"/>
        </w:rPr>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A421B7">
        <w:rPr>
          <w:rFonts w:cs="Arial"/>
          <w:bCs/>
          <w:vanish/>
          <w:color w:val="FFFFFF"/>
          <w:sz w:val="24"/>
          <w:shd w:val="clear" w:color="auto" w:fill="660066"/>
          <w:lang w:val="en" w:eastAsia="en-GB"/>
        </w:rPr>
        <w:t>E+W+S+N.I.</w:t>
      </w:r>
    </w:p>
    <w:p w14:paraId="2CBDC07E" w14:textId="77777777" w:rsidR="00EB4D54" w:rsidRPr="00A421B7" w:rsidRDefault="00EB4D54" w:rsidP="00EB4D54">
      <w:pPr>
        <w:pStyle w:val="DAERABodyText14pt"/>
        <w:rPr>
          <w:rFonts w:cs="Arial"/>
          <w:bCs/>
          <w:color w:val="FFFFFF"/>
          <w:sz w:val="24"/>
          <w:shd w:val="clear" w:color="auto" w:fill="660066"/>
          <w:lang w:val="en" w:eastAsia="en-GB"/>
        </w:rPr>
      </w:pPr>
    </w:p>
    <w:p w14:paraId="3EDAEE1D" w14:textId="3CF9FE0A"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10</w:t>
      </w:r>
    </w:p>
    <w:p w14:paraId="39896A9B"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Freedom of expression</w:t>
      </w:r>
    </w:p>
    <w:p w14:paraId="67CB7C98" w14:textId="77777777" w:rsidR="00EB4D54" w:rsidRPr="00A421B7" w:rsidRDefault="00EB4D54" w:rsidP="00EB4D54">
      <w:pPr>
        <w:pStyle w:val="DAERABodyText14pt"/>
        <w:rPr>
          <w:rFonts w:cs="Arial"/>
          <w:sz w:val="24"/>
          <w:lang w:val="en" w:eastAsia="en-GB"/>
        </w:rPr>
      </w:pPr>
    </w:p>
    <w:p w14:paraId="0477CD95" w14:textId="77777777" w:rsidR="00EB4D54" w:rsidRPr="00A421B7" w:rsidRDefault="00EB4D54">
      <w:pPr>
        <w:pStyle w:val="DAERABodyText14pt"/>
        <w:numPr>
          <w:ilvl w:val="0"/>
          <w:numId w:val="22"/>
        </w:numPr>
        <w:rPr>
          <w:rFonts w:cs="Arial"/>
          <w:sz w:val="24"/>
          <w:lang w:val="en" w:eastAsia="en-GB"/>
        </w:rPr>
      </w:pPr>
      <w:r w:rsidRPr="00A421B7">
        <w:rPr>
          <w:rFonts w:cs="Arial"/>
          <w:sz w:val="24"/>
          <w:lang w:val="en"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A421B7">
        <w:rPr>
          <w:rFonts w:cs="Arial"/>
          <w:bCs/>
          <w:vanish/>
          <w:color w:val="FFFFFF"/>
          <w:sz w:val="24"/>
          <w:shd w:val="clear" w:color="auto" w:fill="660066"/>
          <w:lang w:val="en" w:eastAsia="en-GB"/>
        </w:rPr>
        <w:t>E+W+S+N.I.</w:t>
      </w:r>
    </w:p>
    <w:p w14:paraId="031671FF" w14:textId="77777777" w:rsidR="00EB4D54" w:rsidRPr="00A421B7" w:rsidRDefault="00EB4D54">
      <w:pPr>
        <w:pStyle w:val="DAERABodyText14pt"/>
        <w:numPr>
          <w:ilvl w:val="0"/>
          <w:numId w:val="22"/>
        </w:numPr>
        <w:rPr>
          <w:rFonts w:cs="Arial"/>
          <w:sz w:val="24"/>
          <w:lang w:val="en" w:eastAsia="en-GB"/>
        </w:rPr>
      </w:pPr>
      <w:r w:rsidRPr="00A421B7">
        <w:rPr>
          <w:rFonts w:cs="Arial"/>
          <w:sz w:val="24"/>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A421B7">
        <w:rPr>
          <w:rFonts w:cs="Arial"/>
          <w:bCs/>
          <w:vanish/>
          <w:color w:val="FFFFFF"/>
          <w:sz w:val="24"/>
          <w:shd w:val="clear" w:color="auto" w:fill="660066"/>
          <w:lang w:val="en" w:eastAsia="en-GB"/>
        </w:rPr>
        <w:t>E+W+S+N.I.</w:t>
      </w:r>
    </w:p>
    <w:p w14:paraId="0F200534" w14:textId="77777777" w:rsidR="00EB4D54" w:rsidRPr="00A421B7" w:rsidRDefault="00EB4D54" w:rsidP="00EB4D54">
      <w:pPr>
        <w:pStyle w:val="DAERABodyText14pt"/>
        <w:rPr>
          <w:rFonts w:cs="Arial"/>
          <w:bCs/>
          <w:color w:val="FFFFFF"/>
          <w:sz w:val="24"/>
          <w:shd w:val="clear" w:color="auto" w:fill="660066"/>
          <w:lang w:val="en" w:eastAsia="en-GB"/>
        </w:rPr>
      </w:pPr>
    </w:p>
    <w:p w14:paraId="15933F5C" w14:textId="2C295A7C"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11</w:t>
      </w:r>
    </w:p>
    <w:p w14:paraId="13401596" w14:textId="584CCE4D" w:rsidR="00EB4D54" w:rsidRPr="00A421B7" w:rsidRDefault="00EB4D54" w:rsidP="00EB4D54">
      <w:pPr>
        <w:pStyle w:val="DAERABodyText14pt"/>
        <w:rPr>
          <w:rFonts w:cs="Arial"/>
          <w:b/>
          <w:bCs/>
          <w:i/>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Freedom of assembly and association</w:t>
      </w:r>
    </w:p>
    <w:p w14:paraId="1C88DE2E" w14:textId="77777777" w:rsidR="00EB4D54" w:rsidRPr="00A421B7" w:rsidRDefault="00EB4D54" w:rsidP="00EB4D54">
      <w:pPr>
        <w:pStyle w:val="DAERABodyText14pt"/>
        <w:rPr>
          <w:rFonts w:cs="Arial"/>
          <w:sz w:val="24"/>
          <w:lang w:val="en" w:eastAsia="en-GB"/>
        </w:rPr>
      </w:pPr>
    </w:p>
    <w:p w14:paraId="49C05783" w14:textId="77777777" w:rsidR="00EB4D54" w:rsidRPr="00A421B7" w:rsidRDefault="00EB4D54">
      <w:pPr>
        <w:pStyle w:val="DAERABodyText14pt"/>
        <w:numPr>
          <w:ilvl w:val="0"/>
          <w:numId w:val="23"/>
        </w:numPr>
        <w:rPr>
          <w:rFonts w:cs="Arial"/>
          <w:sz w:val="24"/>
          <w:lang w:val="en" w:eastAsia="en-GB"/>
        </w:rPr>
      </w:pPr>
      <w:r w:rsidRPr="00A421B7">
        <w:rPr>
          <w:rFonts w:cs="Arial"/>
          <w:sz w:val="24"/>
          <w:lang w:val="en" w:eastAsia="en-GB"/>
        </w:rPr>
        <w:t>Everyone has the right to freedom of peaceful assembly and to freedom of association with others, including the right to form and to join trade unions for the protection of his interests.</w:t>
      </w:r>
      <w:r w:rsidRPr="00A421B7">
        <w:rPr>
          <w:rFonts w:cs="Arial"/>
          <w:bCs/>
          <w:vanish/>
          <w:color w:val="FFFFFF"/>
          <w:sz w:val="24"/>
          <w:shd w:val="clear" w:color="auto" w:fill="660066"/>
          <w:lang w:val="en" w:eastAsia="en-GB"/>
        </w:rPr>
        <w:t>E+W+S+N.I.</w:t>
      </w:r>
    </w:p>
    <w:p w14:paraId="72EA1D65" w14:textId="77777777" w:rsidR="00EB4D54" w:rsidRPr="00A421B7" w:rsidRDefault="00EB4D54">
      <w:pPr>
        <w:pStyle w:val="DAERABodyText14pt"/>
        <w:numPr>
          <w:ilvl w:val="0"/>
          <w:numId w:val="23"/>
        </w:numPr>
        <w:rPr>
          <w:rFonts w:cs="Arial"/>
          <w:sz w:val="24"/>
          <w:lang w:val="en" w:eastAsia="en-GB"/>
        </w:rPr>
      </w:pPr>
      <w:r w:rsidRPr="00A421B7">
        <w:rPr>
          <w:rFonts w:cs="Arial"/>
          <w:sz w:val="24"/>
          <w:lang w:val="en" w:eastAsia="en-GB"/>
        </w:rPr>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A421B7">
        <w:rPr>
          <w:rFonts w:cs="Arial"/>
          <w:bCs/>
          <w:vanish/>
          <w:color w:val="FFFFFF"/>
          <w:sz w:val="24"/>
          <w:shd w:val="clear" w:color="auto" w:fill="660066"/>
          <w:lang w:val="en" w:eastAsia="en-GB"/>
        </w:rPr>
        <w:t>E+W+S+N.I.</w:t>
      </w:r>
    </w:p>
    <w:p w14:paraId="1A769F9C" w14:textId="77777777" w:rsidR="00EB4D54" w:rsidRPr="00A421B7" w:rsidRDefault="00EB4D54" w:rsidP="00EB4D54">
      <w:pPr>
        <w:pStyle w:val="DAERABodyText14pt"/>
        <w:rPr>
          <w:rFonts w:cs="Arial"/>
          <w:sz w:val="24"/>
          <w:lang w:val="en" w:eastAsia="en-GB"/>
        </w:rPr>
      </w:pPr>
    </w:p>
    <w:p w14:paraId="31ABCB25" w14:textId="7142A97F"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12</w:t>
      </w:r>
    </w:p>
    <w:p w14:paraId="4BEB87B6"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Right to marry</w:t>
      </w:r>
    </w:p>
    <w:p w14:paraId="23393EB9" w14:textId="77777777" w:rsidR="00EB4D54" w:rsidRPr="00A421B7" w:rsidRDefault="00EB4D54" w:rsidP="00EB4D54">
      <w:pPr>
        <w:pStyle w:val="DAERABodyText14pt"/>
        <w:rPr>
          <w:rFonts w:cs="Arial"/>
          <w:sz w:val="24"/>
          <w:lang w:val="en" w:eastAsia="en-GB"/>
        </w:rPr>
      </w:pPr>
      <w:r w:rsidRPr="00A421B7">
        <w:rPr>
          <w:rFonts w:cs="Arial"/>
          <w:sz w:val="24"/>
          <w:lang w:val="en" w:eastAsia="en-GB"/>
        </w:rPr>
        <w:t xml:space="preserve">Men and women of marriageable age have the right to marry and to found a family, according to the national laws governing the exercise of this right. </w:t>
      </w:r>
    </w:p>
    <w:p w14:paraId="66280B2F" w14:textId="77777777" w:rsidR="00EB4D54" w:rsidRPr="00A421B7" w:rsidRDefault="00EB4D54" w:rsidP="00EB4D54">
      <w:pPr>
        <w:pStyle w:val="DAERABodyText14pt"/>
        <w:rPr>
          <w:rFonts w:cs="Arial"/>
          <w:sz w:val="24"/>
          <w:lang w:val="en" w:eastAsia="en-GB"/>
        </w:rPr>
      </w:pPr>
    </w:p>
    <w:p w14:paraId="256D621A" w14:textId="2939BA10"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14</w:t>
      </w:r>
    </w:p>
    <w:p w14:paraId="7B452352" w14:textId="77777777" w:rsidR="00EB4D54" w:rsidRPr="00A421B7" w:rsidRDefault="00EB4D54" w:rsidP="00EB4D54">
      <w:pPr>
        <w:pStyle w:val="DAERABodyText14pt"/>
        <w:rPr>
          <w:rFonts w:cs="Arial"/>
          <w:b/>
          <w:i/>
          <w:sz w:val="24"/>
          <w:lang w:val="en" w:eastAsia="en-GB"/>
        </w:rPr>
      </w:pPr>
      <w:r w:rsidRPr="00A421B7">
        <w:rPr>
          <w:rFonts w:cs="Arial"/>
          <w:b/>
          <w:smallCaps/>
          <w:vanish/>
          <w:color w:val="FFFFFF"/>
          <w:sz w:val="24"/>
          <w:shd w:val="clear" w:color="auto" w:fill="660066"/>
          <w:lang w:val="en" w:eastAsia="en-GB"/>
        </w:rPr>
        <w:t>E+W+S+N.I.</w:t>
      </w:r>
      <w:r w:rsidRPr="00A421B7">
        <w:rPr>
          <w:rFonts w:cs="Arial"/>
          <w:b/>
          <w:i/>
          <w:sz w:val="24"/>
          <w:lang w:val="en" w:eastAsia="en-GB"/>
        </w:rPr>
        <w:t>Prohibition of discrimination</w:t>
      </w:r>
    </w:p>
    <w:p w14:paraId="23219B6D" w14:textId="77777777" w:rsidR="00EB4D54" w:rsidRPr="00A421B7" w:rsidRDefault="00EB4D54" w:rsidP="00EB4D54">
      <w:pPr>
        <w:pStyle w:val="DAERABodyText14pt"/>
        <w:rPr>
          <w:rFonts w:cs="Arial"/>
          <w:sz w:val="24"/>
          <w:lang w:val="en" w:eastAsia="en-GB"/>
        </w:rPr>
      </w:pPr>
      <w:r w:rsidRPr="00A421B7">
        <w:rPr>
          <w:rFonts w:cs="Arial"/>
          <w:sz w:val="24"/>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Pr="00A421B7" w:rsidRDefault="00EB4D54" w:rsidP="00EB4D54">
      <w:pPr>
        <w:pStyle w:val="DAERABodyText14pt"/>
        <w:rPr>
          <w:rFonts w:cs="Arial"/>
          <w:sz w:val="24"/>
        </w:rPr>
      </w:pPr>
    </w:p>
    <w:p w14:paraId="4EA0F89E" w14:textId="77777777" w:rsidR="00EB4D54" w:rsidRPr="00A421B7" w:rsidRDefault="00EB4D54" w:rsidP="00EB4D54">
      <w:pPr>
        <w:pStyle w:val="DAERABodyText14pt"/>
        <w:rPr>
          <w:rFonts w:cs="Arial"/>
          <w:sz w:val="24"/>
        </w:rPr>
      </w:pPr>
    </w:p>
    <w:p w14:paraId="39126EC3" w14:textId="605654C8" w:rsidR="00EB4D54" w:rsidRPr="00A421B7" w:rsidRDefault="00EB4D54" w:rsidP="00EB4D54">
      <w:pPr>
        <w:pStyle w:val="DAERABodyText14pt"/>
        <w:rPr>
          <w:rFonts w:cs="Arial"/>
          <w:b/>
          <w:bCs/>
          <w:sz w:val="24"/>
        </w:rPr>
      </w:pPr>
      <w:r w:rsidRPr="00A421B7">
        <w:rPr>
          <w:rFonts w:cs="Arial"/>
          <w:b/>
          <w:bCs/>
          <w:sz w:val="24"/>
        </w:rPr>
        <w:t>Protocol 1</w:t>
      </w:r>
    </w:p>
    <w:p w14:paraId="13301079" w14:textId="486074E6" w:rsidR="00EB4D54" w:rsidRPr="00A421B7" w:rsidRDefault="00301DF2" w:rsidP="00EB4D54">
      <w:pPr>
        <w:pStyle w:val="DAERABodyText14pt"/>
        <w:rPr>
          <w:rFonts w:cs="Arial"/>
          <w:b/>
          <w:bCs/>
          <w:i/>
          <w:smallCaps/>
          <w:sz w:val="24"/>
          <w:lang w:val="en" w:eastAsia="en-GB"/>
        </w:rPr>
      </w:pPr>
      <w:r w:rsidRPr="00A421B7">
        <w:rPr>
          <w:rFonts w:cs="Arial"/>
          <w:b/>
          <w:bCs/>
          <w:i/>
          <w:smallCaps/>
          <w:sz w:val="24"/>
          <w:lang w:val="en" w:eastAsia="en-GB"/>
        </w:rPr>
        <w:t>ARTICLE 1</w:t>
      </w:r>
    </w:p>
    <w:p w14:paraId="35F4BF6F" w14:textId="26A3BEB2" w:rsidR="00EB4D54" w:rsidRPr="00A421B7" w:rsidRDefault="00EB4D54" w:rsidP="00EB4D54">
      <w:pPr>
        <w:pStyle w:val="DAERABodyText14pt"/>
        <w:rPr>
          <w:rFonts w:cs="Arial"/>
          <w:b/>
          <w:bCs/>
          <w:i/>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Protection of property</w:t>
      </w:r>
    </w:p>
    <w:p w14:paraId="634FEC16" w14:textId="77777777" w:rsidR="00EB4D54" w:rsidRPr="00A421B7" w:rsidRDefault="00EB4D54" w:rsidP="00EB4D54">
      <w:pPr>
        <w:pStyle w:val="DAERABodyText14pt"/>
        <w:rPr>
          <w:rFonts w:cs="Arial"/>
          <w:sz w:val="24"/>
          <w:lang w:val="en" w:eastAsia="en-GB"/>
        </w:rPr>
      </w:pPr>
      <w:r w:rsidRPr="00A421B7">
        <w:rPr>
          <w:rFonts w:cs="Arial"/>
          <w:sz w:val="24"/>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Pr="00A421B7" w:rsidRDefault="00EB4D54" w:rsidP="00EB4D54">
      <w:pPr>
        <w:pStyle w:val="DAERABodyText14pt"/>
        <w:rPr>
          <w:rFonts w:cs="Arial"/>
          <w:sz w:val="24"/>
          <w:lang w:val="en" w:eastAsia="en-GB"/>
        </w:rPr>
      </w:pPr>
      <w:r w:rsidRPr="00A421B7">
        <w:rPr>
          <w:rFonts w:cs="Arial"/>
          <w:sz w:val="24"/>
          <w:lang w:val="en" w:eastAsia="en-GB"/>
        </w:rPr>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A421B7" w:rsidRDefault="00EB4D54" w:rsidP="00EB4D54">
      <w:pPr>
        <w:pStyle w:val="DAERABodyText14pt"/>
        <w:rPr>
          <w:rFonts w:cs="Arial"/>
          <w:sz w:val="24"/>
          <w:lang w:val="en" w:eastAsia="en-GB"/>
        </w:rPr>
      </w:pPr>
    </w:p>
    <w:p w14:paraId="3D65514D" w14:textId="77777777" w:rsidR="00EB4D54" w:rsidRPr="00A421B7" w:rsidRDefault="00EB4D54" w:rsidP="00EB4D54">
      <w:pPr>
        <w:pStyle w:val="DAERABodyText14pt"/>
        <w:rPr>
          <w:rFonts w:cs="Arial"/>
          <w:b/>
          <w:bCs/>
          <w:sz w:val="24"/>
          <w:lang w:val="en" w:eastAsia="en-GB"/>
        </w:rPr>
      </w:pPr>
      <w:r w:rsidRPr="00A421B7">
        <w:rPr>
          <w:rFonts w:cs="Arial"/>
          <w:b/>
          <w:bCs/>
          <w:sz w:val="24"/>
          <w:lang w:val="en" w:eastAsia="en-GB"/>
        </w:rPr>
        <w:t>Protocol 1</w:t>
      </w:r>
    </w:p>
    <w:p w14:paraId="37718774" w14:textId="4D0DF4B7"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2</w:t>
      </w:r>
    </w:p>
    <w:p w14:paraId="02CE64D5" w14:textId="0021F843" w:rsidR="00EB4D54" w:rsidRPr="00A421B7" w:rsidRDefault="00EB4D54" w:rsidP="00EB4D54">
      <w:pPr>
        <w:pStyle w:val="DAERABodyText14pt"/>
        <w:rPr>
          <w:rFonts w:cs="Arial"/>
          <w:b/>
          <w:bCs/>
          <w:i/>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Right to education</w:t>
      </w:r>
    </w:p>
    <w:p w14:paraId="49C30CB7" w14:textId="52F37CCF" w:rsidR="00EB4D54" w:rsidRPr="00A421B7" w:rsidRDefault="00EB4D54" w:rsidP="00EB4D54">
      <w:pPr>
        <w:pStyle w:val="DAERABodyText14pt"/>
        <w:rPr>
          <w:rFonts w:cs="Arial"/>
          <w:sz w:val="24"/>
          <w:lang w:val="en" w:eastAsia="en-GB"/>
        </w:rPr>
      </w:pPr>
      <w:r w:rsidRPr="00A421B7">
        <w:rPr>
          <w:rFonts w:cs="Arial"/>
          <w:sz w:val="24"/>
          <w:lang w:val="en" w:eastAsia="en-GB"/>
        </w:rPr>
        <w:t xml:space="preserve">No person shall be denied the right to education. In the exercise of any </w:t>
      </w:r>
      <w:r w:rsidR="00995CF4">
        <w:rPr>
          <w:rFonts w:cs="Arial"/>
          <w:sz w:val="24"/>
          <w:lang w:val="en" w:eastAsia="en-GB"/>
        </w:rPr>
        <w:t>Act</w:t>
      </w:r>
      <w:r w:rsidRPr="00A421B7">
        <w:rPr>
          <w:rFonts w:cs="Arial"/>
          <w:sz w:val="24"/>
          <w:lang w:val="en" w:eastAsia="en-GB"/>
        </w:rPr>
        <w:t xml:space="preserve">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A421B7" w:rsidRDefault="00EB4D54" w:rsidP="00EB4D54">
      <w:pPr>
        <w:pStyle w:val="DAERABodyText14pt"/>
        <w:rPr>
          <w:rFonts w:cs="Arial"/>
          <w:sz w:val="24"/>
          <w:lang w:val="en" w:eastAsia="en-GB"/>
        </w:rPr>
      </w:pPr>
    </w:p>
    <w:p w14:paraId="5207CAFC" w14:textId="77777777" w:rsidR="00EB4D54" w:rsidRPr="00A421B7" w:rsidRDefault="00EB4D54" w:rsidP="00EB4D54">
      <w:pPr>
        <w:pStyle w:val="DAERABodyText14pt"/>
        <w:rPr>
          <w:rFonts w:cs="Arial"/>
          <w:b/>
          <w:bCs/>
          <w:sz w:val="24"/>
          <w:lang w:val="en" w:eastAsia="en-GB"/>
        </w:rPr>
      </w:pPr>
      <w:r w:rsidRPr="00A421B7">
        <w:rPr>
          <w:rFonts w:cs="Arial"/>
          <w:b/>
          <w:bCs/>
          <w:sz w:val="24"/>
          <w:lang w:val="en" w:eastAsia="en-GB"/>
        </w:rPr>
        <w:t>Protocol 1</w:t>
      </w:r>
    </w:p>
    <w:p w14:paraId="350382F0" w14:textId="3E95E636" w:rsidR="00301DF2" w:rsidRPr="00A421B7" w:rsidRDefault="00301DF2" w:rsidP="00301DF2">
      <w:pPr>
        <w:pStyle w:val="DAERABodyText14pt"/>
        <w:rPr>
          <w:rFonts w:cs="Arial"/>
          <w:b/>
          <w:bCs/>
          <w:i/>
          <w:smallCaps/>
          <w:sz w:val="24"/>
          <w:lang w:val="en" w:eastAsia="en-GB"/>
        </w:rPr>
      </w:pPr>
      <w:r w:rsidRPr="00A421B7">
        <w:rPr>
          <w:rFonts w:cs="Arial"/>
          <w:b/>
          <w:bCs/>
          <w:i/>
          <w:smallCaps/>
          <w:sz w:val="24"/>
          <w:lang w:val="en" w:eastAsia="en-GB"/>
        </w:rPr>
        <w:t>ARTICLE 3</w:t>
      </w:r>
    </w:p>
    <w:p w14:paraId="5FB2D7A0" w14:textId="51358C68" w:rsidR="00EB4D54" w:rsidRPr="00A421B7" w:rsidRDefault="00EB4D54" w:rsidP="00EB4D54">
      <w:pPr>
        <w:pStyle w:val="DAERABodyText14pt"/>
        <w:rPr>
          <w:rFonts w:cs="Arial"/>
          <w:b/>
          <w:bCs/>
          <w:i/>
          <w:smallCaps/>
          <w:sz w:val="24"/>
          <w:lang w:val="en" w:eastAsia="en-GB"/>
        </w:rPr>
      </w:pPr>
      <w:r w:rsidRPr="00A421B7">
        <w:rPr>
          <w:rFonts w:cs="Arial"/>
          <w:b/>
          <w:bCs/>
          <w:smallCaps/>
          <w:vanish/>
          <w:color w:val="FFFFFF"/>
          <w:sz w:val="24"/>
          <w:shd w:val="clear" w:color="auto" w:fill="660066"/>
          <w:lang w:val="en" w:eastAsia="en-GB"/>
        </w:rPr>
        <w:t>E+W+S+N.I.</w:t>
      </w:r>
      <w:r w:rsidRPr="00A421B7">
        <w:rPr>
          <w:rFonts w:cs="Arial"/>
          <w:b/>
          <w:bCs/>
          <w:i/>
          <w:sz w:val="24"/>
          <w:lang w:val="en" w:eastAsia="en-GB"/>
        </w:rPr>
        <w:t>Right to free elections</w:t>
      </w:r>
    </w:p>
    <w:p w14:paraId="0FC9FCCA" w14:textId="6CC71F84" w:rsidR="00C63BD2" w:rsidRPr="00A421B7" w:rsidRDefault="00EB4D54" w:rsidP="00825EDD">
      <w:pPr>
        <w:pStyle w:val="DAERABodyText14pt"/>
        <w:rPr>
          <w:rFonts w:cs="Arial"/>
          <w:sz w:val="24"/>
        </w:rPr>
      </w:pPr>
      <w:r w:rsidRPr="00A421B7">
        <w:rPr>
          <w:rFonts w:cs="Arial"/>
          <w:sz w:val="24"/>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sidRPr="00A421B7">
        <w:rPr>
          <w:rFonts w:cs="Arial"/>
          <w:sz w:val="24"/>
          <w:lang w:val="en" w:eastAsia="en-GB"/>
        </w:rPr>
        <w:t>.</w:t>
      </w:r>
    </w:p>
    <w:p w14:paraId="261AB14C" w14:textId="77777777" w:rsidR="00DC19F7" w:rsidRPr="00A421B7" w:rsidRDefault="00DC19F7" w:rsidP="007A2EBE">
      <w:pPr>
        <w:rPr>
          <w:rFonts w:ascii="Arial" w:hAnsi="Arial" w:cs="Arial"/>
        </w:rPr>
        <w:sectPr w:rsidR="00DC19F7" w:rsidRPr="00A421B7" w:rsidSect="0033591E">
          <w:pgSz w:w="11900" w:h="16840"/>
          <w:pgMar w:top="1440" w:right="963" w:bottom="1440" w:left="1014" w:header="720" w:footer="720" w:gutter="0"/>
          <w:pgNumType w:start="1"/>
          <w:cols w:space="720"/>
          <w:docGrid w:linePitch="360"/>
        </w:sectPr>
      </w:pPr>
    </w:p>
    <w:p w14:paraId="6C2A1BF3" w14:textId="133CAE90" w:rsidR="00071BB0" w:rsidRPr="00A421B7" w:rsidRDefault="00AF048F" w:rsidP="0033591E">
      <w:pPr>
        <w:ind w:left="-284" w:right="-619" w:firstLine="284"/>
        <w:rPr>
          <w:rFonts w:ascii="Arial" w:hAnsi="Arial" w:cs="Arial"/>
        </w:rPr>
      </w:pPr>
      <w:r w:rsidRPr="00A421B7">
        <w:rPr>
          <w:rFonts w:ascii="Arial" w:hAnsi="Arial" w:cs="Arial"/>
          <w:b/>
          <w:noProof/>
          <w:color w:val="00A400"/>
          <w:lang w:eastAsia="en-GB"/>
        </w:rPr>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5"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E53D4" id="Text Box 29" o:spid="_x0000_s1065"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umOIm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6"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sidRPr="00A421B7">
        <w:rPr>
          <w:rFonts w:ascii="Arial" w:hAnsi="Arial" w:cs="Arial"/>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D1C8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Pr="00A421B7" w:rsidRDefault="00071BB0" w:rsidP="007A2EBE">
      <w:pPr>
        <w:rPr>
          <w:rFonts w:ascii="Arial" w:hAnsi="Arial" w:cs="Arial"/>
        </w:rPr>
      </w:pPr>
    </w:p>
    <w:p w14:paraId="3F54CD10" w14:textId="7ACED0AB" w:rsidR="00071BB0" w:rsidRPr="00A421B7" w:rsidRDefault="00071BB0" w:rsidP="007A2EBE">
      <w:pPr>
        <w:rPr>
          <w:rFonts w:ascii="Arial" w:hAnsi="Arial" w:cs="Arial"/>
        </w:rPr>
      </w:pPr>
    </w:p>
    <w:sectPr w:rsidR="00071BB0" w:rsidRPr="00A421B7" w:rsidSect="008D4D99">
      <w:headerReference w:type="default" r:id="rId27"/>
      <w:footerReference w:type="default" r:id="rId28"/>
      <w:pgSz w:w="11900" w:h="16840"/>
      <w:pgMar w:top="1440" w:right="1440" w:bottom="1440" w:left="1156" w:header="720" w:footer="49"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cDonald, Henry" w:date="2026-09-24T10:35:00Z" w:initials="HM">
    <w:p w14:paraId="4AA2EC2B" w14:textId="77777777" w:rsidR="00FA7CD0" w:rsidRDefault="00FA7CD0" w:rsidP="00FA7CD0">
      <w:pPr>
        <w:pStyle w:val="CommentText"/>
      </w:pPr>
      <w:r>
        <w:rPr>
          <w:rStyle w:val="CommentReference"/>
        </w:rPr>
        <w:annotationRef/>
      </w:r>
      <w:r>
        <w:t>Should this be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A2EC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18A00E" w16cex:dateUtc="2026-09-24T09: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A2EC2B" w16cid:durableId="1618A0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B3064" w14:textId="77777777" w:rsidR="00331A7C" w:rsidRDefault="00331A7C" w:rsidP="007A2EBE">
      <w:r>
        <w:separator/>
      </w:r>
    </w:p>
    <w:p w14:paraId="4AAC3742" w14:textId="77777777" w:rsidR="00331A7C" w:rsidRDefault="00331A7C"/>
  </w:endnote>
  <w:endnote w:type="continuationSeparator" w:id="0">
    <w:p w14:paraId="1F3E1365" w14:textId="77777777" w:rsidR="00331A7C" w:rsidRDefault="00331A7C" w:rsidP="007A2EBE">
      <w:r>
        <w:continuationSeparator/>
      </w:r>
    </w:p>
    <w:p w14:paraId="2B7ADA17" w14:textId="77777777" w:rsidR="00331A7C" w:rsidRDefault="00331A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EndPr>
      <w:rPr>
        <w:rStyle w:val="PageNumber"/>
      </w:rPr>
    </w:sdtEnd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9E655" id="_x0000_t202" coordsize="21600,21600" o:spt="202" path="m,l,21600r21600,l21600,xe">
              <v:stroke joinstyle="miter"/>
              <v:path gradientshapeok="t" o:connecttype="rect"/>
            </v:shapetype>
            <v:shape id="Text Box 3" o:spid="_x0000_s1067"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469099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D39CE" id="_x0000_t202" coordsize="21600,21600" o:spt="202" path="m,l,21600r21600,l21600,xe">
              <v:stroke joinstyle="miter"/>
              <v:path gradientshapeok="t" o:connecttype="rect"/>
            </v:shapetype>
            <v:shape id="Text Box 1" o:spid="_x0000_s1068"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D86E3" w14:textId="77777777" w:rsidR="00331A7C" w:rsidRDefault="00331A7C" w:rsidP="007A2EBE">
      <w:r>
        <w:separator/>
      </w:r>
    </w:p>
    <w:p w14:paraId="45DC7A8C" w14:textId="77777777" w:rsidR="00331A7C" w:rsidRDefault="00331A7C"/>
  </w:footnote>
  <w:footnote w:type="continuationSeparator" w:id="0">
    <w:p w14:paraId="20964408" w14:textId="77777777" w:rsidR="00331A7C" w:rsidRDefault="00331A7C" w:rsidP="007A2EBE">
      <w:r>
        <w:continuationSeparator/>
      </w:r>
    </w:p>
    <w:p w14:paraId="3FBCA911" w14:textId="77777777" w:rsidR="00331A7C" w:rsidRDefault="00331A7C"/>
  </w:footnote>
  <w:footnote w:id="1">
    <w:p w14:paraId="39A8AEAF" w14:textId="22FF0BD3" w:rsidR="003242DF" w:rsidRPr="0075170E" w:rsidRDefault="003242DF" w:rsidP="00A421B7">
      <w:pPr>
        <w:spacing w:line="300" w:lineRule="atLeast"/>
        <w:rPr>
          <w:lang w:val="en-US"/>
        </w:rPr>
      </w:pPr>
      <w:r>
        <w:rPr>
          <w:lang w:val="en-US"/>
        </w:rPr>
        <w:t>(</w:t>
      </w:r>
      <w:r>
        <w:rPr>
          <w:rStyle w:val="FootnoteReference"/>
        </w:rPr>
        <w:footnoteRef/>
      </w:r>
      <w:r>
        <w:rPr>
          <w:lang w:val="en-US"/>
        </w:rPr>
        <w:t xml:space="preserve">) </w:t>
      </w:r>
      <w:r w:rsidR="00EE7513" w:rsidRPr="00EE7513">
        <w:rPr>
          <w:rFonts w:ascii="Segoe UI" w:eastAsia="Times New Roman" w:hAnsi="Segoe UI" w:cs="Segoe UI"/>
          <w:sz w:val="21"/>
          <w:szCs w:val="21"/>
          <w:lang w:eastAsia="en-GB"/>
        </w:rPr>
        <w:t>Source: Census 2021, Northern Ireland Statistics and Research Agency (NI</w:t>
      </w:r>
      <w:r w:rsidR="00316D20">
        <w:rPr>
          <w:rFonts w:ascii="Segoe UI" w:eastAsia="Times New Roman" w:hAnsi="Segoe UI" w:cs="Segoe UI"/>
          <w:sz w:val="21"/>
          <w:szCs w:val="21"/>
          <w:lang w:eastAsia="en-GB"/>
        </w:rPr>
        <w:t>S</w:t>
      </w:r>
      <w:r w:rsidR="00FA7CD0">
        <w:rPr>
          <w:rFonts w:ascii="Segoe UI" w:eastAsia="Times New Roman" w:hAnsi="Segoe UI" w:cs="Segoe UI"/>
          <w:sz w:val="21"/>
          <w:szCs w:val="21"/>
          <w:lang w:eastAsia="en-GB"/>
        </w:rPr>
        <w:t>R</w:t>
      </w:r>
      <w:r w:rsidR="00EE7513" w:rsidRPr="00EE7513">
        <w:rPr>
          <w:rFonts w:ascii="Segoe UI" w:eastAsia="Times New Roman" w:hAnsi="Segoe UI" w:cs="Segoe UI"/>
          <w:sz w:val="21"/>
          <w:szCs w:val="21"/>
          <w:lang w:eastAsia="en-GB"/>
        </w:rPr>
        <w:t>A), main statistics religion tables.</w:t>
      </w:r>
      <w:r w:rsidR="00FA7CD0">
        <w:rPr>
          <w:rFonts w:ascii="Segoe UI" w:eastAsia="Times New Roman" w:hAnsi="Segoe UI" w:cs="Segoe UI"/>
          <w:sz w:val="21"/>
          <w:szCs w:val="21"/>
          <w:lang w:eastAsia="en-GB"/>
        </w:rPr>
        <w:t xml:space="preserve"> </w:t>
      </w:r>
      <w:hyperlink r:id="rId1" w:history="1">
        <w:r>
          <w:rPr>
            <w:rStyle w:val="Hyperlink"/>
            <w:lang w:val="en-US"/>
          </w:rPr>
          <w:t>Census 2021 main statistics religion tables</w:t>
        </w:r>
      </w:hyperlink>
    </w:p>
  </w:footnote>
  <w:footnote w:id="2">
    <w:p w14:paraId="05F157E2" w14:textId="77777777" w:rsidR="00D057CE" w:rsidRPr="00F24C5F" w:rsidRDefault="00D057CE" w:rsidP="00D057CE">
      <w:pPr>
        <w:pStyle w:val="FootnoteText"/>
        <w:rPr>
          <w:sz w:val="16"/>
          <w:szCs w:val="16"/>
          <w:lang w:val="en-US"/>
        </w:rPr>
      </w:pPr>
      <w:r w:rsidRPr="00F24C5F">
        <w:rPr>
          <w:rStyle w:val="FootnoteReference"/>
          <w:sz w:val="16"/>
          <w:szCs w:val="16"/>
        </w:rPr>
        <w:footnoteRef/>
      </w:r>
      <w:r w:rsidRPr="00F24C5F">
        <w:rPr>
          <w:sz w:val="16"/>
          <w:szCs w:val="16"/>
        </w:rPr>
        <w:t xml:space="preserve"> </w:t>
      </w:r>
      <w:hyperlink r:id="rId2" w:history="1">
        <w:r w:rsidRPr="00F24C5F">
          <w:rPr>
            <w:rStyle w:val="Hyperlink"/>
            <w:sz w:val="16"/>
            <w:szCs w:val="16"/>
          </w:rPr>
          <w:t>Census 2021 main statistics demography tables – age and sex | Northern Ireland Statistics and Research Agency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7FA1" w14:textId="77777777" w:rsidR="00341FE0" w:rsidRDefault="0034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9C383" id="Rectangle 1" o:spid="_x0000_s1066"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E88" w14:textId="77777777" w:rsidR="00341FE0" w:rsidRDefault="00341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597"/>
    <w:multiLevelType w:val="hybridMultilevel"/>
    <w:tmpl w:val="40BE0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63611"/>
    <w:multiLevelType w:val="hybridMultilevel"/>
    <w:tmpl w:val="C6DC6E12"/>
    <w:lvl w:ilvl="0" w:tplc="17E62908">
      <w:start w:val="1"/>
      <w:numFmt w:val="bullet"/>
      <w:lvlText w:val=""/>
      <w:lvlJc w:val="left"/>
      <w:pPr>
        <w:ind w:left="1080" w:hanging="360"/>
      </w:pPr>
      <w:rPr>
        <w:rFonts w:ascii="Symbol" w:hAnsi="Symbol"/>
      </w:rPr>
    </w:lvl>
    <w:lvl w:ilvl="1" w:tplc="5C92D0AA">
      <w:start w:val="1"/>
      <w:numFmt w:val="bullet"/>
      <w:lvlText w:val=""/>
      <w:lvlJc w:val="left"/>
      <w:pPr>
        <w:ind w:left="1080" w:hanging="360"/>
      </w:pPr>
      <w:rPr>
        <w:rFonts w:ascii="Symbol" w:hAnsi="Symbol"/>
      </w:rPr>
    </w:lvl>
    <w:lvl w:ilvl="2" w:tplc="B20E4552">
      <w:start w:val="1"/>
      <w:numFmt w:val="bullet"/>
      <w:lvlText w:val=""/>
      <w:lvlJc w:val="left"/>
      <w:pPr>
        <w:ind w:left="1080" w:hanging="360"/>
      </w:pPr>
      <w:rPr>
        <w:rFonts w:ascii="Symbol" w:hAnsi="Symbol"/>
      </w:rPr>
    </w:lvl>
    <w:lvl w:ilvl="3" w:tplc="C2E0ADF2">
      <w:start w:val="1"/>
      <w:numFmt w:val="bullet"/>
      <w:lvlText w:val=""/>
      <w:lvlJc w:val="left"/>
      <w:pPr>
        <w:ind w:left="1080" w:hanging="360"/>
      </w:pPr>
      <w:rPr>
        <w:rFonts w:ascii="Symbol" w:hAnsi="Symbol"/>
      </w:rPr>
    </w:lvl>
    <w:lvl w:ilvl="4" w:tplc="D0087256">
      <w:start w:val="1"/>
      <w:numFmt w:val="bullet"/>
      <w:lvlText w:val=""/>
      <w:lvlJc w:val="left"/>
      <w:pPr>
        <w:ind w:left="1080" w:hanging="360"/>
      </w:pPr>
      <w:rPr>
        <w:rFonts w:ascii="Symbol" w:hAnsi="Symbol"/>
      </w:rPr>
    </w:lvl>
    <w:lvl w:ilvl="5" w:tplc="B3C88786">
      <w:start w:val="1"/>
      <w:numFmt w:val="bullet"/>
      <w:lvlText w:val=""/>
      <w:lvlJc w:val="left"/>
      <w:pPr>
        <w:ind w:left="1080" w:hanging="360"/>
      </w:pPr>
      <w:rPr>
        <w:rFonts w:ascii="Symbol" w:hAnsi="Symbol"/>
      </w:rPr>
    </w:lvl>
    <w:lvl w:ilvl="6" w:tplc="C72089CC">
      <w:start w:val="1"/>
      <w:numFmt w:val="bullet"/>
      <w:lvlText w:val=""/>
      <w:lvlJc w:val="left"/>
      <w:pPr>
        <w:ind w:left="1080" w:hanging="360"/>
      </w:pPr>
      <w:rPr>
        <w:rFonts w:ascii="Symbol" w:hAnsi="Symbol"/>
      </w:rPr>
    </w:lvl>
    <w:lvl w:ilvl="7" w:tplc="E36E8E2A">
      <w:start w:val="1"/>
      <w:numFmt w:val="bullet"/>
      <w:lvlText w:val=""/>
      <w:lvlJc w:val="left"/>
      <w:pPr>
        <w:ind w:left="1080" w:hanging="360"/>
      </w:pPr>
      <w:rPr>
        <w:rFonts w:ascii="Symbol" w:hAnsi="Symbol"/>
      </w:rPr>
    </w:lvl>
    <w:lvl w:ilvl="8" w:tplc="47A041F4">
      <w:start w:val="1"/>
      <w:numFmt w:val="bullet"/>
      <w:lvlText w:val=""/>
      <w:lvlJc w:val="left"/>
      <w:pPr>
        <w:ind w:left="1080" w:hanging="360"/>
      </w:pPr>
      <w:rPr>
        <w:rFonts w:ascii="Symbol" w:hAnsi="Symbol"/>
      </w:rPr>
    </w:lvl>
  </w:abstractNum>
  <w:abstractNum w:abstractNumId="4"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DE45EB"/>
    <w:multiLevelType w:val="hybridMultilevel"/>
    <w:tmpl w:val="00FE9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FC1661"/>
    <w:multiLevelType w:val="hybridMultilevel"/>
    <w:tmpl w:val="6A78FE48"/>
    <w:lvl w:ilvl="0" w:tplc="D2E41C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2B32D5"/>
    <w:multiLevelType w:val="hybridMultilevel"/>
    <w:tmpl w:val="C35AE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816AA8"/>
    <w:multiLevelType w:val="hybridMultilevel"/>
    <w:tmpl w:val="1F149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4"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567BCC"/>
    <w:multiLevelType w:val="hybridMultilevel"/>
    <w:tmpl w:val="4A90D4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0BD633F"/>
    <w:multiLevelType w:val="hybridMultilevel"/>
    <w:tmpl w:val="76F62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9"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2C4FA5"/>
    <w:multiLevelType w:val="hybridMultilevel"/>
    <w:tmpl w:val="51103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25"/>
  </w:num>
  <w:num w:numId="2" w16cid:durableId="117338032">
    <w:abstractNumId w:val="19"/>
  </w:num>
  <w:num w:numId="3" w16cid:durableId="1291549831">
    <w:abstractNumId w:val="18"/>
  </w:num>
  <w:num w:numId="4" w16cid:durableId="1861507380">
    <w:abstractNumId w:val="30"/>
  </w:num>
  <w:num w:numId="5" w16cid:durableId="1874075838">
    <w:abstractNumId w:val="11"/>
  </w:num>
  <w:num w:numId="6" w16cid:durableId="284428926">
    <w:abstractNumId w:val="15"/>
  </w:num>
  <w:num w:numId="7" w16cid:durableId="1851412408">
    <w:abstractNumId w:val="8"/>
  </w:num>
  <w:num w:numId="8" w16cid:durableId="205681842">
    <w:abstractNumId w:val="14"/>
  </w:num>
  <w:num w:numId="9" w16cid:durableId="508911226">
    <w:abstractNumId w:val="23"/>
  </w:num>
  <w:num w:numId="10" w16cid:durableId="21446930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6"/>
  </w:num>
  <w:num w:numId="12" w16cid:durableId="933591265">
    <w:abstractNumId w:val="21"/>
  </w:num>
  <w:num w:numId="13" w16cid:durableId="64182007">
    <w:abstractNumId w:val="5"/>
  </w:num>
  <w:num w:numId="14" w16cid:durableId="1460953947">
    <w:abstractNumId w:val="29"/>
  </w:num>
  <w:num w:numId="15" w16cid:durableId="826172224">
    <w:abstractNumId w:val="22"/>
  </w:num>
  <w:num w:numId="16" w16cid:durableId="1002591123">
    <w:abstractNumId w:val="1"/>
  </w:num>
  <w:num w:numId="17" w16cid:durableId="1303585894">
    <w:abstractNumId w:val="4"/>
  </w:num>
  <w:num w:numId="18" w16cid:durableId="1182933584">
    <w:abstractNumId w:val="9"/>
  </w:num>
  <w:num w:numId="19" w16cid:durableId="1602184667">
    <w:abstractNumId w:val="17"/>
  </w:num>
  <w:num w:numId="20" w16cid:durableId="1657294499">
    <w:abstractNumId w:val="7"/>
  </w:num>
  <w:num w:numId="21" w16cid:durableId="361788710">
    <w:abstractNumId w:val="2"/>
  </w:num>
  <w:num w:numId="22" w16cid:durableId="2074352402">
    <w:abstractNumId w:val="13"/>
  </w:num>
  <w:num w:numId="23" w16cid:durableId="1479571786">
    <w:abstractNumId w:val="24"/>
  </w:num>
  <w:num w:numId="24" w16cid:durableId="1407603423">
    <w:abstractNumId w:val="0"/>
  </w:num>
  <w:num w:numId="25" w16cid:durableId="584146685">
    <w:abstractNumId w:val="12"/>
  </w:num>
  <w:num w:numId="26" w16cid:durableId="240023797">
    <w:abstractNumId w:val="10"/>
  </w:num>
  <w:num w:numId="27" w16cid:durableId="1366102702">
    <w:abstractNumId w:val="3"/>
  </w:num>
  <w:num w:numId="28" w16cid:durableId="1401754242">
    <w:abstractNumId w:val="20"/>
  </w:num>
  <w:num w:numId="29" w16cid:durableId="621575619">
    <w:abstractNumId w:val="27"/>
  </w:num>
  <w:num w:numId="30" w16cid:durableId="86660935">
    <w:abstractNumId w:val="31"/>
  </w:num>
  <w:num w:numId="31" w16cid:durableId="1124620317">
    <w:abstractNumId w:val="26"/>
  </w:num>
  <w:num w:numId="32" w16cid:durableId="168524305">
    <w:abstractNumId w:val="16"/>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Donald, Henry">
    <w15:presenceInfo w15:providerId="AD" w15:userId="S::Henry.McDonald@daera-ni.gov.uk::7cdf34db-d240-4244-936a-952ae6318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01E20"/>
    <w:rsid w:val="00005EF0"/>
    <w:rsid w:val="00011E10"/>
    <w:rsid w:val="000326FF"/>
    <w:rsid w:val="0003466E"/>
    <w:rsid w:val="00043570"/>
    <w:rsid w:val="000437F6"/>
    <w:rsid w:val="0004722D"/>
    <w:rsid w:val="00054F80"/>
    <w:rsid w:val="00071782"/>
    <w:rsid w:val="00071BB0"/>
    <w:rsid w:val="000819C1"/>
    <w:rsid w:val="00084E30"/>
    <w:rsid w:val="00090277"/>
    <w:rsid w:val="000905F9"/>
    <w:rsid w:val="0009257E"/>
    <w:rsid w:val="00095279"/>
    <w:rsid w:val="000956E6"/>
    <w:rsid w:val="000A6456"/>
    <w:rsid w:val="000B248F"/>
    <w:rsid w:val="000C2236"/>
    <w:rsid w:val="000C327F"/>
    <w:rsid w:val="000C619D"/>
    <w:rsid w:val="000D0346"/>
    <w:rsid w:val="000D480B"/>
    <w:rsid w:val="000D77EC"/>
    <w:rsid w:val="000E09F5"/>
    <w:rsid w:val="000F7664"/>
    <w:rsid w:val="001004E3"/>
    <w:rsid w:val="001040F8"/>
    <w:rsid w:val="00111988"/>
    <w:rsid w:val="001120CB"/>
    <w:rsid w:val="001161CA"/>
    <w:rsid w:val="00116C36"/>
    <w:rsid w:val="001210C4"/>
    <w:rsid w:val="0012484F"/>
    <w:rsid w:val="001309AD"/>
    <w:rsid w:val="001415D5"/>
    <w:rsid w:val="0014175D"/>
    <w:rsid w:val="00143C0E"/>
    <w:rsid w:val="001451E6"/>
    <w:rsid w:val="001543CD"/>
    <w:rsid w:val="0015519A"/>
    <w:rsid w:val="00157B2F"/>
    <w:rsid w:val="00165B5A"/>
    <w:rsid w:val="001662E3"/>
    <w:rsid w:val="00167D15"/>
    <w:rsid w:val="001735C1"/>
    <w:rsid w:val="00177A35"/>
    <w:rsid w:val="00185481"/>
    <w:rsid w:val="00191291"/>
    <w:rsid w:val="0019523D"/>
    <w:rsid w:val="001A3845"/>
    <w:rsid w:val="001A748C"/>
    <w:rsid w:val="001C4C1A"/>
    <w:rsid w:val="001D1447"/>
    <w:rsid w:val="001D3F2E"/>
    <w:rsid w:val="001D6E65"/>
    <w:rsid w:val="001F1E82"/>
    <w:rsid w:val="00203061"/>
    <w:rsid w:val="002230EC"/>
    <w:rsid w:val="00226317"/>
    <w:rsid w:val="00234A1F"/>
    <w:rsid w:val="00242221"/>
    <w:rsid w:val="002569BA"/>
    <w:rsid w:val="00257917"/>
    <w:rsid w:val="00257A03"/>
    <w:rsid w:val="00267C8F"/>
    <w:rsid w:val="002767CA"/>
    <w:rsid w:val="0027716D"/>
    <w:rsid w:val="0028224B"/>
    <w:rsid w:val="002832A0"/>
    <w:rsid w:val="0028723B"/>
    <w:rsid w:val="00294B4E"/>
    <w:rsid w:val="002969B8"/>
    <w:rsid w:val="002A660F"/>
    <w:rsid w:val="002A7A74"/>
    <w:rsid w:val="002C21D0"/>
    <w:rsid w:val="002D0114"/>
    <w:rsid w:val="002D7B08"/>
    <w:rsid w:val="002E414B"/>
    <w:rsid w:val="002E5257"/>
    <w:rsid w:val="002E5E86"/>
    <w:rsid w:val="002F40B1"/>
    <w:rsid w:val="002F5C2D"/>
    <w:rsid w:val="00301DF2"/>
    <w:rsid w:val="00316D20"/>
    <w:rsid w:val="003242DF"/>
    <w:rsid w:val="00331A7C"/>
    <w:rsid w:val="0033591E"/>
    <w:rsid w:val="00341FE0"/>
    <w:rsid w:val="00344001"/>
    <w:rsid w:val="003463FC"/>
    <w:rsid w:val="00347001"/>
    <w:rsid w:val="00353C08"/>
    <w:rsid w:val="0036093A"/>
    <w:rsid w:val="0036288B"/>
    <w:rsid w:val="00363D97"/>
    <w:rsid w:val="00366417"/>
    <w:rsid w:val="003710BC"/>
    <w:rsid w:val="00371506"/>
    <w:rsid w:val="00381468"/>
    <w:rsid w:val="00386885"/>
    <w:rsid w:val="00391B5A"/>
    <w:rsid w:val="00391C00"/>
    <w:rsid w:val="003A6B49"/>
    <w:rsid w:val="003B50BE"/>
    <w:rsid w:val="003C18AA"/>
    <w:rsid w:val="003C2F10"/>
    <w:rsid w:val="003C435A"/>
    <w:rsid w:val="003D1347"/>
    <w:rsid w:val="003E6EA8"/>
    <w:rsid w:val="003E7F65"/>
    <w:rsid w:val="003F3B0A"/>
    <w:rsid w:val="003F49DE"/>
    <w:rsid w:val="00404423"/>
    <w:rsid w:val="00404B92"/>
    <w:rsid w:val="004122E7"/>
    <w:rsid w:val="00412EE5"/>
    <w:rsid w:val="00426278"/>
    <w:rsid w:val="004374EF"/>
    <w:rsid w:val="00460379"/>
    <w:rsid w:val="004770E0"/>
    <w:rsid w:val="00481B27"/>
    <w:rsid w:val="00491FE1"/>
    <w:rsid w:val="00495F41"/>
    <w:rsid w:val="0049620E"/>
    <w:rsid w:val="004975C9"/>
    <w:rsid w:val="004A433E"/>
    <w:rsid w:val="004A5817"/>
    <w:rsid w:val="004B1E13"/>
    <w:rsid w:val="004B7E8A"/>
    <w:rsid w:val="004C22FF"/>
    <w:rsid w:val="004D434E"/>
    <w:rsid w:val="004D7974"/>
    <w:rsid w:val="004D7D44"/>
    <w:rsid w:val="004F49DA"/>
    <w:rsid w:val="00506FBF"/>
    <w:rsid w:val="005123E5"/>
    <w:rsid w:val="005157EA"/>
    <w:rsid w:val="005166EC"/>
    <w:rsid w:val="00520D27"/>
    <w:rsid w:val="00537761"/>
    <w:rsid w:val="00541F9A"/>
    <w:rsid w:val="00546138"/>
    <w:rsid w:val="00561F9E"/>
    <w:rsid w:val="00563477"/>
    <w:rsid w:val="00571661"/>
    <w:rsid w:val="00572B17"/>
    <w:rsid w:val="00572BC6"/>
    <w:rsid w:val="005817E5"/>
    <w:rsid w:val="005849C7"/>
    <w:rsid w:val="005869EB"/>
    <w:rsid w:val="0059144C"/>
    <w:rsid w:val="00592B3A"/>
    <w:rsid w:val="00594A8E"/>
    <w:rsid w:val="005A0AC3"/>
    <w:rsid w:val="005B2E09"/>
    <w:rsid w:val="005D4CB8"/>
    <w:rsid w:val="005E00E9"/>
    <w:rsid w:val="005E63A3"/>
    <w:rsid w:val="005F1ABA"/>
    <w:rsid w:val="0060030B"/>
    <w:rsid w:val="006037EC"/>
    <w:rsid w:val="006060C3"/>
    <w:rsid w:val="0060639C"/>
    <w:rsid w:val="00615C7C"/>
    <w:rsid w:val="0062061E"/>
    <w:rsid w:val="0063051B"/>
    <w:rsid w:val="00632EDE"/>
    <w:rsid w:val="00642397"/>
    <w:rsid w:val="00643746"/>
    <w:rsid w:val="006530C5"/>
    <w:rsid w:val="00656C75"/>
    <w:rsid w:val="00660A86"/>
    <w:rsid w:val="006610B1"/>
    <w:rsid w:val="006808C0"/>
    <w:rsid w:val="00685677"/>
    <w:rsid w:val="00690C3D"/>
    <w:rsid w:val="00691252"/>
    <w:rsid w:val="00693092"/>
    <w:rsid w:val="006975FE"/>
    <w:rsid w:val="006A3E9B"/>
    <w:rsid w:val="006A7263"/>
    <w:rsid w:val="006B1858"/>
    <w:rsid w:val="006B2010"/>
    <w:rsid w:val="006B22E0"/>
    <w:rsid w:val="006B3E3F"/>
    <w:rsid w:val="006B408B"/>
    <w:rsid w:val="006B51E3"/>
    <w:rsid w:val="006C5CAE"/>
    <w:rsid w:val="006D1B8C"/>
    <w:rsid w:val="006D4308"/>
    <w:rsid w:val="006E10CF"/>
    <w:rsid w:val="006F253B"/>
    <w:rsid w:val="006F57D0"/>
    <w:rsid w:val="006F580A"/>
    <w:rsid w:val="006F5D85"/>
    <w:rsid w:val="007029D5"/>
    <w:rsid w:val="00703499"/>
    <w:rsid w:val="00704B93"/>
    <w:rsid w:val="007125A8"/>
    <w:rsid w:val="007179BF"/>
    <w:rsid w:val="00722D0B"/>
    <w:rsid w:val="007249A1"/>
    <w:rsid w:val="00724D9F"/>
    <w:rsid w:val="00731021"/>
    <w:rsid w:val="00732BC2"/>
    <w:rsid w:val="0073440B"/>
    <w:rsid w:val="0075170E"/>
    <w:rsid w:val="00760617"/>
    <w:rsid w:val="00787A16"/>
    <w:rsid w:val="007919DA"/>
    <w:rsid w:val="00793E8B"/>
    <w:rsid w:val="007948B9"/>
    <w:rsid w:val="00795255"/>
    <w:rsid w:val="007966AB"/>
    <w:rsid w:val="007A0BB8"/>
    <w:rsid w:val="007A2EBE"/>
    <w:rsid w:val="007B513C"/>
    <w:rsid w:val="007B68BF"/>
    <w:rsid w:val="007B716D"/>
    <w:rsid w:val="007C12B8"/>
    <w:rsid w:val="007D1565"/>
    <w:rsid w:val="007D29CF"/>
    <w:rsid w:val="007D534D"/>
    <w:rsid w:val="007D542F"/>
    <w:rsid w:val="007D7612"/>
    <w:rsid w:val="007E69E9"/>
    <w:rsid w:val="007E72CA"/>
    <w:rsid w:val="007F48E3"/>
    <w:rsid w:val="0080052E"/>
    <w:rsid w:val="008026EF"/>
    <w:rsid w:val="00803B49"/>
    <w:rsid w:val="00803DE6"/>
    <w:rsid w:val="008064C1"/>
    <w:rsid w:val="008114F5"/>
    <w:rsid w:val="008117BC"/>
    <w:rsid w:val="008156AF"/>
    <w:rsid w:val="0081681C"/>
    <w:rsid w:val="008227D5"/>
    <w:rsid w:val="00825EDD"/>
    <w:rsid w:val="00830D4C"/>
    <w:rsid w:val="00837448"/>
    <w:rsid w:val="00844961"/>
    <w:rsid w:val="00852458"/>
    <w:rsid w:val="00852CC7"/>
    <w:rsid w:val="008610E0"/>
    <w:rsid w:val="008660E7"/>
    <w:rsid w:val="00874F3D"/>
    <w:rsid w:val="00885486"/>
    <w:rsid w:val="0089340C"/>
    <w:rsid w:val="00893456"/>
    <w:rsid w:val="008A1CF9"/>
    <w:rsid w:val="008C2C9A"/>
    <w:rsid w:val="008D4D99"/>
    <w:rsid w:val="008D758B"/>
    <w:rsid w:val="008E0B27"/>
    <w:rsid w:val="008E11E3"/>
    <w:rsid w:val="008E48A5"/>
    <w:rsid w:val="008E76C5"/>
    <w:rsid w:val="00907EAE"/>
    <w:rsid w:val="00913C45"/>
    <w:rsid w:val="00922B71"/>
    <w:rsid w:val="0092442D"/>
    <w:rsid w:val="00927448"/>
    <w:rsid w:val="0093394A"/>
    <w:rsid w:val="009345CF"/>
    <w:rsid w:val="0093608C"/>
    <w:rsid w:val="00937FC9"/>
    <w:rsid w:val="009433FB"/>
    <w:rsid w:val="00952118"/>
    <w:rsid w:val="00960D3D"/>
    <w:rsid w:val="00962465"/>
    <w:rsid w:val="00977371"/>
    <w:rsid w:val="0098191C"/>
    <w:rsid w:val="00995CF4"/>
    <w:rsid w:val="009979EB"/>
    <w:rsid w:val="009A5075"/>
    <w:rsid w:val="009A620D"/>
    <w:rsid w:val="009B3B4F"/>
    <w:rsid w:val="009C1A96"/>
    <w:rsid w:val="009D73C6"/>
    <w:rsid w:val="009E2338"/>
    <w:rsid w:val="009F4B12"/>
    <w:rsid w:val="009F4ED9"/>
    <w:rsid w:val="009F5E70"/>
    <w:rsid w:val="009F6CA7"/>
    <w:rsid w:val="00A04BBD"/>
    <w:rsid w:val="00A13F7D"/>
    <w:rsid w:val="00A27FA3"/>
    <w:rsid w:val="00A36741"/>
    <w:rsid w:val="00A36878"/>
    <w:rsid w:val="00A421B7"/>
    <w:rsid w:val="00A51FAF"/>
    <w:rsid w:val="00A52111"/>
    <w:rsid w:val="00A524D5"/>
    <w:rsid w:val="00A66557"/>
    <w:rsid w:val="00A72278"/>
    <w:rsid w:val="00A726CA"/>
    <w:rsid w:val="00A74CE0"/>
    <w:rsid w:val="00A831A0"/>
    <w:rsid w:val="00A95108"/>
    <w:rsid w:val="00A95D88"/>
    <w:rsid w:val="00AA040F"/>
    <w:rsid w:val="00AA295E"/>
    <w:rsid w:val="00AB1C33"/>
    <w:rsid w:val="00AC0587"/>
    <w:rsid w:val="00AC23FD"/>
    <w:rsid w:val="00AC3CAF"/>
    <w:rsid w:val="00AF048F"/>
    <w:rsid w:val="00AF70A9"/>
    <w:rsid w:val="00B079FA"/>
    <w:rsid w:val="00B126B2"/>
    <w:rsid w:val="00B15672"/>
    <w:rsid w:val="00B20A77"/>
    <w:rsid w:val="00B23A0C"/>
    <w:rsid w:val="00B33943"/>
    <w:rsid w:val="00B4010B"/>
    <w:rsid w:val="00B46392"/>
    <w:rsid w:val="00B72206"/>
    <w:rsid w:val="00B74197"/>
    <w:rsid w:val="00B758EC"/>
    <w:rsid w:val="00B81E66"/>
    <w:rsid w:val="00B912CB"/>
    <w:rsid w:val="00BB1369"/>
    <w:rsid w:val="00BB24CF"/>
    <w:rsid w:val="00BC0169"/>
    <w:rsid w:val="00BC3A43"/>
    <w:rsid w:val="00BC499D"/>
    <w:rsid w:val="00BD7BB2"/>
    <w:rsid w:val="00BE174D"/>
    <w:rsid w:val="00BF7DB0"/>
    <w:rsid w:val="00C005A0"/>
    <w:rsid w:val="00C011AC"/>
    <w:rsid w:val="00C01FD6"/>
    <w:rsid w:val="00C10B11"/>
    <w:rsid w:val="00C235E0"/>
    <w:rsid w:val="00C26CAE"/>
    <w:rsid w:val="00C43689"/>
    <w:rsid w:val="00C51C36"/>
    <w:rsid w:val="00C556F0"/>
    <w:rsid w:val="00C55B7E"/>
    <w:rsid w:val="00C57C97"/>
    <w:rsid w:val="00C60BC3"/>
    <w:rsid w:val="00C61B82"/>
    <w:rsid w:val="00C63BD2"/>
    <w:rsid w:val="00C678DB"/>
    <w:rsid w:val="00C67DAE"/>
    <w:rsid w:val="00C72985"/>
    <w:rsid w:val="00C8096F"/>
    <w:rsid w:val="00C930AD"/>
    <w:rsid w:val="00C978D9"/>
    <w:rsid w:val="00CA47CD"/>
    <w:rsid w:val="00CA616B"/>
    <w:rsid w:val="00CC0C2A"/>
    <w:rsid w:val="00CC46F1"/>
    <w:rsid w:val="00CC6F43"/>
    <w:rsid w:val="00CD09A1"/>
    <w:rsid w:val="00CD3DE8"/>
    <w:rsid w:val="00CD530B"/>
    <w:rsid w:val="00CD6606"/>
    <w:rsid w:val="00CE0383"/>
    <w:rsid w:val="00CE1192"/>
    <w:rsid w:val="00CF2062"/>
    <w:rsid w:val="00CF20A5"/>
    <w:rsid w:val="00D057CE"/>
    <w:rsid w:val="00D166AE"/>
    <w:rsid w:val="00D2440D"/>
    <w:rsid w:val="00D3511F"/>
    <w:rsid w:val="00D447A4"/>
    <w:rsid w:val="00D462CA"/>
    <w:rsid w:val="00D4741B"/>
    <w:rsid w:val="00D61CE0"/>
    <w:rsid w:val="00D62749"/>
    <w:rsid w:val="00D8350D"/>
    <w:rsid w:val="00D84E5B"/>
    <w:rsid w:val="00DA163E"/>
    <w:rsid w:val="00DA5B29"/>
    <w:rsid w:val="00DA7D63"/>
    <w:rsid w:val="00DB053E"/>
    <w:rsid w:val="00DB0FAC"/>
    <w:rsid w:val="00DB7DAA"/>
    <w:rsid w:val="00DC19F7"/>
    <w:rsid w:val="00DC50B5"/>
    <w:rsid w:val="00DD270A"/>
    <w:rsid w:val="00DD31B2"/>
    <w:rsid w:val="00DD7565"/>
    <w:rsid w:val="00DD7D71"/>
    <w:rsid w:val="00DE2345"/>
    <w:rsid w:val="00DF375E"/>
    <w:rsid w:val="00DF69D2"/>
    <w:rsid w:val="00E01BC4"/>
    <w:rsid w:val="00E026A7"/>
    <w:rsid w:val="00E072CC"/>
    <w:rsid w:val="00E16494"/>
    <w:rsid w:val="00E34687"/>
    <w:rsid w:val="00E51C20"/>
    <w:rsid w:val="00E54294"/>
    <w:rsid w:val="00E56415"/>
    <w:rsid w:val="00E579F5"/>
    <w:rsid w:val="00E60B32"/>
    <w:rsid w:val="00E615D4"/>
    <w:rsid w:val="00E625F7"/>
    <w:rsid w:val="00E6601C"/>
    <w:rsid w:val="00E71930"/>
    <w:rsid w:val="00E86668"/>
    <w:rsid w:val="00E9090D"/>
    <w:rsid w:val="00E95346"/>
    <w:rsid w:val="00E96952"/>
    <w:rsid w:val="00EA41FF"/>
    <w:rsid w:val="00EB4D54"/>
    <w:rsid w:val="00EC3232"/>
    <w:rsid w:val="00EC4ECB"/>
    <w:rsid w:val="00EE454E"/>
    <w:rsid w:val="00EE4B3D"/>
    <w:rsid w:val="00EE7513"/>
    <w:rsid w:val="00EF0227"/>
    <w:rsid w:val="00EF0ABE"/>
    <w:rsid w:val="00EF5BF9"/>
    <w:rsid w:val="00EF6294"/>
    <w:rsid w:val="00F036C3"/>
    <w:rsid w:val="00F04A18"/>
    <w:rsid w:val="00F150E4"/>
    <w:rsid w:val="00F24C5F"/>
    <w:rsid w:val="00F30093"/>
    <w:rsid w:val="00F45673"/>
    <w:rsid w:val="00F465EC"/>
    <w:rsid w:val="00F46F25"/>
    <w:rsid w:val="00F472D2"/>
    <w:rsid w:val="00F47330"/>
    <w:rsid w:val="00F604AB"/>
    <w:rsid w:val="00F6377F"/>
    <w:rsid w:val="00F76E0D"/>
    <w:rsid w:val="00F83EE7"/>
    <w:rsid w:val="00F849F4"/>
    <w:rsid w:val="00F93763"/>
    <w:rsid w:val="00FA594E"/>
    <w:rsid w:val="00FA749B"/>
    <w:rsid w:val="00FA7CD0"/>
    <w:rsid w:val="00FB07E8"/>
    <w:rsid w:val="00FB3817"/>
    <w:rsid w:val="00FB6F3B"/>
    <w:rsid w:val="00FC4CD9"/>
    <w:rsid w:val="00FC6257"/>
    <w:rsid w:val="00FC79C3"/>
    <w:rsid w:val="00FD6E7E"/>
    <w:rsid w:val="00FE7AE7"/>
    <w:rsid w:val="00FF4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5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paragraph" w:styleId="FootnoteText">
    <w:name w:val="footnote text"/>
    <w:basedOn w:val="Normal"/>
    <w:link w:val="FootnoteTextChar"/>
    <w:uiPriority w:val="99"/>
    <w:semiHidden/>
    <w:unhideWhenUsed/>
    <w:rsid w:val="00F036C3"/>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F036C3"/>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F036C3"/>
    <w:rPr>
      <w:vertAlign w:val="superscript"/>
    </w:rPr>
  </w:style>
  <w:style w:type="character" w:styleId="CommentReference">
    <w:name w:val="annotation reference"/>
    <w:basedOn w:val="DefaultParagraphFont"/>
    <w:uiPriority w:val="99"/>
    <w:semiHidden/>
    <w:unhideWhenUsed/>
    <w:rsid w:val="00CF2062"/>
    <w:rPr>
      <w:sz w:val="16"/>
      <w:szCs w:val="16"/>
    </w:rPr>
  </w:style>
  <w:style w:type="paragraph" w:styleId="CommentText">
    <w:name w:val="annotation text"/>
    <w:basedOn w:val="Normal"/>
    <w:link w:val="CommentTextChar"/>
    <w:uiPriority w:val="99"/>
    <w:unhideWhenUsed/>
    <w:rsid w:val="00CF2062"/>
    <w:rPr>
      <w:sz w:val="20"/>
      <w:szCs w:val="20"/>
    </w:rPr>
  </w:style>
  <w:style w:type="character" w:customStyle="1" w:styleId="CommentTextChar">
    <w:name w:val="Comment Text Char"/>
    <w:basedOn w:val="DefaultParagraphFont"/>
    <w:link w:val="CommentText"/>
    <w:uiPriority w:val="99"/>
    <w:rsid w:val="00CF2062"/>
    <w:rPr>
      <w:sz w:val="20"/>
      <w:szCs w:val="20"/>
    </w:rPr>
  </w:style>
  <w:style w:type="paragraph" w:styleId="CommentSubject">
    <w:name w:val="annotation subject"/>
    <w:basedOn w:val="CommentText"/>
    <w:next w:val="CommentText"/>
    <w:link w:val="CommentSubjectChar"/>
    <w:uiPriority w:val="99"/>
    <w:semiHidden/>
    <w:unhideWhenUsed/>
    <w:rsid w:val="00CF2062"/>
    <w:rPr>
      <w:b/>
      <w:bCs/>
    </w:rPr>
  </w:style>
  <w:style w:type="character" w:customStyle="1" w:styleId="CommentSubjectChar">
    <w:name w:val="Comment Subject Char"/>
    <w:basedOn w:val="CommentTextChar"/>
    <w:link w:val="CommentSubject"/>
    <w:uiPriority w:val="99"/>
    <w:semiHidden/>
    <w:rsid w:val="00CF2062"/>
    <w:rPr>
      <w:b/>
      <w:bCs/>
      <w:sz w:val="20"/>
      <w:szCs w:val="20"/>
    </w:rPr>
  </w:style>
  <w:style w:type="paragraph" w:styleId="Revision">
    <w:name w:val="Revision"/>
    <w:hidden/>
    <w:uiPriority w:val="99"/>
    <w:semiHidden/>
    <w:rsid w:val="00BB24CF"/>
  </w:style>
  <w:style w:type="character" w:customStyle="1" w:styleId="cf01">
    <w:name w:val="cf01"/>
    <w:basedOn w:val="DefaultParagraphFont"/>
    <w:rsid w:val="00EA41FF"/>
    <w:rPr>
      <w:rFonts w:ascii="Segoe UI" w:hAnsi="Segoe UI" w:cs="Segoe UI" w:hint="default"/>
      <w:sz w:val="18"/>
      <w:szCs w:val="18"/>
    </w:rPr>
  </w:style>
  <w:style w:type="paragraph" w:styleId="NormalWeb">
    <w:name w:val="Normal (Web)"/>
    <w:basedOn w:val="Normal"/>
    <w:uiPriority w:val="99"/>
    <w:unhideWhenUsed/>
    <w:rsid w:val="00FC79C3"/>
    <w:pPr>
      <w:spacing w:before="100" w:beforeAutospacing="1" w:after="100" w:afterAutospacing="1"/>
    </w:pPr>
    <w:rPr>
      <w:rFonts w:ascii="Times New Roman" w:eastAsia="Times New Roman" w:hAnsi="Times New Roman" w:cs="Times New Roman"/>
      <w:lang w:eastAsia="en-GB"/>
    </w:rPr>
  </w:style>
  <w:style w:type="paragraph" w:customStyle="1" w:styleId="pf0">
    <w:name w:val="pf0"/>
    <w:basedOn w:val="Normal"/>
    <w:rsid w:val="0027716D"/>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0C2236"/>
    <w:rPr>
      <w:b/>
      <w:bCs/>
    </w:rPr>
  </w:style>
  <w:style w:type="character" w:customStyle="1" w:styleId="cf11">
    <w:name w:val="cf11"/>
    <w:basedOn w:val="DefaultParagraphFont"/>
    <w:rsid w:val="00F93763"/>
    <w:rPr>
      <w:rFonts w:ascii="Segoe UI" w:hAnsi="Segoe UI" w:cs="Segoe UI" w:hint="default"/>
      <w:b/>
      <w:bCs/>
      <w:sz w:val="18"/>
      <w:szCs w:val="18"/>
    </w:rPr>
  </w:style>
  <w:style w:type="character" w:customStyle="1" w:styleId="normaltextrun">
    <w:name w:val="normaltextrun"/>
    <w:basedOn w:val="DefaultParagraphFont"/>
    <w:rsid w:val="00960D3D"/>
  </w:style>
  <w:style w:type="character" w:customStyle="1" w:styleId="scxw200319196">
    <w:name w:val="scxw200319196"/>
    <w:basedOn w:val="DefaultParagraphFont"/>
    <w:rsid w:val="00960D3D"/>
  </w:style>
  <w:style w:type="character" w:customStyle="1" w:styleId="scxw242036047">
    <w:name w:val="scxw242036047"/>
    <w:basedOn w:val="DefaultParagraphFont"/>
    <w:rsid w:val="00960D3D"/>
  </w:style>
  <w:style w:type="character" w:customStyle="1" w:styleId="scxw52915747">
    <w:name w:val="scxw52915747"/>
    <w:basedOn w:val="DefaultParagraphFont"/>
    <w:rsid w:val="00F47330"/>
  </w:style>
  <w:style w:type="character" w:customStyle="1" w:styleId="scxw83613965">
    <w:name w:val="scxw83613965"/>
    <w:basedOn w:val="DefaultParagraphFont"/>
    <w:rsid w:val="00F47330"/>
  </w:style>
  <w:style w:type="character" w:customStyle="1" w:styleId="scxw208759978">
    <w:name w:val="scxw208759978"/>
    <w:basedOn w:val="DefaultParagraphFont"/>
    <w:rsid w:val="00F47330"/>
  </w:style>
  <w:style w:type="character" w:customStyle="1" w:styleId="eop">
    <w:name w:val="eop"/>
    <w:basedOn w:val="DefaultParagraphFont"/>
    <w:rsid w:val="00F47330"/>
  </w:style>
  <w:style w:type="character" w:customStyle="1" w:styleId="scxw28455564">
    <w:name w:val="scxw28455564"/>
    <w:basedOn w:val="DefaultParagraphFont"/>
    <w:rsid w:val="00F47330"/>
  </w:style>
  <w:style w:type="character" w:customStyle="1" w:styleId="scxw32371947">
    <w:name w:val="scxw32371947"/>
    <w:basedOn w:val="DefaultParagraphFont"/>
    <w:rsid w:val="00F47330"/>
  </w:style>
  <w:style w:type="character" w:customStyle="1" w:styleId="scxw93989027">
    <w:name w:val="scxw93989027"/>
    <w:basedOn w:val="DefaultParagraphFont"/>
    <w:rsid w:val="00F47330"/>
  </w:style>
  <w:style w:type="character" w:customStyle="1" w:styleId="scxw138926427">
    <w:name w:val="scxw138926427"/>
    <w:basedOn w:val="DefaultParagraphFont"/>
    <w:rsid w:val="00F47330"/>
  </w:style>
  <w:style w:type="character" w:customStyle="1" w:styleId="scxw123892110">
    <w:name w:val="scxw123892110"/>
    <w:basedOn w:val="DefaultParagraphFont"/>
    <w:rsid w:val="00F47330"/>
  </w:style>
  <w:style w:type="character" w:customStyle="1" w:styleId="scxw197435780">
    <w:name w:val="scxw197435780"/>
    <w:basedOn w:val="DefaultParagraphFont"/>
    <w:rsid w:val="00F47330"/>
  </w:style>
  <w:style w:type="character" w:customStyle="1" w:styleId="scxw98807531">
    <w:name w:val="scxw98807531"/>
    <w:basedOn w:val="DefaultParagraphFont"/>
    <w:rsid w:val="00F47330"/>
  </w:style>
  <w:style w:type="character" w:customStyle="1" w:styleId="scxw114649655">
    <w:name w:val="scxw114649655"/>
    <w:basedOn w:val="DefaultParagraphFont"/>
    <w:rsid w:val="00F47330"/>
  </w:style>
  <w:style w:type="character" w:customStyle="1" w:styleId="scxw64493722">
    <w:name w:val="scxw64493722"/>
    <w:basedOn w:val="DefaultParagraphFont"/>
    <w:rsid w:val="00043570"/>
  </w:style>
  <w:style w:type="character" w:customStyle="1" w:styleId="scxw262495148">
    <w:name w:val="scxw262495148"/>
    <w:basedOn w:val="DefaultParagraphFont"/>
    <w:rsid w:val="00043570"/>
  </w:style>
  <w:style w:type="character" w:customStyle="1" w:styleId="scxw116038686">
    <w:name w:val="scxw116038686"/>
    <w:basedOn w:val="DefaultParagraphFont"/>
    <w:rsid w:val="00043570"/>
  </w:style>
  <w:style w:type="character" w:customStyle="1" w:styleId="scxw9905027">
    <w:name w:val="scxw9905027"/>
    <w:basedOn w:val="DefaultParagraphFont"/>
    <w:rsid w:val="00043570"/>
  </w:style>
  <w:style w:type="character" w:customStyle="1" w:styleId="scxw49438820">
    <w:name w:val="scxw49438820"/>
    <w:basedOn w:val="DefaultParagraphFont"/>
    <w:rsid w:val="00043570"/>
  </w:style>
  <w:style w:type="character" w:customStyle="1" w:styleId="scxw68223920">
    <w:name w:val="scxw68223920"/>
    <w:basedOn w:val="DefaultParagraphFont"/>
    <w:rsid w:val="0015519A"/>
  </w:style>
  <w:style w:type="character" w:customStyle="1" w:styleId="scxw167739291">
    <w:name w:val="scxw167739291"/>
    <w:basedOn w:val="DefaultParagraphFont"/>
    <w:rsid w:val="00155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76051">
      <w:bodyDiv w:val="1"/>
      <w:marLeft w:val="0"/>
      <w:marRight w:val="0"/>
      <w:marTop w:val="0"/>
      <w:marBottom w:val="0"/>
      <w:divBdr>
        <w:top w:val="none" w:sz="0" w:space="0" w:color="auto"/>
        <w:left w:val="none" w:sz="0" w:space="0" w:color="auto"/>
        <w:bottom w:val="none" w:sz="0" w:space="0" w:color="auto"/>
        <w:right w:val="none" w:sz="0" w:space="0" w:color="auto"/>
      </w:divBdr>
    </w:div>
    <w:div w:id="787117591">
      <w:bodyDiv w:val="1"/>
      <w:marLeft w:val="0"/>
      <w:marRight w:val="0"/>
      <w:marTop w:val="0"/>
      <w:marBottom w:val="0"/>
      <w:divBdr>
        <w:top w:val="none" w:sz="0" w:space="0" w:color="auto"/>
        <w:left w:val="none" w:sz="0" w:space="0" w:color="auto"/>
        <w:bottom w:val="none" w:sz="0" w:space="0" w:color="auto"/>
        <w:right w:val="none" w:sz="0" w:space="0" w:color="auto"/>
      </w:divBdr>
    </w:div>
    <w:div w:id="907495214">
      <w:bodyDiv w:val="1"/>
      <w:marLeft w:val="0"/>
      <w:marRight w:val="0"/>
      <w:marTop w:val="0"/>
      <w:marBottom w:val="0"/>
      <w:divBdr>
        <w:top w:val="none" w:sz="0" w:space="0" w:color="auto"/>
        <w:left w:val="none" w:sz="0" w:space="0" w:color="auto"/>
        <w:bottom w:val="none" w:sz="0" w:space="0" w:color="auto"/>
        <w:right w:val="none" w:sz="0" w:space="0" w:color="auto"/>
      </w:divBdr>
    </w:div>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1680427022">
      <w:bodyDiv w:val="1"/>
      <w:marLeft w:val="0"/>
      <w:marRight w:val="0"/>
      <w:marTop w:val="0"/>
      <w:marBottom w:val="0"/>
      <w:divBdr>
        <w:top w:val="none" w:sz="0" w:space="0" w:color="auto"/>
        <w:left w:val="none" w:sz="0" w:space="0" w:color="auto"/>
        <w:bottom w:val="none" w:sz="0" w:space="0" w:color="auto"/>
        <w:right w:val="none" w:sz="0" w:space="0" w:color="auto"/>
      </w:divBdr>
    </w:div>
    <w:div w:id="1820614116">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equalityni.org/workplace/workplace-guidance/guidance-library/section-75-guide-for-public-authorities" TargetMode="External"/><Relationship Id="rId26" Type="http://schemas.openxmlformats.org/officeDocument/2006/relationships/hyperlink" Target="mailto:equality@daera-ni.gov.uk"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hyperlink" Target="mailto:equality@daera-ni.gov.uk" TargetMode="Externa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equalityni.org/workplace/workplace-guidance/guidance-library/section-75-monitoring-guidan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png"/><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mailto:equality@daera-ni.gov.uk"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equalityni.org/super-pdf/section-75-equality-impact-assessment-guidanc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hyperlink" Target="mailto:equality@daera-ni.gov.uk" TargetMode="External"/><Relationship Id="rId27" Type="http://schemas.openxmlformats.org/officeDocument/2006/relationships/header" Target="header4.xml"/><Relationship Id="rId30"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nisra.gov.uk/publications/census-2021-main-statistics-demography-tables-age-and-sex" TargetMode="External"/><Relationship Id="rId1" Type="http://schemas.openxmlformats.org/officeDocument/2006/relationships/hyperlink" Target="https://www.nisra.gov.uk/publications/census-2021-main-statistics-religion-ta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9855</Words>
  <Characters>54107</Characters>
  <Application>Microsoft Office Word</Application>
  <DocSecurity>0</DocSecurity>
  <Lines>1352</Lines>
  <Paragraphs>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Doherty, Cormac</cp:lastModifiedBy>
  <cp:revision>2</cp:revision>
  <cp:lastPrinted>2026-06-29T15:50:00Z</cp:lastPrinted>
  <dcterms:created xsi:type="dcterms:W3CDTF">2026-10-12T10:34:00Z</dcterms:created>
  <dcterms:modified xsi:type="dcterms:W3CDTF">2026-10-12T10:34:00Z</dcterms:modified>
</cp:coreProperties>
</file>