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97" w:rsidRPr="000E059A" w:rsidRDefault="00D35F97" w:rsidP="00CB314F">
      <w:pPr>
        <w:jc w:val="center"/>
        <w:rPr>
          <w:rFonts w:ascii="Arial" w:hAnsi="Arial" w:cs="Arial"/>
          <w:b/>
          <w:u w:val="single"/>
        </w:rPr>
      </w:pPr>
      <w:r w:rsidRPr="000E059A">
        <w:rPr>
          <w:rFonts w:ascii="Arial" w:hAnsi="Arial" w:cs="Arial"/>
          <w:b/>
          <w:u w:val="single"/>
        </w:rPr>
        <w:t>EQUALITY AND DIVERSITY STEERING GROUP COMMITTEE</w:t>
      </w:r>
    </w:p>
    <w:p w:rsidR="00D35F97" w:rsidRPr="000E059A" w:rsidRDefault="00D35F97" w:rsidP="00D35F97">
      <w:pPr>
        <w:spacing w:after="200" w:line="276" w:lineRule="auto"/>
        <w:jc w:val="center"/>
        <w:rPr>
          <w:rFonts w:ascii="Arial" w:hAnsi="Arial" w:cs="Arial"/>
          <w:b/>
        </w:rPr>
      </w:pPr>
    </w:p>
    <w:p w:rsidR="00D35F97" w:rsidRPr="000E059A" w:rsidRDefault="00D35F97" w:rsidP="00D35F97">
      <w:pPr>
        <w:spacing w:after="200" w:line="276" w:lineRule="auto"/>
        <w:jc w:val="center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TERMS OF REFERENCE</w:t>
      </w:r>
    </w:p>
    <w:p w:rsidR="00D35F97" w:rsidRPr="000E059A" w:rsidRDefault="00D35F97" w:rsidP="00D35F97">
      <w:pPr>
        <w:spacing w:after="200" w:line="276" w:lineRule="auto"/>
        <w:jc w:val="center"/>
        <w:rPr>
          <w:rFonts w:ascii="Arial" w:hAnsi="Arial" w:cs="Arial"/>
        </w:rPr>
      </w:pPr>
    </w:p>
    <w:p w:rsidR="00D35F97" w:rsidRPr="000E059A" w:rsidRDefault="00CB314F" w:rsidP="00D35F97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1.</w:t>
      </w:r>
      <w:r w:rsidRPr="000E059A">
        <w:rPr>
          <w:rFonts w:ascii="Arial" w:hAnsi="Arial" w:cs="Arial"/>
          <w:b/>
        </w:rPr>
        <w:tab/>
        <w:t>PURPOSE AND ROLE</w:t>
      </w:r>
    </w:p>
    <w:p w:rsidR="00D35F97" w:rsidRPr="000E059A" w:rsidRDefault="00494D79" w:rsidP="00D35F97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 xml:space="preserve">The purpose of the Equality and Diversity Steering Group Committee is to ensure DAERA fulfils its equality / diversity, good relations and human rights obligations.  </w:t>
      </w:r>
      <w:r w:rsidR="00D35F97" w:rsidRPr="000E059A">
        <w:rPr>
          <w:rFonts w:ascii="Arial" w:hAnsi="Arial" w:cs="Arial"/>
        </w:rPr>
        <w:t xml:space="preserve">DAERA is committed to promoting equality and good relations across all aspects of its business: in its policies, information and service provision for customers, visitors and staff. </w:t>
      </w:r>
      <w:r w:rsidRPr="000E059A">
        <w:rPr>
          <w:rFonts w:ascii="Arial" w:hAnsi="Arial" w:cs="Arial"/>
        </w:rPr>
        <w:t xml:space="preserve"> </w:t>
      </w:r>
      <w:r w:rsidR="00D35F97" w:rsidRPr="000E059A">
        <w:rPr>
          <w:rFonts w:ascii="Arial" w:hAnsi="Arial" w:cs="Arial"/>
        </w:rPr>
        <w:t xml:space="preserve">DAERA works to ensure that all of its services are accessible and delivered in ways that meet the needs of its diverse customers. </w:t>
      </w:r>
      <w:r w:rsidRPr="000E059A">
        <w:rPr>
          <w:rFonts w:ascii="Arial" w:hAnsi="Arial" w:cs="Arial"/>
        </w:rPr>
        <w:t xml:space="preserve"> </w:t>
      </w:r>
    </w:p>
    <w:p w:rsidR="00D35F97" w:rsidRPr="000E059A" w:rsidRDefault="00D35F97" w:rsidP="00D35F97">
      <w:pPr>
        <w:spacing w:after="200" w:line="360" w:lineRule="auto"/>
        <w:jc w:val="both"/>
        <w:rPr>
          <w:rFonts w:ascii="Arial" w:hAnsi="Arial" w:cs="Arial"/>
        </w:rPr>
      </w:pPr>
    </w:p>
    <w:p w:rsidR="00CB314F" w:rsidRPr="000E059A" w:rsidRDefault="00CB314F" w:rsidP="00CB314F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1.</w:t>
      </w:r>
      <w:r w:rsidR="00532E43" w:rsidRPr="000E059A">
        <w:rPr>
          <w:rFonts w:ascii="Arial" w:hAnsi="Arial" w:cs="Arial"/>
          <w:b/>
        </w:rPr>
        <w:t>1</w:t>
      </w:r>
      <w:r w:rsidRPr="000E059A">
        <w:rPr>
          <w:rFonts w:ascii="Arial" w:hAnsi="Arial" w:cs="Arial"/>
          <w:b/>
        </w:rPr>
        <w:tab/>
        <w:t>Responsibility</w:t>
      </w:r>
    </w:p>
    <w:p w:rsidR="00CB314F" w:rsidRPr="000E059A" w:rsidRDefault="00CB314F" w:rsidP="00CB314F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The Committee is responsible for overseeing and monitoring the Department’s progress against its equality, good relations and human rights obligations; relevant strategies, policies and action plans; including equality screening decisions and equality impact assessments.  It will:</w:t>
      </w:r>
    </w:p>
    <w:p w:rsidR="00CB314F" w:rsidRPr="000E059A" w:rsidRDefault="00CB314F" w:rsidP="00CB314F">
      <w:pPr>
        <w:pStyle w:val="ListParagraph"/>
        <w:numPr>
          <w:ilvl w:val="0"/>
          <w:numId w:val="23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Provide strategic direction for promoting equality, diversity, good relations and human rights across all aspects of internal and external work areas;</w:t>
      </w:r>
    </w:p>
    <w:p w:rsidR="00CB314F" w:rsidRPr="000E059A" w:rsidRDefault="00CB314F" w:rsidP="00CB314F">
      <w:pPr>
        <w:pStyle w:val="ListParagraph"/>
        <w:numPr>
          <w:ilvl w:val="0"/>
          <w:numId w:val="23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Ensure that DAERA is meeting its statutory equality, good relations and human rights obligations by overseeing the development and implementation of an Equality Scheme for the Department;</w:t>
      </w:r>
    </w:p>
    <w:p w:rsidR="00CB314F" w:rsidRPr="000E059A" w:rsidRDefault="00CB314F" w:rsidP="00CB314F">
      <w:pPr>
        <w:pStyle w:val="ListParagraph"/>
        <w:numPr>
          <w:ilvl w:val="0"/>
          <w:numId w:val="23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Consider any identified non-compliance issues arising from Stewardship Reporting; and</w:t>
      </w:r>
    </w:p>
    <w:p w:rsidR="00CB314F" w:rsidRPr="000E059A" w:rsidRDefault="00CB314F" w:rsidP="00CB314F">
      <w:pPr>
        <w:pStyle w:val="ListParagraph"/>
        <w:numPr>
          <w:ilvl w:val="0"/>
          <w:numId w:val="23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Ensure that DAERA contributes meaningfully to relevant NI strategies, action plans and periodic reports.</w:t>
      </w:r>
    </w:p>
    <w:p w:rsidR="00CB314F" w:rsidRPr="000E059A" w:rsidRDefault="00CB314F" w:rsidP="00D35F97">
      <w:pPr>
        <w:spacing w:after="200" w:line="360" w:lineRule="auto"/>
        <w:jc w:val="both"/>
        <w:rPr>
          <w:rFonts w:ascii="Arial" w:hAnsi="Arial" w:cs="Arial"/>
        </w:rPr>
      </w:pPr>
    </w:p>
    <w:p w:rsidR="00D35F97" w:rsidRPr="000E059A" w:rsidRDefault="00CB314F" w:rsidP="00CB314F">
      <w:pPr>
        <w:tabs>
          <w:tab w:val="left" w:pos="709"/>
        </w:tabs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2.</w:t>
      </w:r>
      <w:r w:rsidRPr="000E059A">
        <w:rPr>
          <w:rFonts w:ascii="Arial" w:hAnsi="Arial" w:cs="Arial"/>
          <w:b/>
        </w:rPr>
        <w:tab/>
        <w:t>MEMBERSHIP</w:t>
      </w:r>
    </w:p>
    <w:p w:rsidR="00D35F97" w:rsidRPr="000E059A" w:rsidRDefault="00D35F97" w:rsidP="00D35F97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EDSG membership will consist of:</w:t>
      </w:r>
    </w:p>
    <w:p w:rsidR="00D35F97" w:rsidRPr="000E059A" w:rsidRDefault="00D35F97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lastRenderedPageBreak/>
        <w:t>Permanent Secretary (Chair);</w:t>
      </w:r>
    </w:p>
    <w:p w:rsidR="00D35F97" w:rsidRPr="000E059A" w:rsidRDefault="00D35F97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Grade 3 Heads of Group;</w:t>
      </w:r>
    </w:p>
    <w:p w:rsidR="00D35F97" w:rsidRPr="000E059A" w:rsidRDefault="00D35F97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Chief Executives of DAERA Agencies;</w:t>
      </w:r>
    </w:p>
    <w:p w:rsidR="00D35F97" w:rsidRPr="000E059A" w:rsidRDefault="00152B64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spacing w:val="2"/>
        </w:rPr>
        <w:t>Corporate Services</w:t>
      </w:r>
      <w:r w:rsidR="00494D79" w:rsidRPr="000E059A">
        <w:rPr>
          <w:rFonts w:ascii="Arial" w:eastAsia="Arial" w:hAnsi="Arial" w:cs="Arial"/>
          <w:spacing w:val="2"/>
        </w:rPr>
        <w:t xml:space="preserve"> </w:t>
      </w:r>
      <w:r w:rsidR="00D35F97" w:rsidRPr="000E059A">
        <w:rPr>
          <w:rFonts w:ascii="Arial" w:hAnsi="Arial" w:cs="Arial"/>
        </w:rPr>
        <w:t>Director; and</w:t>
      </w:r>
      <w:bookmarkStart w:id="0" w:name="_GoBack"/>
      <w:bookmarkEnd w:id="0"/>
    </w:p>
    <w:p w:rsidR="00D35F97" w:rsidRPr="000E059A" w:rsidRDefault="00D35F97" w:rsidP="00D35F97">
      <w:pPr>
        <w:pStyle w:val="ListParagraph"/>
        <w:numPr>
          <w:ilvl w:val="0"/>
          <w:numId w:val="21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DAERA’s various “Champions” (with others to be confirmed):</w:t>
      </w:r>
    </w:p>
    <w:p w:rsidR="00D35F97" w:rsidRPr="000E059A" w:rsidRDefault="00D35F97" w:rsidP="00D35F97">
      <w:pPr>
        <w:pStyle w:val="ListParagraph"/>
        <w:numPr>
          <w:ilvl w:val="0"/>
          <w:numId w:val="22"/>
        </w:numPr>
        <w:spacing w:after="200" w:line="360" w:lineRule="auto"/>
        <w:ind w:left="1134" w:hanging="425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Equality Champion – Permanent Secretary,</w:t>
      </w:r>
    </w:p>
    <w:p w:rsidR="00D35F97" w:rsidRPr="000E059A" w:rsidRDefault="00D35F97" w:rsidP="00D35F97">
      <w:pPr>
        <w:pStyle w:val="ListParagraph"/>
        <w:numPr>
          <w:ilvl w:val="0"/>
          <w:numId w:val="22"/>
        </w:numPr>
        <w:spacing w:after="200" w:line="360" w:lineRule="auto"/>
        <w:ind w:left="1134" w:hanging="425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Diversity Champion,</w:t>
      </w:r>
    </w:p>
    <w:p w:rsidR="00D35F97" w:rsidRPr="000E059A" w:rsidRDefault="00D35F97" w:rsidP="00D35F97">
      <w:pPr>
        <w:pStyle w:val="ListParagraph"/>
        <w:numPr>
          <w:ilvl w:val="0"/>
          <w:numId w:val="22"/>
        </w:numPr>
        <w:spacing w:after="200" w:line="360" w:lineRule="auto"/>
        <w:ind w:left="1134" w:hanging="425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Racial Equality Champion, and</w:t>
      </w:r>
    </w:p>
    <w:p w:rsidR="00D35F97" w:rsidRPr="000E059A" w:rsidRDefault="00D35F97" w:rsidP="00D35F97">
      <w:pPr>
        <w:pStyle w:val="ListParagraph"/>
        <w:numPr>
          <w:ilvl w:val="0"/>
          <w:numId w:val="22"/>
        </w:numPr>
        <w:spacing w:after="200" w:line="360" w:lineRule="auto"/>
        <w:ind w:left="1134" w:hanging="425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Children’s Champion.</w:t>
      </w:r>
    </w:p>
    <w:p w:rsidR="00D35F97" w:rsidRPr="000E059A" w:rsidRDefault="00D35F97" w:rsidP="00D35F97">
      <w:pPr>
        <w:spacing w:after="200" w:line="360" w:lineRule="auto"/>
        <w:jc w:val="both"/>
        <w:rPr>
          <w:rFonts w:ascii="Arial" w:hAnsi="Arial" w:cs="Arial"/>
        </w:rPr>
      </w:pPr>
    </w:p>
    <w:p w:rsidR="00D35F97" w:rsidRPr="000E059A" w:rsidRDefault="00B53714" w:rsidP="00B53714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3.</w:t>
      </w:r>
      <w:r w:rsidRPr="000E059A">
        <w:rPr>
          <w:rFonts w:ascii="Arial" w:hAnsi="Arial" w:cs="Arial"/>
          <w:b/>
        </w:rPr>
        <w:tab/>
      </w:r>
      <w:r w:rsidR="00CB314F" w:rsidRPr="000E059A">
        <w:rPr>
          <w:rFonts w:ascii="Arial" w:hAnsi="Arial" w:cs="Arial"/>
          <w:b/>
        </w:rPr>
        <w:t>MEETINGS</w:t>
      </w:r>
    </w:p>
    <w:p w:rsidR="00D35F97" w:rsidRPr="000E059A" w:rsidRDefault="00D35F97" w:rsidP="00D35F97">
      <w:pPr>
        <w:pStyle w:val="ListParagraph"/>
        <w:numPr>
          <w:ilvl w:val="0"/>
          <w:numId w:val="24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Grade 5 Directors to attend on request to present on equality issues within their Divisions;</w:t>
      </w:r>
    </w:p>
    <w:p w:rsidR="00D35F97" w:rsidRPr="000E059A" w:rsidRDefault="00D35F97" w:rsidP="00D35F97">
      <w:pPr>
        <w:pStyle w:val="ListParagraph"/>
        <w:numPr>
          <w:ilvl w:val="0"/>
          <w:numId w:val="24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TUS to receive an invite to attend each meeting; and</w:t>
      </w:r>
    </w:p>
    <w:p w:rsidR="00D35F97" w:rsidRPr="000E059A" w:rsidRDefault="00D35F97" w:rsidP="00D35F97">
      <w:pPr>
        <w:pStyle w:val="ListParagraph"/>
        <w:numPr>
          <w:ilvl w:val="0"/>
          <w:numId w:val="24"/>
        </w:numPr>
        <w:spacing w:after="200" w:line="360" w:lineRule="auto"/>
        <w:ind w:left="709" w:hanging="567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As a minimum, the EDSG will receive at each meeting;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 report on the DAERA Equality Scheme,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An update on the Annual Report to the Equality Commission NI,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An update on the DAERA Disability Action Plan,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An update from each of DAERA’s “Champions”,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 report from the Equality Working Group,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 report from the Equality, Diversity and Public Appointments Branch on Audit of Inequalities; and screened policies,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 report from the Equality, Diversity and Public Appointments Branch on relevant developments at an NICS level (e.g. Gender Action Plan, Children’s Strategy, Racial Equality Strategy,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lastRenderedPageBreak/>
        <w:t>A report from the Equality, Diversity and Public Appointments Branch on meetings with Section 75 groups, and</w:t>
      </w:r>
    </w:p>
    <w:p w:rsidR="00D35F97" w:rsidRPr="000E059A" w:rsidRDefault="00D35F97" w:rsidP="00D35F97">
      <w:pPr>
        <w:pStyle w:val="ListParagraph"/>
        <w:numPr>
          <w:ilvl w:val="0"/>
          <w:numId w:val="25"/>
        </w:numPr>
        <w:spacing w:after="200" w:line="360" w:lineRule="auto"/>
        <w:ind w:left="1134" w:hanging="426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A report from the Equality, Diversity and Public Appointments Branch on Outreach including learning and development, staff engagement on equality and diversity issues etc.</w:t>
      </w:r>
    </w:p>
    <w:p w:rsidR="00CB314F" w:rsidRPr="000E059A" w:rsidRDefault="00CB314F" w:rsidP="00CB314F">
      <w:pPr>
        <w:spacing w:after="200" w:line="360" w:lineRule="auto"/>
        <w:jc w:val="both"/>
        <w:rPr>
          <w:rFonts w:ascii="Arial" w:hAnsi="Arial" w:cs="Arial"/>
        </w:rPr>
      </w:pPr>
    </w:p>
    <w:p w:rsidR="00CB314F" w:rsidRPr="000E059A" w:rsidRDefault="00CD5597" w:rsidP="00CD5597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3.1.</w:t>
      </w:r>
      <w:r w:rsidRPr="000E059A">
        <w:rPr>
          <w:rFonts w:ascii="Arial" w:hAnsi="Arial" w:cs="Arial"/>
          <w:b/>
        </w:rPr>
        <w:tab/>
      </w:r>
      <w:r w:rsidR="00CB314F" w:rsidRPr="000E059A">
        <w:rPr>
          <w:rFonts w:ascii="Arial" w:hAnsi="Arial" w:cs="Arial"/>
          <w:b/>
        </w:rPr>
        <w:t>Secretariat</w:t>
      </w:r>
    </w:p>
    <w:p w:rsidR="00CB314F" w:rsidRPr="000E059A" w:rsidRDefault="00CB314F" w:rsidP="00CB314F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Secretariat will be provided by the Equality, Diversity and Public Appointments Branch.</w:t>
      </w:r>
    </w:p>
    <w:p w:rsidR="00CB314F" w:rsidRPr="000E059A" w:rsidRDefault="00CB314F" w:rsidP="00CB314F">
      <w:pPr>
        <w:spacing w:after="200" w:line="276" w:lineRule="auto"/>
        <w:jc w:val="both"/>
        <w:rPr>
          <w:rFonts w:ascii="Arial" w:hAnsi="Arial" w:cs="Arial"/>
        </w:rPr>
      </w:pPr>
    </w:p>
    <w:p w:rsidR="00532E43" w:rsidRPr="000E059A" w:rsidRDefault="00532E43" w:rsidP="00532E43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3.2.</w:t>
      </w:r>
      <w:r w:rsidRPr="000E059A">
        <w:rPr>
          <w:rFonts w:ascii="Arial" w:hAnsi="Arial" w:cs="Arial"/>
          <w:b/>
        </w:rPr>
        <w:tab/>
        <w:t>Frequency of meetings</w:t>
      </w:r>
    </w:p>
    <w:p w:rsidR="00532E43" w:rsidRPr="000E059A" w:rsidRDefault="00532E43" w:rsidP="00CB314F">
      <w:pPr>
        <w:spacing w:after="200" w:line="276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>Meetings to be held twice yearly.  Where possible, meetings will be timed to coincide with the set Equality Commission timescales for receipt of Departmental reports.</w:t>
      </w:r>
    </w:p>
    <w:p w:rsidR="00532E43" w:rsidRPr="000E059A" w:rsidRDefault="00532E43" w:rsidP="00CB314F">
      <w:pPr>
        <w:spacing w:after="200" w:line="276" w:lineRule="auto"/>
        <w:jc w:val="both"/>
        <w:rPr>
          <w:rFonts w:ascii="Arial" w:hAnsi="Arial" w:cs="Arial"/>
        </w:rPr>
      </w:pPr>
    </w:p>
    <w:p w:rsidR="00532E43" w:rsidRPr="000E059A" w:rsidRDefault="00532E43" w:rsidP="00532E43">
      <w:pPr>
        <w:spacing w:after="200" w:line="360" w:lineRule="auto"/>
        <w:jc w:val="both"/>
        <w:rPr>
          <w:rFonts w:ascii="Arial" w:hAnsi="Arial" w:cs="Arial"/>
          <w:b/>
        </w:rPr>
      </w:pPr>
      <w:r w:rsidRPr="000E059A">
        <w:rPr>
          <w:rFonts w:ascii="Arial" w:hAnsi="Arial" w:cs="Arial"/>
          <w:b/>
        </w:rPr>
        <w:t>3.3.</w:t>
      </w:r>
      <w:r w:rsidRPr="000E059A">
        <w:rPr>
          <w:rFonts w:ascii="Arial" w:hAnsi="Arial" w:cs="Arial"/>
          <w:b/>
        </w:rPr>
        <w:tab/>
        <w:t>Record of meetings</w:t>
      </w:r>
    </w:p>
    <w:p w:rsidR="00575558" w:rsidRPr="000E059A" w:rsidRDefault="00575558" w:rsidP="00532E43">
      <w:pPr>
        <w:spacing w:after="200" w:line="360" w:lineRule="auto"/>
        <w:jc w:val="both"/>
        <w:rPr>
          <w:rFonts w:ascii="Arial" w:hAnsi="Arial" w:cs="Arial"/>
        </w:rPr>
      </w:pPr>
      <w:r w:rsidRPr="000E059A">
        <w:rPr>
          <w:rFonts w:ascii="Arial" w:hAnsi="Arial" w:cs="Arial"/>
        </w:rPr>
        <w:t xml:space="preserve">Formal minutes will be agreed by </w:t>
      </w:r>
      <w:r w:rsidR="000E059A">
        <w:rPr>
          <w:rFonts w:ascii="Arial" w:hAnsi="Arial" w:cs="Arial"/>
        </w:rPr>
        <w:t>EDSG Committee members</w:t>
      </w:r>
      <w:r w:rsidRPr="000E059A">
        <w:rPr>
          <w:rFonts w:ascii="Arial" w:hAnsi="Arial" w:cs="Arial"/>
        </w:rPr>
        <w:t xml:space="preserve"> after each meeting</w:t>
      </w:r>
      <w:r w:rsidR="000E059A">
        <w:rPr>
          <w:rFonts w:ascii="Arial" w:hAnsi="Arial" w:cs="Arial"/>
        </w:rPr>
        <w:t>.</w:t>
      </w:r>
    </w:p>
    <w:p w:rsidR="000E059A" w:rsidRDefault="000E059A" w:rsidP="00CB314F">
      <w:pPr>
        <w:keepNext/>
        <w:keepLines/>
        <w:spacing w:after="120" w:line="360" w:lineRule="auto"/>
        <w:ind w:left="130" w:hanging="130"/>
        <w:jc w:val="both"/>
        <w:outlineLvl w:val="0"/>
        <w:rPr>
          <w:rFonts w:ascii="Arial" w:hAnsi="Arial" w:cs="Arial"/>
          <w:b/>
          <w:bCs/>
        </w:rPr>
      </w:pPr>
    </w:p>
    <w:p w:rsidR="00CB314F" w:rsidRPr="000E059A" w:rsidRDefault="00CB314F" w:rsidP="00CB314F">
      <w:pPr>
        <w:keepNext/>
        <w:keepLines/>
        <w:spacing w:after="120" w:line="360" w:lineRule="auto"/>
        <w:ind w:left="130" w:hanging="130"/>
        <w:jc w:val="both"/>
        <w:outlineLvl w:val="0"/>
        <w:rPr>
          <w:rFonts w:ascii="Arial" w:hAnsi="Arial" w:cs="Arial"/>
          <w:b/>
          <w:bCs/>
        </w:rPr>
      </w:pPr>
      <w:r w:rsidRPr="000E059A">
        <w:rPr>
          <w:rFonts w:ascii="Arial" w:hAnsi="Arial" w:cs="Arial"/>
          <w:b/>
          <w:bCs/>
        </w:rPr>
        <w:t>4.</w:t>
      </w:r>
      <w:r w:rsidRPr="000E059A">
        <w:rPr>
          <w:rFonts w:ascii="Arial" w:hAnsi="Arial" w:cs="Arial"/>
          <w:b/>
          <w:bCs/>
        </w:rPr>
        <w:tab/>
        <w:t>REPORTING</w:t>
      </w:r>
    </w:p>
    <w:p w:rsidR="00CB314F" w:rsidRDefault="000E059A" w:rsidP="00CB31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0E059A">
        <w:rPr>
          <w:rFonts w:ascii="Arial" w:hAnsi="Arial" w:cs="Arial"/>
          <w:bCs/>
        </w:rPr>
        <w:t xml:space="preserve">Formal minutes will be agreed by </w:t>
      </w:r>
      <w:r>
        <w:rPr>
          <w:rFonts w:ascii="Arial" w:hAnsi="Arial" w:cs="Arial"/>
          <w:bCs/>
        </w:rPr>
        <w:t>Head of Equality</w:t>
      </w:r>
      <w:r w:rsidRPr="000E059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Diversity and Public Appointments Branch, cleared by members and subsequently published. </w:t>
      </w:r>
      <w:r w:rsidRPr="000E059A">
        <w:rPr>
          <w:rFonts w:ascii="Arial" w:hAnsi="Arial" w:cs="Arial"/>
          <w:bCs/>
        </w:rPr>
        <w:t xml:space="preserve"> </w:t>
      </w:r>
    </w:p>
    <w:p w:rsidR="000E059A" w:rsidRPr="000E059A" w:rsidRDefault="000E059A" w:rsidP="00CB31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CB314F" w:rsidRPr="000E059A" w:rsidRDefault="00CB314F" w:rsidP="00CB314F">
      <w:pPr>
        <w:keepNext/>
        <w:keepLines/>
        <w:spacing w:after="120" w:line="360" w:lineRule="auto"/>
        <w:ind w:left="130" w:hanging="130"/>
        <w:jc w:val="both"/>
        <w:outlineLvl w:val="0"/>
        <w:rPr>
          <w:rFonts w:ascii="Arial" w:hAnsi="Arial" w:cs="Arial"/>
          <w:b/>
          <w:bCs/>
        </w:rPr>
      </w:pPr>
      <w:r w:rsidRPr="000E059A">
        <w:rPr>
          <w:rFonts w:ascii="Arial" w:hAnsi="Arial" w:cs="Arial"/>
          <w:b/>
          <w:bCs/>
        </w:rPr>
        <w:t>5.</w:t>
      </w:r>
      <w:r w:rsidRPr="000E059A">
        <w:rPr>
          <w:rFonts w:ascii="Arial" w:hAnsi="Arial" w:cs="Arial"/>
          <w:b/>
          <w:bCs/>
        </w:rPr>
        <w:tab/>
        <w:t>REVIEW</w:t>
      </w:r>
    </w:p>
    <w:p w:rsidR="00CB314F" w:rsidRPr="000E059A" w:rsidRDefault="000E059A" w:rsidP="00CB31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0E059A">
        <w:rPr>
          <w:rFonts w:ascii="Arial" w:hAnsi="Arial" w:cs="Arial"/>
          <w:bCs/>
        </w:rPr>
        <w:t>Membership and review of the Committee should be reviewed on an annual basis.</w:t>
      </w:r>
    </w:p>
    <w:p w:rsidR="00CB314F" w:rsidRPr="000E059A" w:rsidRDefault="00CB314F" w:rsidP="00CB314F">
      <w:pPr>
        <w:spacing w:after="200" w:line="276" w:lineRule="auto"/>
        <w:rPr>
          <w:rFonts w:ascii="Arial" w:hAnsi="Arial" w:cs="Arial"/>
        </w:rPr>
      </w:pPr>
    </w:p>
    <w:p w:rsidR="001379FE" w:rsidRPr="000E059A" w:rsidRDefault="001379FE" w:rsidP="00CB314F">
      <w:pPr>
        <w:spacing w:after="200" w:line="276" w:lineRule="auto"/>
        <w:rPr>
          <w:rFonts w:ascii="Arial" w:hAnsi="Arial" w:cs="Arial"/>
        </w:rPr>
      </w:pPr>
    </w:p>
    <w:sectPr w:rsidR="001379FE" w:rsidRPr="000E059A" w:rsidSect="003B6D33">
      <w:endnotePr>
        <w:numFmt w:val="decimal"/>
      </w:endnotePr>
      <w:pgSz w:w="11909" w:h="16834"/>
      <w:pgMar w:top="1134" w:right="1134" w:bottom="1134" w:left="1134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3D" w:rsidRDefault="003D263D">
      <w:r>
        <w:separator/>
      </w:r>
    </w:p>
  </w:endnote>
  <w:endnote w:type="continuationSeparator" w:id="0">
    <w:p w:rsidR="003D263D" w:rsidRDefault="003D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3D" w:rsidRDefault="003D263D">
      <w:r>
        <w:separator/>
      </w:r>
    </w:p>
  </w:footnote>
  <w:footnote w:type="continuationSeparator" w:id="0">
    <w:p w:rsidR="003D263D" w:rsidRDefault="003D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20E0"/>
    <w:multiLevelType w:val="hybridMultilevel"/>
    <w:tmpl w:val="DC84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0A6"/>
    <w:multiLevelType w:val="hybridMultilevel"/>
    <w:tmpl w:val="F51265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8D74266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D3B40"/>
    <w:multiLevelType w:val="hybridMultilevel"/>
    <w:tmpl w:val="7B04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C5747"/>
    <w:multiLevelType w:val="multilevel"/>
    <w:tmpl w:val="4E8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AC542D"/>
    <w:multiLevelType w:val="multilevel"/>
    <w:tmpl w:val="A030CE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17EA14C2"/>
    <w:multiLevelType w:val="multilevel"/>
    <w:tmpl w:val="7B08420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89B155B"/>
    <w:multiLevelType w:val="hybridMultilevel"/>
    <w:tmpl w:val="07B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3E59"/>
    <w:multiLevelType w:val="hybridMultilevel"/>
    <w:tmpl w:val="483A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0A44"/>
    <w:multiLevelType w:val="hybridMultilevel"/>
    <w:tmpl w:val="F0B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6C7"/>
    <w:multiLevelType w:val="hybridMultilevel"/>
    <w:tmpl w:val="C6A8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423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5FE6"/>
    <w:multiLevelType w:val="hybridMultilevel"/>
    <w:tmpl w:val="7D0C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F2314"/>
    <w:multiLevelType w:val="hybridMultilevel"/>
    <w:tmpl w:val="C6B8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B1F76"/>
    <w:multiLevelType w:val="hybridMultilevel"/>
    <w:tmpl w:val="2D1CFC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A62E48"/>
    <w:multiLevelType w:val="hybridMultilevel"/>
    <w:tmpl w:val="56F8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6D92"/>
    <w:multiLevelType w:val="hybridMultilevel"/>
    <w:tmpl w:val="719003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A5849"/>
    <w:multiLevelType w:val="hybridMultilevel"/>
    <w:tmpl w:val="3C78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824EC"/>
    <w:multiLevelType w:val="hybridMultilevel"/>
    <w:tmpl w:val="4A24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507C9"/>
    <w:multiLevelType w:val="hybridMultilevel"/>
    <w:tmpl w:val="5F0EFAB4"/>
    <w:lvl w:ilvl="0" w:tplc="655CD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45DE3"/>
    <w:multiLevelType w:val="multilevel"/>
    <w:tmpl w:val="4E8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5E551D"/>
    <w:multiLevelType w:val="hybridMultilevel"/>
    <w:tmpl w:val="02CC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B6095"/>
    <w:multiLevelType w:val="hybridMultilevel"/>
    <w:tmpl w:val="040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4D62"/>
    <w:multiLevelType w:val="hybridMultilevel"/>
    <w:tmpl w:val="B7AA7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94442"/>
    <w:multiLevelType w:val="hybridMultilevel"/>
    <w:tmpl w:val="BD82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345"/>
    <w:multiLevelType w:val="hybridMultilevel"/>
    <w:tmpl w:val="607CFF1E"/>
    <w:lvl w:ilvl="0" w:tplc="03701D2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C38EB"/>
    <w:multiLevelType w:val="hybridMultilevel"/>
    <w:tmpl w:val="C13243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8D74266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D3FE4"/>
    <w:multiLevelType w:val="hybridMultilevel"/>
    <w:tmpl w:val="AA78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D2E6D"/>
    <w:multiLevelType w:val="hybridMultilevel"/>
    <w:tmpl w:val="9DD8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54350"/>
    <w:multiLevelType w:val="multilevel"/>
    <w:tmpl w:val="0CE645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F557A9"/>
    <w:multiLevelType w:val="multilevel"/>
    <w:tmpl w:val="6F405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40C1BD1"/>
    <w:multiLevelType w:val="hybridMultilevel"/>
    <w:tmpl w:val="8AF8D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F3D3E"/>
    <w:multiLevelType w:val="hybridMultilevel"/>
    <w:tmpl w:val="6C5E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2E47"/>
    <w:multiLevelType w:val="multilevel"/>
    <w:tmpl w:val="4E8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AB3EDB"/>
    <w:multiLevelType w:val="hybridMultilevel"/>
    <w:tmpl w:val="33F0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041B1"/>
    <w:multiLevelType w:val="hybridMultilevel"/>
    <w:tmpl w:val="DEB8BC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8D74266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326A02"/>
    <w:multiLevelType w:val="hybridMultilevel"/>
    <w:tmpl w:val="F4D887FE"/>
    <w:lvl w:ilvl="0" w:tplc="9C2A6C5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A2621"/>
    <w:multiLevelType w:val="multilevel"/>
    <w:tmpl w:val="4E8A79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BB23B9"/>
    <w:multiLevelType w:val="hybridMultilevel"/>
    <w:tmpl w:val="2F5C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A68F8"/>
    <w:multiLevelType w:val="hybridMultilevel"/>
    <w:tmpl w:val="A236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600CD"/>
    <w:multiLevelType w:val="hybridMultilevel"/>
    <w:tmpl w:val="D56C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31114"/>
    <w:multiLevelType w:val="hybridMultilevel"/>
    <w:tmpl w:val="DB22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2143D"/>
    <w:multiLevelType w:val="hybridMultilevel"/>
    <w:tmpl w:val="4AEC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24861"/>
    <w:multiLevelType w:val="hybridMultilevel"/>
    <w:tmpl w:val="C624F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06682"/>
    <w:multiLevelType w:val="hybridMultilevel"/>
    <w:tmpl w:val="B73C0D9C"/>
    <w:lvl w:ilvl="0" w:tplc="401A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8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0E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21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43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A2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E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E4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47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25DDE"/>
    <w:multiLevelType w:val="multilevel"/>
    <w:tmpl w:val="4E8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93779D"/>
    <w:multiLevelType w:val="hybridMultilevel"/>
    <w:tmpl w:val="16FC13C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A47487"/>
    <w:multiLevelType w:val="hybridMultilevel"/>
    <w:tmpl w:val="6CF099C6"/>
    <w:lvl w:ilvl="0" w:tplc="1DC2D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AB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66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8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EB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4B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25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09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E9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3"/>
  </w:num>
  <w:num w:numId="4">
    <w:abstractNumId w:val="14"/>
  </w:num>
  <w:num w:numId="5">
    <w:abstractNumId w:val="5"/>
  </w:num>
  <w:num w:numId="6">
    <w:abstractNumId w:val="44"/>
  </w:num>
  <w:num w:numId="7">
    <w:abstractNumId w:val="25"/>
  </w:num>
  <w:num w:numId="8">
    <w:abstractNumId w:val="10"/>
  </w:num>
  <w:num w:numId="9">
    <w:abstractNumId w:val="32"/>
  </w:num>
  <w:num w:numId="10">
    <w:abstractNumId w:val="16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42"/>
  </w:num>
  <w:num w:numId="16">
    <w:abstractNumId w:val="9"/>
  </w:num>
  <w:num w:numId="17">
    <w:abstractNumId w:val="39"/>
  </w:num>
  <w:num w:numId="18">
    <w:abstractNumId w:val="45"/>
  </w:num>
  <w:num w:numId="19">
    <w:abstractNumId w:val="40"/>
  </w:num>
  <w:num w:numId="20">
    <w:abstractNumId w:val="6"/>
  </w:num>
  <w:num w:numId="21">
    <w:abstractNumId w:val="8"/>
  </w:num>
  <w:num w:numId="22">
    <w:abstractNumId w:val="41"/>
  </w:num>
  <w:num w:numId="23">
    <w:abstractNumId w:val="36"/>
  </w:num>
  <w:num w:numId="24">
    <w:abstractNumId w:val="11"/>
  </w:num>
  <w:num w:numId="25">
    <w:abstractNumId w:val="29"/>
  </w:num>
  <w:num w:numId="26">
    <w:abstractNumId w:val="22"/>
  </w:num>
  <w:num w:numId="27">
    <w:abstractNumId w:val="38"/>
  </w:num>
  <w:num w:numId="28">
    <w:abstractNumId w:val="7"/>
  </w:num>
  <w:num w:numId="29">
    <w:abstractNumId w:val="15"/>
  </w:num>
  <w:num w:numId="30">
    <w:abstractNumId w:val="20"/>
  </w:num>
  <w:num w:numId="31">
    <w:abstractNumId w:val="30"/>
  </w:num>
  <w:num w:numId="32">
    <w:abstractNumId w:val="0"/>
  </w:num>
  <w:num w:numId="33">
    <w:abstractNumId w:val="33"/>
  </w:num>
  <w:num w:numId="34">
    <w:abstractNumId w:val="24"/>
  </w:num>
  <w:num w:numId="35">
    <w:abstractNumId w:val="13"/>
  </w:num>
  <w:num w:numId="36">
    <w:abstractNumId w:val="19"/>
  </w:num>
  <w:num w:numId="37">
    <w:abstractNumId w:val="26"/>
  </w:num>
  <w:num w:numId="38">
    <w:abstractNumId w:val="17"/>
  </w:num>
  <w:num w:numId="39">
    <w:abstractNumId w:val="18"/>
  </w:num>
  <w:num w:numId="40">
    <w:abstractNumId w:val="3"/>
  </w:num>
  <w:num w:numId="41">
    <w:abstractNumId w:val="43"/>
  </w:num>
  <w:num w:numId="42">
    <w:abstractNumId w:val="35"/>
  </w:num>
  <w:num w:numId="43">
    <w:abstractNumId w:val="31"/>
  </w:num>
  <w:num w:numId="44">
    <w:abstractNumId w:val="37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83B"/>
    <w:rsid w:val="00002025"/>
    <w:rsid w:val="00005812"/>
    <w:rsid w:val="00007F34"/>
    <w:rsid w:val="0001360B"/>
    <w:rsid w:val="00031B13"/>
    <w:rsid w:val="00034861"/>
    <w:rsid w:val="00037609"/>
    <w:rsid w:val="00042990"/>
    <w:rsid w:val="00044434"/>
    <w:rsid w:val="0005633C"/>
    <w:rsid w:val="00063A9A"/>
    <w:rsid w:val="00064C20"/>
    <w:rsid w:val="00065732"/>
    <w:rsid w:val="000710CC"/>
    <w:rsid w:val="000746E4"/>
    <w:rsid w:val="00083B7D"/>
    <w:rsid w:val="00094846"/>
    <w:rsid w:val="00094D53"/>
    <w:rsid w:val="000A21E4"/>
    <w:rsid w:val="000A2295"/>
    <w:rsid w:val="000B065A"/>
    <w:rsid w:val="000B5509"/>
    <w:rsid w:val="000B5572"/>
    <w:rsid w:val="000B74EF"/>
    <w:rsid w:val="000C055D"/>
    <w:rsid w:val="000E059A"/>
    <w:rsid w:val="000E4F9D"/>
    <w:rsid w:val="000E6A3E"/>
    <w:rsid w:val="00113D36"/>
    <w:rsid w:val="001166EF"/>
    <w:rsid w:val="001175B6"/>
    <w:rsid w:val="001207AA"/>
    <w:rsid w:val="00124FFE"/>
    <w:rsid w:val="00127F7C"/>
    <w:rsid w:val="001341EB"/>
    <w:rsid w:val="001379FE"/>
    <w:rsid w:val="00150DB6"/>
    <w:rsid w:val="00151AFC"/>
    <w:rsid w:val="00152B64"/>
    <w:rsid w:val="001551A3"/>
    <w:rsid w:val="00161E49"/>
    <w:rsid w:val="00181A17"/>
    <w:rsid w:val="00181D24"/>
    <w:rsid w:val="00184DE2"/>
    <w:rsid w:val="00187309"/>
    <w:rsid w:val="001910C3"/>
    <w:rsid w:val="00193AB7"/>
    <w:rsid w:val="001A1A62"/>
    <w:rsid w:val="001A1AC1"/>
    <w:rsid w:val="001A1F57"/>
    <w:rsid w:val="001A247D"/>
    <w:rsid w:val="001A79A2"/>
    <w:rsid w:val="001B0A0E"/>
    <w:rsid w:val="001B125A"/>
    <w:rsid w:val="001B5AA2"/>
    <w:rsid w:val="001D3460"/>
    <w:rsid w:val="001D5F27"/>
    <w:rsid w:val="001E499A"/>
    <w:rsid w:val="001E7817"/>
    <w:rsid w:val="001F1F46"/>
    <w:rsid w:val="001F733A"/>
    <w:rsid w:val="00203446"/>
    <w:rsid w:val="002038BB"/>
    <w:rsid w:val="00206937"/>
    <w:rsid w:val="0021167F"/>
    <w:rsid w:val="00211961"/>
    <w:rsid w:val="002124BB"/>
    <w:rsid w:val="00212AEE"/>
    <w:rsid w:val="002205A2"/>
    <w:rsid w:val="00221A75"/>
    <w:rsid w:val="002230EB"/>
    <w:rsid w:val="0022646D"/>
    <w:rsid w:val="0022758D"/>
    <w:rsid w:val="00233549"/>
    <w:rsid w:val="00236528"/>
    <w:rsid w:val="0023768E"/>
    <w:rsid w:val="0024029F"/>
    <w:rsid w:val="002413F4"/>
    <w:rsid w:val="00273108"/>
    <w:rsid w:val="00274A35"/>
    <w:rsid w:val="002A790A"/>
    <w:rsid w:val="002C36D9"/>
    <w:rsid w:val="002C37A1"/>
    <w:rsid w:val="002C6FD3"/>
    <w:rsid w:val="002D5406"/>
    <w:rsid w:val="002E17C1"/>
    <w:rsid w:val="002E58E6"/>
    <w:rsid w:val="002F5920"/>
    <w:rsid w:val="002F7B65"/>
    <w:rsid w:val="003031C1"/>
    <w:rsid w:val="00306122"/>
    <w:rsid w:val="0031630E"/>
    <w:rsid w:val="00317F5F"/>
    <w:rsid w:val="00334B4A"/>
    <w:rsid w:val="003444D0"/>
    <w:rsid w:val="00350727"/>
    <w:rsid w:val="00351359"/>
    <w:rsid w:val="00351411"/>
    <w:rsid w:val="00355DBD"/>
    <w:rsid w:val="003561D1"/>
    <w:rsid w:val="00357D86"/>
    <w:rsid w:val="00361BDF"/>
    <w:rsid w:val="00361FA5"/>
    <w:rsid w:val="00365157"/>
    <w:rsid w:val="003670D7"/>
    <w:rsid w:val="00367255"/>
    <w:rsid w:val="00367C16"/>
    <w:rsid w:val="00371286"/>
    <w:rsid w:val="003776BD"/>
    <w:rsid w:val="00380E90"/>
    <w:rsid w:val="00381535"/>
    <w:rsid w:val="0039010F"/>
    <w:rsid w:val="003922B7"/>
    <w:rsid w:val="0039331D"/>
    <w:rsid w:val="0039353A"/>
    <w:rsid w:val="00394029"/>
    <w:rsid w:val="00397711"/>
    <w:rsid w:val="003A18AF"/>
    <w:rsid w:val="003A49B7"/>
    <w:rsid w:val="003A6CB4"/>
    <w:rsid w:val="003B6D33"/>
    <w:rsid w:val="003D263D"/>
    <w:rsid w:val="003D3DC4"/>
    <w:rsid w:val="003F4997"/>
    <w:rsid w:val="003F54E9"/>
    <w:rsid w:val="0040112C"/>
    <w:rsid w:val="0040420B"/>
    <w:rsid w:val="00407AF5"/>
    <w:rsid w:val="00414999"/>
    <w:rsid w:val="00420355"/>
    <w:rsid w:val="004239BB"/>
    <w:rsid w:val="00424F63"/>
    <w:rsid w:val="004261AC"/>
    <w:rsid w:val="004317B5"/>
    <w:rsid w:val="00442FC8"/>
    <w:rsid w:val="0044338B"/>
    <w:rsid w:val="00445EBF"/>
    <w:rsid w:val="0044612F"/>
    <w:rsid w:val="00450AD7"/>
    <w:rsid w:val="00455D4F"/>
    <w:rsid w:val="00460318"/>
    <w:rsid w:val="00463B9C"/>
    <w:rsid w:val="00466FE6"/>
    <w:rsid w:val="00476CC8"/>
    <w:rsid w:val="004905FB"/>
    <w:rsid w:val="00492EFA"/>
    <w:rsid w:val="00494D79"/>
    <w:rsid w:val="004960FD"/>
    <w:rsid w:val="004B0134"/>
    <w:rsid w:val="004B62C2"/>
    <w:rsid w:val="004C6892"/>
    <w:rsid w:val="004D1644"/>
    <w:rsid w:val="004D5663"/>
    <w:rsid w:val="004E65AB"/>
    <w:rsid w:val="004F19F8"/>
    <w:rsid w:val="00501901"/>
    <w:rsid w:val="0051446B"/>
    <w:rsid w:val="005203B7"/>
    <w:rsid w:val="00531715"/>
    <w:rsid w:val="00532E43"/>
    <w:rsid w:val="00541B50"/>
    <w:rsid w:val="00542FCE"/>
    <w:rsid w:val="00543AE9"/>
    <w:rsid w:val="00546C6A"/>
    <w:rsid w:val="00547CA7"/>
    <w:rsid w:val="00550AAD"/>
    <w:rsid w:val="0055269C"/>
    <w:rsid w:val="00553B6F"/>
    <w:rsid w:val="0055632B"/>
    <w:rsid w:val="0056304F"/>
    <w:rsid w:val="005669DC"/>
    <w:rsid w:val="005739F8"/>
    <w:rsid w:val="00575558"/>
    <w:rsid w:val="00587598"/>
    <w:rsid w:val="0059062B"/>
    <w:rsid w:val="0059305A"/>
    <w:rsid w:val="00595131"/>
    <w:rsid w:val="005A2FBC"/>
    <w:rsid w:val="005A415B"/>
    <w:rsid w:val="005B2B36"/>
    <w:rsid w:val="005B583B"/>
    <w:rsid w:val="005B60EF"/>
    <w:rsid w:val="005D4D33"/>
    <w:rsid w:val="005D511E"/>
    <w:rsid w:val="005F1D39"/>
    <w:rsid w:val="005F4CCB"/>
    <w:rsid w:val="00604544"/>
    <w:rsid w:val="00613081"/>
    <w:rsid w:val="00613FC0"/>
    <w:rsid w:val="00614400"/>
    <w:rsid w:val="00617419"/>
    <w:rsid w:val="00623666"/>
    <w:rsid w:val="006267D0"/>
    <w:rsid w:val="006316DA"/>
    <w:rsid w:val="00642BC8"/>
    <w:rsid w:val="006619FA"/>
    <w:rsid w:val="0066252A"/>
    <w:rsid w:val="00665B34"/>
    <w:rsid w:val="00672B48"/>
    <w:rsid w:val="0068044D"/>
    <w:rsid w:val="00684785"/>
    <w:rsid w:val="00690944"/>
    <w:rsid w:val="00693277"/>
    <w:rsid w:val="0069671A"/>
    <w:rsid w:val="0069695B"/>
    <w:rsid w:val="006979D3"/>
    <w:rsid w:val="006A18CB"/>
    <w:rsid w:val="006B0659"/>
    <w:rsid w:val="006C2ADC"/>
    <w:rsid w:val="006C6C95"/>
    <w:rsid w:val="006D0ECD"/>
    <w:rsid w:val="006D5769"/>
    <w:rsid w:val="006D5E9E"/>
    <w:rsid w:val="006D6ABC"/>
    <w:rsid w:val="006E2B99"/>
    <w:rsid w:val="00710260"/>
    <w:rsid w:val="00714906"/>
    <w:rsid w:val="007210D5"/>
    <w:rsid w:val="00726B61"/>
    <w:rsid w:val="00727747"/>
    <w:rsid w:val="007300C3"/>
    <w:rsid w:val="00730218"/>
    <w:rsid w:val="00733684"/>
    <w:rsid w:val="007569BD"/>
    <w:rsid w:val="00757839"/>
    <w:rsid w:val="00757C2C"/>
    <w:rsid w:val="00766CD6"/>
    <w:rsid w:val="0077464D"/>
    <w:rsid w:val="00774899"/>
    <w:rsid w:val="00781650"/>
    <w:rsid w:val="00791BE3"/>
    <w:rsid w:val="00792C64"/>
    <w:rsid w:val="007A74B6"/>
    <w:rsid w:val="007B328F"/>
    <w:rsid w:val="007B77CC"/>
    <w:rsid w:val="007B77FB"/>
    <w:rsid w:val="007C4A3D"/>
    <w:rsid w:val="007C4EE7"/>
    <w:rsid w:val="007C607B"/>
    <w:rsid w:val="007D395A"/>
    <w:rsid w:val="007E1B32"/>
    <w:rsid w:val="007E2B74"/>
    <w:rsid w:val="007E3A86"/>
    <w:rsid w:val="007E685D"/>
    <w:rsid w:val="007F67E3"/>
    <w:rsid w:val="008005A5"/>
    <w:rsid w:val="00802166"/>
    <w:rsid w:val="00803C82"/>
    <w:rsid w:val="00804C05"/>
    <w:rsid w:val="008051FC"/>
    <w:rsid w:val="008060AC"/>
    <w:rsid w:val="00807023"/>
    <w:rsid w:val="0081108E"/>
    <w:rsid w:val="00811E29"/>
    <w:rsid w:val="0081215F"/>
    <w:rsid w:val="00816EC7"/>
    <w:rsid w:val="00822EF0"/>
    <w:rsid w:val="00831184"/>
    <w:rsid w:val="0083705C"/>
    <w:rsid w:val="00837523"/>
    <w:rsid w:val="0085012C"/>
    <w:rsid w:val="008578D4"/>
    <w:rsid w:val="00860639"/>
    <w:rsid w:val="00860734"/>
    <w:rsid w:val="00864C8B"/>
    <w:rsid w:val="00867938"/>
    <w:rsid w:val="0087044B"/>
    <w:rsid w:val="00873476"/>
    <w:rsid w:val="0087760D"/>
    <w:rsid w:val="0087772A"/>
    <w:rsid w:val="00881A8F"/>
    <w:rsid w:val="00894D0C"/>
    <w:rsid w:val="00895D13"/>
    <w:rsid w:val="00896DAB"/>
    <w:rsid w:val="00897784"/>
    <w:rsid w:val="008A20A9"/>
    <w:rsid w:val="008C5E1F"/>
    <w:rsid w:val="008C7A4C"/>
    <w:rsid w:val="008D1BED"/>
    <w:rsid w:val="008F3C22"/>
    <w:rsid w:val="008F5017"/>
    <w:rsid w:val="00900AE8"/>
    <w:rsid w:val="009144A5"/>
    <w:rsid w:val="00925BD6"/>
    <w:rsid w:val="009343D3"/>
    <w:rsid w:val="00936583"/>
    <w:rsid w:val="009370CB"/>
    <w:rsid w:val="00937EEC"/>
    <w:rsid w:val="00943EFC"/>
    <w:rsid w:val="00975460"/>
    <w:rsid w:val="00981689"/>
    <w:rsid w:val="00982CEC"/>
    <w:rsid w:val="0098784F"/>
    <w:rsid w:val="009907B3"/>
    <w:rsid w:val="00996B38"/>
    <w:rsid w:val="009A02BC"/>
    <w:rsid w:val="009A16CC"/>
    <w:rsid w:val="009B47F0"/>
    <w:rsid w:val="009C0B94"/>
    <w:rsid w:val="009C2625"/>
    <w:rsid w:val="009C298B"/>
    <w:rsid w:val="009D0C16"/>
    <w:rsid w:val="009D3454"/>
    <w:rsid w:val="009D426F"/>
    <w:rsid w:val="009E0726"/>
    <w:rsid w:val="009F270A"/>
    <w:rsid w:val="00A00416"/>
    <w:rsid w:val="00A02C75"/>
    <w:rsid w:val="00A07017"/>
    <w:rsid w:val="00A11B03"/>
    <w:rsid w:val="00A17B42"/>
    <w:rsid w:val="00A2317B"/>
    <w:rsid w:val="00A26845"/>
    <w:rsid w:val="00A26A61"/>
    <w:rsid w:val="00A27836"/>
    <w:rsid w:val="00A31B49"/>
    <w:rsid w:val="00A33BD5"/>
    <w:rsid w:val="00A374E8"/>
    <w:rsid w:val="00A51A4D"/>
    <w:rsid w:val="00A5647F"/>
    <w:rsid w:val="00A61355"/>
    <w:rsid w:val="00A643E6"/>
    <w:rsid w:val="00A675C2"/>
    <w:rsid w:val="00A7708A"/>
    <w:rsid w:val="00A8001F"/>
    <w:rsid w:val="00A86CC5"/>
    <w:rsid w:val="00AA0593"/>
    <w:rsid w:val="00AA1494"/>
    <w:rsid w:val="00AA1E66"/>
    <w:rsid w:val="00AA777C"/>
    <w:rsid w:val="00AB7B43"/>
    <w:rsid w:val="00AC19E4"/>
    <w:rsid w:val="00AC2D46"/>
    <w:rsid w:val="00AD0267"/>
    <w:rsid w:val="00AD597C"/>
    <w:rsid w:val="00AE78B6"/>
    <w:rsid w:val="00B011DC"/>
    <w:rsid w:val="00B10F23"/>
    <w:rsid w:val="00B1339D"/>
    <w:rsid w:val="00B136AE"/>
    <w:rsid w:val="00B13A28"/>
    <w:rsid w:val="00B20B31"/>
    <w:rsid w:val="00B23AA9"/>
    <w:rsid w:val="00B312BA"/>
    <w:rsid w:val="00B3216C"/>
    <w:rsid w:val="00B32703"/>
    <w:rsid w:val="00B353D6"/>
    <w:rsid w:val="00B40250"/>
    <w:rsid w:val="00B53714"/>
    <w:rsid w:val="00B60C3D"/>
    <w:rsid w:val="00B611A9"/>
    <w:rsid w:val="00B63D90"/>
    <w:rsid w:val="00B64148"/>
    <w:rsid w:val="00B6435A"/>
    <w:rsid w:val="00B67423"/>
    <w:rsid w:val="00B7021B"/>
    <w:rsid w:val="00B70B75"/>
    <w:rsid w:val="00B8005A"/>
    <w:rsid w:val="00B82F7E"/>
    <w:rsid w:val="00B86336"/>
    <w:rsid w:val="00B94746"/>
    <w:rsid w:val="00BA3A80"/>
    <w:rsid w:val="00BA4695"/>
    <w:rsid w:val="00BB27CA"/>
    <w:rsid w:val="00BC3911"/>
    <w:rsid w:val="00BC3B13"/>
    <w:rsid w:val="00BC57A6"/>
    <w:rsid w:val="00BD07AA"/>
    <w:rsid w:val="00BD0BCD"/>
    <w:rsid w:val="00BD65EB"/>
    <w:rsid w:val="00BE2008"/>
    <w:rsid w:val="00BE2D74"/>
    <w:rsid w:val="00BE78A8"/>
    <w:rsid w:val="00BE7DBC"/>
    <w:rsid w:val="00BF358C"/>
    <w:rsid w:val="00BF48F8"/>
    <w:rsid w:val="00BF51B3"/>
    <w:rsid w:val="00C0030C"/>
    <w:rsid w:val="00C0177E"/>
    <w:rsid w:val="00C01C60"/>
    <w:rsid w:val="00C02505"/>
    <w:rsid w:val="00C04FBA"/>
    <w:rsid w:val="00C054A0"/>
    <w:rsid w:val="00C11F06"/>
    <w:rsid w:val="00C14003"/>
    <w:rsid w:val="00C27A4A"/>
    <w:rsid w:val="00C42A4E"/>
    <w:rsid w:val="00C45949"/>
    <w:rsid w:val="00C47821"/>
    <w:rsid w:val="00C629BC"/>
    <w:rsid w:val="00C70AB9"/>
    <w:rsid w:val="00C70F78"/>
    <w:rsid w:val="00C82685"/>
    <w:rsid w:val="00C85AEA"/>
    <w:rsid w:val="00C9100F"/>
    <w:rsid w:val="00CA2232"/>
    <w:rsid w:val="00CA7187"/>
    <w:rsid w:val="00CB20E0"/>
    <w:rsid w:val="00CB314F"/>
    <w:rsid w:val="00CB6189"/>
    <w:rsid w:val="00CB7218"/>
    <w:rsid w:val="00CC0C08"/>
    <w:rsid w:val="00CD5597"/>
    <w:rsid w:val="00CD7DA8"/>
    <w:rsid w:val="00CE6B8D"/>
    <w:rsid w:val="00CE768F"/>
    <w:rsid w:val="00CF3B99"/>
    <w:rsid w:val="00D025D8"/>
    <w:rsid w:val="00D10A4B"/>
    <w:rsid w:val="00D152BC"/>
    <w:rsid w:val="00D21CE0"/>
    <w:rsid w:val="00D22160"/>
    <w:rsid w:val="00D35F97"/>
    <w:rsid w:val="00D6268B"/>
    <w:rsid w:val="00D66B7D"/>
    <w:rsid w:val="00D673D6"/>
    <w:rsid w:val="00D81358"/>
    <w:rsid w:val="00D91331"/>
    <w:rsid w:val="00DA3B5C"/>
    <w:rsid w:val="00DA668A"/>
    <w:rsid w:val="00DB19A0"/>
    <w:rsid w:val="00DD37F3"/>
    <w:rsid w:val="00DD75CF"/>
    <w:rsid w:val="00DF4A0E"/>
    <w:rsid w:val="00DF5622"/>
    <w:rsid w:val="00DF5CF6"/>
    <w:rsid w:val="00E012A6"/>
    <w:rsid w:val="00E03E46"/>
    <w:rsid w:val="00E1365B"/>
    <w:rsid w:val="00E152DA"/>
    <w:rsid w:val="00E16AF1"/>
    <w:rsid w:val="00E1752A"/>
    <w:rsid w:val="00E220A3"/>
    <w:rsid w:val="00E324F3"/>
    <w:rsid w:val="00E32F51"/>
    <w:rsid w:val="00E35E64"/>
    <w:rsid w:val="00E410F2"/>
    <w:rsid w:val="00E47C9C"/>
    <w:rsid w:val="00E63988"/>
    <w:rsid w:val="00E643C1"/>
    <w:rsid w:val="00E643FA"/>
    <w:rsid w:val="00E65359"/>
    <w:rsid w:val="00E71BA2"/>
    <w:rsid w:val="00E85056"/>
    <w:rsid w:val="00E9330A"/>
    <w:rsid w:val="00E959ED"/>
    <w:rsid w:val="00E9642B"/>
    <w:rsid w:val="00EA6497"/>
    <w:rsid w:val="00EB1593"/>
    <w:rsid w:val="00ED0AC2"/>
    <w:rsid w:val="00ED4778"/>
    <w:rsid w:val="00ED6A50"/>
    <w:rsid w:val="00EF03F6"/>
    <w:rsid w:val="00EF581C"/>
    <w:rsid w:val="00EF5D0A"/>
    <w:rsid w:val="00F0381D"/>
    <w:rsid w:val="00F061B6"/>
    <w:rsid w:val="00F07BA1"/>
    <w:rsid w:val="00F1171A"/>
    <w:rsid w:val="00F152FD"/>
    <w:rsid w:val="00F17B43"/>
    <w:rsid w:val="00F24552"/>
    <w:rsid w:val="00F25B2B"/>
    <w:rsid w:val="00F265A0"/>
    <w:rsid w:val="00F33C47"/>
    <w:rsid w:val="00F33D9D"/>
    <w:rsid w:val="00F43724"/>
    <w:rsid w:val="00F52583"/>
    <w:rsid w:val="00F52EBB"/>
    <w:rsid w:val="00F5417E"/>
    <w:rsid w:val="00F7226C"/>
    <w:rsid w:val="00F754F9"/>
    <w:rsid w:val="00F835DE"/>
    <w:rsid w:val="00F9073E"/>
    <w:rsid w:val="00F92FCA"/>
    <w:rsid w:val="00F94C4F"/>
    <w:rsid w:val="00F94E06"/>
    <w:rsid w:val="00F95B3C"/>
    <w:rsid w:val="00F9617B"/>
    <w:rsid w:val="00FA2F9A"/>
    <w:rsid w:val="00FA354B"/>
    <w:rsid w:val="00FA6540"/>
    <w:rsid w:val="00FA6E38"/>
    <w:rsid w:val="00FB61B5"/>
    <w:rsid w:val="00FB7BCE"/>
    <w:rsid w:val="00FC5778"/>
    <w:rsid w:val="00FF1071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6f3,#9cf,#9f9,#c9f,#ff6,#f9f"/>
    </o:shapedefaults>
    <o:shapelayout v:ext="edit">
      <o:idmap v:ext="edit" data="1"/>
    </o:shapelayout>
  </w:shapeDefaults>
  <w:decimalSymbol w:val="."/>
  <w:listSeparator w:val=","/>
  <w15:docId w15:val="{7D9EA5E5-3BE2-4F48-8371-FBFD04E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2D46"/>
    <w:rPr>
      <w:color w:val="0000FF"/>
      <w:sz w:val="20"/>
      <w:u w:val="single"/>
    </w:rPr>
  </w:style>
  <w:style w:type="paragraph" w:styleId="BodyText2">
    <w:name w:val="Body Text 2"/>
    <w:basedOn w:val="Normal"/>
    <w:link w:val="BodyText2Char"/>
    <w:rsid w:val="00AC2D46"/>
    <w:pPr>
      <w:widowControl w:val="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link w:val="BodyText2"/>
    <w:rsid w:val="00AC2D4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rsid w:val="00AC2D4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AC2D46"/>
    <w:pPr>
      <w:widowControl w:val="0"/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character" w:customStyle="1" w:styleId="HeaderChar">
    <w:name w:val="Header Char"/>
    <w:link w:val="Header"/>
    <w:rsid w:val="00AC2D4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7B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17B43"/>
    <w:rPr>
      <w:sz w:val="24"/>
      <w:szCs w:val="24"/>
    </w:rPr>
  </w:style>
  <w:style w:type="paragraph" w:customStyle="1" w:styleId="Default">
    <w:name w:val="Default"/>
    <w:rsid w:val="009D34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D35F97"/>
    <w:pPr>
      <w:ind w:left="720"/>
    </w:pPr>
    <w:rPr>
      <w:lang w:eastAsia="en-US"/>
    </w:rPr>
  </w:style>
  <w:style w:type="paragraph" w:customStyle="1" w:styleId="DSDheading1">
    <w:name w:val="DSD heading 1"/>
    <w:basedOn w:val="Heading1"/>
    <w:next w:val="Normal"/>
    <w:link w:val="DSDheading1Char"/>
    <w:qFormat/>
    <w:rsid w:val="00D35F97"/>
    <w:pPr>
      <w:keepLines/>
      <w:spacing w:before="0" w:after="240"/>
      <w:ind w:left="851" w:hanging="851"/>
    </w:pPr>
    <w:rPr>
      <w:rFonts w:ascii="Arial" w:hAnsi="Arial"/>
      <w:kern w:val="0"/>
      <w:sz w:val="36"/>
      <w:szCs w:val="28"/>
      <w:lang w:eastAsia="en-US"/>
    </w:rPr>
  </w:style>
  <w:style w:type="character" w:customStyle="1" w:styleId="DSDheading1Char">
    <w:name w:val="DSD heading 1 Char"/>
    <w:link w:val="DSDheading1"/>
    <w:rsid w:val="00D35F97"/>
    <w:rPr>
      <w:rFonts w:ascii="Arial" w:hAnsi="Arial"/>
      <w:b/>
      <w:bCs/>
      <w:sz w:val="36"/>
      <w:szCs w:val="2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D35F97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D35F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C069-0A9A-4421-982B-DCD7AEE4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512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Day – My partner, Kevin, has to: -</vt:lpstr>
    </vt:vector>
  </TitlesOfParts>
  <Company>MESH Computers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Day – My partner, Kevin, has to: -</dc:title>
  <dc:subject/>
  <dc:creator>Kevin</dc:creator>
  <cp:keywords/>
  <dc:description/>
  <cp:lastModifiedBy>Russell McCurry</cp:lastModifiedBy>
  <cp:revision>49</cp:revision>
  <cp:lastPrinted>2019-01-17T08:32:00Z</cp:lastPrinted>
  <dcterms:created xsi:type="dcterms:W3CDTF">2017-05-11T15:05:00Z</dcterms:created>
  <dcterms:modified xsi:type="dcterms:W3CDTF">2019-04-01T12:48:00Z</dcterms:modified>
</cp:coreProperties>
</file>